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B36" w:rsidRPr="00B30231" w:rsidRDefault="00621B36" w:rsidP="008F4031">
      <w:pPr>
        <w:spacing w:after="0"/>
        <w:jc w:val="center"/>
        <w:rPr>
          <w:rFonts w:ascii="Times New Roman" w:hAnsi="Times New Roman"/>
          <w:b/>
          <w:spacing w:val="20"/>
          <w:sz w:val="28"/>
          <w:szCs w:val="28"/>
          <w:lang w:val="uk-UA"/>
        </w:rPr>
      </w:pPr>
      <w:r w:rsidRPr="00B30231">
        <w:rPr>
          <w:rFonts w:ascii="Times New Roman" w:hAnsi="Times New Roman"/>
          <w:b/>
          <w:spacing w:val="20"/>
          <w:sz w:val="28"/>
          <w:szCs w:val="28"/>
          <w:lang w:val="uk-UA"/>
        </w:rPr>
        <w:t>МІНІСТЕРСТВО ОСВІТИ І НАУКИ УКРАЇНИ</w:t>
      </w:r>
    </w:p>
    <w:p w:rsidR="00621B36" w:rsidRPr="00B30231" w:rsidRDefault="00621B36" w:rsidP="008F4031">
      <w:pPr>
        <w:spacing w:after="0"/>
        <w:jc w:val="center"/>
        <w:rPr>
          <w:rFonts w:ascii="Times New Roman" w:hAnsi="Times New Roman"/>
          <w:b/>
          <w:spacing w:val="20"/>
          <w:sz w:val="28"/>
          <w:szCs w:val="28"/>
          <w:lang w:val="uk-UA"/>
        </w:rPr>
      </w:pPr>
      <w:r w:rsidRPr="00B30231">
        <w:rPr>
          <w:rFonts w:ascii="Times New Roman" w:hAnsi="Times New Roman"/>
          <w:b/>
          <w:spacing w:val="20"/>
          <w:sz w:val="28"/>
          <w:szCs w:val="28"/>
          <w:lang w:val="uk-UA"/>
        </w:rPr>
        <w:t>ДЕРЖАВНИЙ ВИЩИЙ НАВЧАЛЬНИЙ ЗАКЛАД</w:t>
      </w:r>
    </w:p>
    <w:p w:rsidR="00621B36" w:rsidRPr="007B44C9" w:rsidRDefault="00621B36" w:rsidP="008F4031">
      <w:pPr>
        <w:spacing w:after="0"/>
        <w:jc w:val="center"/>
        <w:rPr>
          <w:rFonts w:ascii="Times New Roman" w:hAnsi="Times New Roman"/>
          <w:b/>
          <w:sz w:val="28"/>
          <w:szCs w:val="28"/>
          <w:lang w:val="uk-UA"/>
        </w:rPr>
      </w:pPr>
      <w:r w:rsidRPr="00B30231">
        <w:rPr>
          <w:rFonts w:ascii="Times New Roman" w:hAnsi="Times New Roman"/>
          <w:b/>
          <w:spacing w:val="20"/>
          <w:sz w:val="28"/>
          <w:szCs w:val="28"/>
          <w:lang w:val="uk-UA"/>
        </w:rPr>
        <w:t>«ХАРКІВСЬКИЙ КОЛЕДЖ ТЕКСТИЛЮ ТА ДИЗАЙНУ»</w:t>
      </w:r>
    </w:p>
    <w:p w:rsidR="00621B36" w:rsidRPr="007B44C9" w:rsidRDefault="00621B36" w:rsidP="008F4031">
      <w:pPr>
        <w:spacing w:after="0"/>
        <w:jc w:val="center"/>
        <w:rPr>
          <w:rFonts w:ascii="Times New Roman" w:hAnsi="Times New Roman"/>
          <w:b/>
          <w:sz w:val="28"/>
          <w:szCs w:val="28"/>
          <w:lang w:val="uk-UA"/>
        </w:rPr>
      </w:pPr>
    </w:p>
    <w:p w:rsidR="00621B36" w:rsidRPr="007B44C9" w:rsidRDefault="00621B36" w:rsidP="008F4031">
      <w:pPr>
        <w:spacing w:after="0"/>
        <w:jc w:val="center"/>
        <w:rPr>
          <w:rFonts w:ascii="Times New Roman" w:hAnsi="Times New Roman"/>
          <w:b/>
          <w:sz w:val="28"/>
          <w:szCs w:val="28"/>
          <w:lang w:val="uk-UA"/>
        </w:rPr>
      </w:pPr>
    </w:p>
    <w:p w:rsidR="00621B36" w:rsidRPr="007B44C9" w:rsidRDefault="00621B36" w:rsidP="008F4031">
      <w:pPr>
        <w:spacing w:after="0"/>
        <w:jc w:val="center"/>
        <w:rPr>
          <w:rFonts w:ascii="Times New Roman" w:hAnsi="Times New Roman"/>
          <w:sz w:val="28"/>
          <w:szCs w:val="28"/>
          <w:lang w:val="uk-UA"/>
        </w:rPr>
      </w:pPr>
    </w:p>
    <w:p w:rsidR="00621B36" w:rsidRPr="007B44C9" w:rsidRDefault="00621B36" w:rsidP="008F4031">
      <w:pPr>
        <w:spacing w:after="0"/>
        <w:jc w:val="center"/>
        <w:rPr>
          <w:rFonts w:ascii="Times New Roman" w:hAnsi="Times New Roman"/>
          <w:sz w:val="28"/>
          <w:szCs w:val="28"/>
          <w:lang w:val="uk-UA"/>
        </w:rPr>
      </w:pPr>
    </w:p>
    <w:p w:rsidR="00621B36" w:rsidRPr="007B44C9" w:rsidRDefault="00621B36" w:rsidP="008F4031">
      <w:pPr>
        <w:spacing w:after="0"/>
        <w:jc w:val="center"/>
        <w:rPr>
          <w:rFonts w:ascii="Times New Roman" w:hAnsi="Times New Roman"/>
          <w:sz w:val="28"/>
          <w:szCs w:val="28"/>
          <w:lang w:val="uk-UA"/>
        </w:rPr>
      </w:pPr>
    </w:p>
    <w:p w:rsidR="00621B36" w:rsidRPr="007B44C9" w:rsidRDefault="00621B36" w:rsidP="008F4031">
      <w:pPr>
        <w:spacing w:after="0"/>
        <w:jc w:val="center"/>
        <w:rPr>
          <w:rFonts w:ascii="Times New Roman" w:hAnsi="Times New Roman"/>
          <w:sz w:val="28"/>
          <w:szCs w:val="28"/>
          <w:lang w:val="uk-UA"/>
        </w:rPr>
      </w:pPr>
    </w:p>
    <w:p w:rsidR="00621B36" w:rsidRPr="007B44C9" w:rsidRDefault="00621B36" w:rsidP="008F4031">
      <w:pPr>
        <w:spacing w:after="0"/>
        <w:jc w:val="center"/>
        <w:rPr>
          <w:rFonts w:ascii="Times New Roman" w:hAnsi="Times New Roman"/>
          <w:sz w:val="28"/>
          <w:szCs w:val="28"/>
          <w:lang w:val="uk-UA"/>
        </w:rPr>
      </w:pPr>
    </w:p>
    <w:p w:rsidR="00621B36" w:rsidRPr="007B44C9" w:rsidRDefault="00621B36" w:rsidP="008F4031">
      <w:pPr>
        <w:spacing w:after="0"/>
        <w:jc w:val="center"/>
        <w:rPr>
          <w:rFonts w:ascii="Times New Roman" w:hAnsi="Times New Roman"/>
          <w:sz w:val="28"/>
          <w:szCs w:val="28"/>
          <w:lang w:val="uk-UA"/>
        </w:rPr>
      </w:pPr>
    </w:p>
    <w:p w:rsidR="00621B36" w:rsidRPr="007B44C9" w:rsidRDefault="00621B36" w:rsidP="008F4031">
      <w:pPr>
        <w:spacing w:after="0"/>
        <w:jc w:val="center"/>
        <w:rPr>
          <w:rFonts w:ascii="Times New Roman" w:hAnsi="Times New Roman"/>
          <w:sz w:val="28"/>
          <w:szCs w:val="28"/>
          <w:lang w:val="uk-UA"/>
        </w:rPr>
      </w:pPr>
    </w:p>
    <w:p w:rsidR="00621B36" w:rsidRPr="007B44C9" w:rsidRDefault="00621B36" w:rsidP="008F4031">
      <w:pPr>
        <w:spacing w:after="0"/>
        <w:rPr>
          <w:rFonts w:ascii="Times New Roman" w:hAnsi="Times New Roman"/>
          <w:sz w:val="28"/>
          <w:szCs w:val="28"/>
          <w:lang w:val="uk-UA"/>
        </w:rPr>
      </w:pPr>
    </w:p>
    <w:p w:rsidR="00621B36" w:rsidRPr="007B44C9" w:rsidRDefault="00621B36" w:rsidP="008F4031">
      <w:pPr>
        <w:spacing w:after="0"/>
        <w:jc w:val="center"/>
        <w:rPr>
          <w:rFonts w:ascii="Times New Roman" w:hAnsi="Times New Roman"/>
          <w:b/>
          <w:sz w:val="36"/>
          <w:szCs w:val="36"/>
          <w:lang w:val="uk-UA"/>
        </w:rPr>
      </w:pPr>
      <w:r w:rsidRPr="007B44C9">
        <w:rPr>
          <w:rFonts w:ascii="Times New Roman" w:hAnsi="Times New Roman"/>
          <w:b/>
          <w:sz w:val="36"/>
          <w:szCs w:val="36"/>
          <w:lang w:val="uk-UA"/>
        </w:rPr>
        <w:t>ЗВІТ</w:t>
      </w:r>
    </w:p>
    <w:p w:rsidR="00621B36" w:rsidRPr="007B44C9" w:rsidRDefault="00621B36" w:rsidP="008F4031">
      <w:pPr>
        <w:spacing w:after="0"/>
        <w:jc w:val="center"/>
        <w:rPr>
          <w:rFonts w:ascii="Times New Roman" w:hAnsi="Times New Roman"/>
          <w:b/>
          <w:sz w:val="32"/>
          <w:szCs w:val="32"/>
          <w:lang w:val="uk-UA"/>
        </w:rPr>
      </w:pPr>
      <w:r w:rsidRPr="007B44C9">
        <w:rPr>
          <w:rFonts w:ascii="Times New Roman" w:hAnsi="Times New Roman"/>
          <w:b/>
          <w:sz w:val="32"/>
          <w:szCs w:val="32"/>
          <w:lang w:val="uk-UA"/>
        </w:rPr>
        <w:t>директора Д</w:t>
      </w:r>
      <w:r>
        <w:rPr>
          <w:rFonts w:ascii="Times New Roman" w:hAnsi="Times New Roman"/>
          <w:b/>
          <w:sz w:val="32"/>
          <w:szCs w:val="32"/>
          <w:lang w:val="uk-UA"/>
        </w:rPr>
        <w:t>ержавного вищого навчального закладу</w:t>
      </w:r>
      <w:r w:rsidRPr="007B44C9">
        <w:rPr>
          <w:rFonts w:ascii="Times New Roman" w:hAnsi="Times New Roman"/>
          <w:b/>
          <w:sz w:val="32"/>
          <w:szCs w:val="32"/>
          <w:lang w:val="uk-UA"/>
        </w:rPr>
        <w:t xml:space="preserve"> «Харківський коледж текстилю та дизайну»</w:t>
      </w:r>
    </w:p>
    <w:p w:rsidR="00621B36" w:rsidRDefault="00621B36" w:rsidP="008F4031">
      <w:pPr>
        <w:spacing w:after="0"/>
        <w:jc w:val="center"/>
        <w:rPr>
          <w:rFonts w:ascii="Times New Roman" w:hAnsi="Times New Roman"/>
          <w:b/>
          <w:sz w:val="32"/>
          <w:szCs w:val="32"/>
          <w:lang w:val="uk-UA"/>
        </w:rPr>
      </w:pPr>
      <w:r w:rsidRPr="007B44C9">
        <w:rPr>
          <w:rFonts w:ascii="Times New Roman" w:hAnsi="Times New Roman"/>
          <w:b/>
          <w:sz w:val="32"/>
          <w:szCs w:val="32"/>
          <w:lang w:val="uk-UA"/>
        </w:rPr>
        <w:t xml:space="preserve">Ємельянової О.А. </w:t>
      </w:r>
    </w:p>
    <w:p w:rsidR="00621B36" w:rsidRPr="007B44C9" w:rsidRDefault="00621B36" w:rsidP="008F4031">
      <w:pPr>
        <w:spacing w:after="0"/>
        <w:jc w:val="center"/>
        <w:rPr>
          <w:rFonts w:ascii="Times New Roman" w:hAnsi="Times New Roman"/>
          <w:b/>
          <w:sz w:val="32"/>
          <w:szCs w:val="32"/>
          <w:lang w:val="uk-UA"/>
        </w:rPr>
      </w:pPr>
      <w:r>
        <w:rPr>
          <w:rFonts w:ascii="Times New Roman" w:hAnsi="Times New Roman"/>
          <w:b/>
          <w:sz w:val="32"/>
          <w:szCs w:val="32"/>
          <w:lang w:val="uk-UA"/>
        </w:rPr>
        <w:t>за 2018</w:t>
      </w:r>
      <w:r w:rsidRPr="007B44C9">
        <w:rPr>
          <w:rFonts w:ascii="Times New Roman" w:hAnsi="Times New Roman"/>
          <w:b/>
          <w:sz w:val="32"/>
          <w:szCs w:val="32"/>
          <w:lang w:val="uk-UA"/>
        </w:rPr>
        <w:t xml:space="preserve"> рік </w:t>
      </w:r>
    </w:p>
    <w:p w:rsidR="00621B36" w:rsidRPr="007B44C9" w:rsidRDefault="00621B36" w:rsidP="008F4031">
      <w:pPr>
        <w:spacing w:after="0"/>
        <w:jc w:val="center"/>
        <w:rPr>
          <w:rFonts w:ascii="Times New Roman" w:hAnsi="Times New Roman"/>
          <w:b/>
          <w:sz w:val="32"/>
          <w:szCs w:val="32"/>
          <w:lang w:val="uk-UA"/>
        </w:rPr>
      </w:pPr>
      <w:r w:rsidRPr="007B44C9">
        <w:rPr>
          <w:rFonts w:ascii="Times New Roman" w:hAnsi="Times New Roman"/>
          <w:b/>
          <w:sz w:val="32"/>
          <w:szCs w:val="32"/>
          <w:lang w:val="uk-UA"/>
        </w:rPr>
        <w:t>щодо виконання умов контракту</w:t>
      </w:r>
    </w:p>
    <w:p w:rsidR="00621B36" w:rsidRPr="007B44C9" w:rsidRDefault="00621B36" w:rsidP="008F4031">
      <w:pPr>
        <w:spacing w:after="0"/>
        <w:jc w:val="center"/>
        <w:rPr>
          <w:rFonts w:ascii="Times New Roman" w:hAnsi="Times New Roman"/>
          <w:b/>
          <w:sz w:val="32"/>
          <w:szCs w:val="32"/>
          <w:lang w:val="uk-UA"/>
        </w:rPr>
      </w:pPr>
      <w:r w:rsidRPr="007B44C9">
        <w:rPr>
          <w:rFonts w:ascii="Times New Roman" w:hAnsi="Times New Roman"/>
          <w:b/>
          <w:sz w:val="32"/>
          <w:szCs w:val="32"/>
          <w:lang w:val="uk-UA"/>
        </w:rPr>
        <w:t xml:space="preserve"> з Міністерством освіти і науки України</w:t>
      </w:r>
    </w:p>
    <w:p w:rsidR="00621B36" w:rsidRPr="007B44C9" w:rsidRDefault="00621B36" w:rsidP="008F4031">
      <w:pPr>
        <w:spacing w:after="0"/>
        <w:jc w:val="center"/>
        <w:rPr>
          <w:rFonts w:ascii="Times New Roman" w:hAnsi="Times New Roman"/>
          <w:b/>
          <w:sz w:val="32"/>
          <w:szCs w:val="32"/>
          <w:lang w:val="uk-UA"/>
        </w:rPr>
      </w:pPr>
      <w:r w:rsidRPr="007B44C9">
        <w:rPr>
          <w:rFonts w:ascii="Times New Roman" w:hAnsi="Times New Roman"/>
          <w:b/>
          <w:sz w:val="32"/>
          <w:szCs w:val="32"/>
          <w:lang w:val="uk-UA"/>
        </w:rPr>
        <w:t xml:space="preserve">№ </w:t>
      </w:r>
      <w:r w:rsidRPr="007B44C9">
        <w:rPr>
          <w:rFonts w:ascii="Times New Roman" w:hAnsi="Times New Roman"/>
          <w:sz w:val="32"/>
          <w:szCs w:val="32"/>
          <w:u w:val="single"/>
          <w:lang w:val="uk-UA"/>
        </w:rPr>
        <w:t xml:space="preserve">  І-150     </w:t>
      </w:r>
      <w:r w:rsidRPr="007B44C9">
        <w:rPr>
          <w:rFonts w:ascii="Times New Roman" w:hAnsi="Times New Roman"/>
          <w:b/>
          <w:sz w:val="32"/>
          <w:szCs w:val="32"/>
          <w:lang w:val="uk-UA"/>
        </w:rPr>
        <w:t xml:space="preserve"> від  </w:t>
      </w:r>
      <w:r w:rsidRPr="007B44C9">
        <w:rPr>
          <w:rFonts w:ascii="Times New Roman" w:hAnsi="Times New Roman"/>
          <w:b/>
          <w:sz w:val="32"/>
          <w:szCs w:val="32"/>
          <w:u w:val="single"/>
          <w:lang w:val="uk-UA"/>
        </w:rPr>
        <w:t xml:space="preserve"> </w:t>
      </w:r>
      <w:r w:rsidRPr="007B44C9">
        <w:rPr>
          <w:rFonts w:ascii="Times New Roman" w:hAnsi="Times New Roman"/>
          <w:sz w:val="32"/>
          <w:szCs w:val="32"/>
          <w:u w:val="single"/>
          <w:lang w:val="uk-UA"/>
        </w:rPr>
        <w:t xml:space="preserve">06    </w:t>
      </w:r>
      <w:r w:rsidRPr="007B44C9">
        <w:rPr>
          <w:rFonts w:ascii="Times New Roman" w:hAnsi="Times New Roman"/>
          <w:b/>
          <w:sz w:val="32"/>
          <w:szCs w:val="32"/>
          <w:u w:val="single"/>
          <w:lang w:val="uk-UA"/>
        </w:rPr>
        <w:t xml:space="preserve"> </w:t>
      </w:r>
      <w:r w:rsidRPr="007B44C9">
        <w:rPr>
          <w:rFonts w:ascii="Times New Roman" w:hAnsi="Times New Roman"/>
          <w:b/>
          <w:sz w:val="32"/>
          <w:szCs w:val="32"/>
          <w:lang w:val="uk-UA"/>
        </w:rPr>
        <w:t xml:space="preserve">травня 2015 року </w:t>
      </w:r>
    </w:p>
    <w:p w:rsidR="00621B36" w:rsidRPr="007B44C9" w:rsidRDefault="00621B36" w:rsidP="008F4031">
      <w:pPr>
        <w:spacing w:after="0"/>
        <w:ind w:left="748"/>
        <w:jc w:val="right"/>
        <w:rPr>
          <w:rFonts w:ascii="Times New Roman" w:hAnsi="Times New Roman"/>
          <w:b/>
          <w:sz w:val="28"/>
          <w:szCs w:val="28"/>
          <w:lang w:val="uk-UA"/>
        </w:rPr>
      </w:pPr>
    </w:p>
    <w:p w:rsidR="00621B36" w:rsidRPr="00237C8F" w:rsidRDefault="00621B36" w:rsidP="008F4031">
      <w:pPr>
        <w:spacing w:after="0"/>
        <w:ind w:left="748"/>
        <w:jc w:val="right"/>
        <w:rPr>
          <w:rFonts w:ascii="Times New Roman" w:hAnsi="Times New Roman"/>
          <w:b/>
          <w:sz w:val="28"/>
          <w:szCs w:val="28"/>
          <w:lang w:val="uk-UA"/>
        </w:rPr>
      </w:pPr>
    </w:p>
    <w:p w:rsidR="00621B36" w:rsidRPr="007B44C9" w:rsidRDefault="00621B36" w:rsidP="008F4031">
      <w:pPr>
        <w:spacing w:after="0"/>
        <w:rPr>
          <w:rFonts w:ascii="Times New Roman" w:hAnsi="Times New Roman"/>
          <w:b/>
          <w:sz w:val="28"/>
          <w:szCs w:val="28"/>
          <w:lang w:val="uk-UA"/>
        </w:rPr>
      </w:pPr>
    </w:p>
    <w:p w:rsidR="00621B36" w:rsidRPr="007B44C9" w:rsidRDefault="00621B36" w:rsidP="008F4031">
      <w:pPr>
        <w:spacing w:after="0"/>
        <w:rPr>
          <w:rFonts w:ascii="Times New Roman" w:hAnsi="Times New Roman"/>
          <w:b/>
          <w:sz w:val="28"/>
          <w:szCs w:val="28"/>
          <w:lang w:val="uk-UA"/>
        </w:rPr>
      </w:pPr>
    </w:p>
    <w:p w:rsidR="00621B36" w:rsidRPr="007B44C9" w:rsidRDefault="00621B36" w:rsidP="008F4031">
      <w:pPr>
        <w:spacing w:after="0"/>
        <w:ind w:left="748"/>
        <w:rPr>
          <w:rFonts w:ascii="Times New Roman" w:hAnsi="Times New Roman"/>
          <w:b/>
          <w:sz w:val="28"/>
          <w:szCs w:val="28"/>
          <w:lang w:val="uk-UA"/>
        </w:rPr>
      </w:pPr>
    </w:p>
    <w:p w:rsidR="00621B36" w:rsidRPr="007B44C9" w:rsidRDefault="00621B36" w:rsidP="008F4031">
      <w:pPr>
        <w:spacing w:after="0"/>
        <w:ind w:left="748"/>
        <w:jc w:val="right"/>
        <w:rPr>
          <w:rFonts w:ascii="Times New Roman" w:hAnsi="Times New Roman"/>
          <w:b/>
          <w:sz w:val="28"/>
          <w:szCs w:val="28"/>
          <w:lang w:val="uk-UA"/>
        </w:rPr>
      </w:pPr>
    </w:p>
    <w:p w:rsidR="00621B36" w:rsidRPr="007B44C9" w:rsidRDefault="00621B36" w:rsidP="008F4031">
      <w:pPr>
        <w:spacing w:after="0"/>
        <w:ind w:left="748"/>
        <w:jc w:val="right"/>
        <w:rPr>
          <w:rFonts w:ascii="Times New Roman" w:hAnsi="Times New Roman"/>
          <w:b/>
          <w:sz w:val="28"/>
          <w:szCs w:val="28"/>
          <w:lang w:val="uk-UA"/>
        </w:rPr>
      </w:pPr>
    </w:p>
    <w:p w:rsidR="00621B36" w:rsidRPr="007B44C9" w:rsidRDefault="00621B36" w:rsidP="008F4031">
      <w:pPr>
        <w:spacing w:after="0"/>
        <w:ind w:left="748"/>
        <w:jc w:val="right"/>
        <w:rPr>
          <w:rFonts w:ascii="Times New Roman" w:hAnsi="Times New Roman"/>
          <w:sz w:val="28"/>
          <w:szCs w:val="28"/>
          <w:lang w:val="uk-UA"/>
        </w:rPr>
      </w:pPr>
      <w:r w:rsidRPr="007B44C9">
        <w:rPr>
          <w:rFonts w:ascii="Times New Roman" w:hAnsi="Times New Roman"/>
          <w:sz w:val="28"/>
          <w:szCs w:val="28"/>
          <w:lang w:val="uk-UA"/>
        </w:rPr>
        <w:t>Розглянуто на загальних</w:t>
      </w:r>
      <w:r w:rsidRPr="007B44C9">
        <w:rPr>
          <w:rFonts w:ascii="Times New Roman" w:hAnsi="Times New Roman"/>
          <w:sz w:val="28"/>
          <w:szCs w:val="28"/>
          <w:lang w:val="uk-UA"/>
        </w:rPr>
        <w:tab/>
        <w:t xml:space="preserve"> </w:t>
      </w:r>
    </w:p>
    <w:p w:rsidR="00621B36" w:rsidRPr="007B44C9" w:rsidRDefault="00621B36" w:rsidP="008F4031">
      <w:pPr>
        <w:spacing w:after="0"/>
        <w:ind w:left="748"/>
        <w:jc w:val="right"/>
        <w:rPr>
          <w:rFonts w:ascii="Times New Roman" w:hAnsi="Times New Roman"/>
          <w:sz w:val="28"/>
          <w:szCs w:val="28"/>
          <w:lang w:val="uk-UA"/>
        </w:rPr>
      </w:pPr>
      <w:r w:rsidRPr="007B44C9">
        <w:rPr>
          <w:rFonts w:ascii="Times New Roman" w:hAnsi="Times New Roman"/>
          <w:sz w:val="28"/>
          <w:szCs w:val="28"/>
          <w:lang w:val="uk-UA"/>
        </w:rPr>
        <w:t>зборах трудового колективу</w:t>
      </w:r>
      <w:r w:rsidRPr="007B44C9">
        <w:rPr>
          <w:rFonts w:ascii="Times New Roman" w:hAnsi="Times New Roman"/>
          <w:sz w:val="28"/>
          <w:szCs w:val="28"/>
          <w:lang w:val="uk-UA"/>
        </w:rPr>
        <w:tab/>
      </w:r>
    </w:p>
    <w:p w:rsidR="00621B36" w:rsidRPr="007B44C9" w:rsidRDefault="00621B36" w:rsidP="008F4031">
      <w:pPr>
        <w:spacing w:after="0"/>
        <w:ind w:left="748"/>
        <w:jc w:val="right"/>
        <w:rPr>
          <w:rFonts w:ascii="Times New Roman" w:hAnsi="Times New Roman"/>
          <w:sz w:val="28"/>
          <w:szCs w:val="28"/>
          <w:lang w:val="uk-UA"/>
        </w:rPr>
      </w:pPr>
      <w:r w:rsidRPr="007B44C9">
        <w:rPr>
          <w:rFonts w:ascii="Times New Roman" w:hAnsi="Times New Roman"/>
          <w:sz w:val="28"/>
          <w:szCs w:val="28"/>
          <w:lang w:val="uk-UA"/>
        </w:rPr>
        <w:t>за участю студентського</w:t>
      </w:r>
      <w:r w:rsidRPr="007B44C9">
        <w:rPr>
          <w:rFonts w:ascii="Times New Roman" w:hAnsi="Times New Roman"/>
          <w:sz w:val="28"/>
          <w:szCs w:val="28"/>
          <w:lang w:val="uk-UA"/>
        </w:rPr>
        <w:tab/>
      </w:r>
    </w:p>
    <w:p w:rsidR="00621B36" w:rsidRPr="007B44C9" w:rsidRDefault="00621B36" w:rsidP="008F4031">
      <w:pPr>
        <w:spacing w:after="0"/>
        <w:ind w:left="748"/>
        <w:jc w:val="right"/>
        <w:rPr>
          <w:rFonts w:ascii="Times New Roman" w:hAnsi="Times New Roman"/>
          <w:sz w:val="28"/>
          <w:szCs w:val="28"/>
          <w:lang w:val="uk-UA"/>
        </w:rPr>
      </w:pPr>
      <w:r w:rsidRPr="007B44C9">
        <w:rPr>
          <w:rFonts w:ascii="Times New Roman" w:hAnsi="Times New Roman"/>
          <w:sz w:val="28"/>
          <w:szCs w:val="28"/>
          <w:lang w:val="uk-UA"/>
        </w:rPr>
        <w:t>самоврядування</w:t>
      </w:r>
      <w:r w:rsidRPr="007B44C9">
        <w:rPr>
          <w:rFonts w:ascii="Times New Roman" w:hAnsi="Times New Roman"/>
          <w:sz w:val="28"/>
          <w:szCs w:val="28"/>
          <w:lang w:val="uk-UA"/>
        </w:rPr>
        <w:tab/>
      </w:r>
      <w:r w:rsidRPr="007B44C9">
        <w:rPr>
          <w:rFonts w:ascii="Times New Roman" w:hAnsi="Times New Roman"/>
          <w:sz w:val="28"/>
          <w:szCs w:val="28"/>
          <w:lang w:val="uk-UA"/>
        </w:rPr>
        <w:tab/>
      </w:r>
      <w:r w:rsidRPr="007B44C9">
        <w:rPr>
          <w:rFonts w:ascii="Times New Roman" w:hAnsi="Times New Roman"/>
          <w:sz w:val="28"/>
          <w:szCs w:val="28"/>
          <w:lang w:val="uk-UA"/>
        </w:rPr>
        <w:tab/>
      </w:r>
    </w:p>
    <w:p w:rsidR="00621B36" w:rsidRPr="007B44C9" w:rsidRDefault="00621B36" w:rsidP="008F4031">
      <w:pPr>
        <w:spacing w:after="0"/>
        <w:ind w:left="748"/>
        <w:jc w:val="right"/>
        <w:rPr>
          <w:rFonts w:ascii="Times New Roman" w:hAnsi="Times New Roman"/>
          <w:sz w:val="28"/>
          <w:szCs w:val="28"/>
          <w:lang w:val="uk-UA"/>
        </w:rPr>
      </w:pPr>
      <w:r w:rsidRPr="007B44C9">
        <w:rPr>
          <w:rFonts w:ascii="Times New Roman" w:hAnsi="Times New Roman"/>
          <w:sz w:val="28"/>
          <w:szCs w:val="28"/>
          <w:lang w:val="uk-UA"/>
        </w:rPr>
        <w:t>ДВНЗ «ХКТД»</w:t>
      </w:r>
      <w:r w:rsidRPr="007B44C9">
        <w:rPr>
          <w:rFonts w:ascii="Times New Roman" w:hAnsi="Times New Roman"/>
          <w:sz w:val="28"/>
          <w:szCs w:val="28"/>
          <w:lang w:val="uk-UA"/>
        </w:rPr>
        <w:tab/>
      </w:r>
      <w:r w:rsidRPr="007B44C9">
        <w:rPr>
          <w:rFonts w:ascii="Times New Roman" w:hAnsi="Times New Roman"/>
          <w:sz w:val="28"/>
          <w:szCs w:val="28"/>
          <w:lang w:val="uk-UA"/>
        </w:rPr>
        <w:tab/>
      </w:r>
      <w:r w:rsidRPr="007B44C9">
        <w:rPr>
          <w:rFonts w:ascii="Times New Roman" w:hAnsi="Times New Roman"/>
          <w:sz w:val="28"/>
          <w:szCs w:val="28"/>
          <w:lang w:val="uk-UA"/>
        </w:rPr>
        <w:tab/>
      </w:r>
    </w:p>
    <w:p w:rsidR="00621B36" w:rsidRPr="007B44C9" w:rsidRDefault="00621B36" w:rsidP="00142B12">
      <w:pPr>
        <w:spacing w:after="0"/>
        <w:ind w:left="4288" w:firstLine="668"/>
        <w:jc w:val="right"/>
        <w:rPr>
          <w:rFonts w:ascii="Times New Roman" w:hAnsi="Times New Roman"/>
          <w:sz w:val="28"/>
          <w:szCs w:val="28"/>
          <w:lang w:val="uk-UA"/>
        </w:rPr>
      </w:pPr>
      <w:r>
        <w:rPr>
          <w:rFonts w:ascii="Times New Roman" w:hAnsi="Times New Roman"/>
          <w:sz w:val="28"/>
          <w:szCs w:val="28"/>
          <w:u w:val="single"/>
          <w:lang w:val="uk-UA"/>
        </w:rPr>
        <w:t xml:space="preserve">11 січня </w:t>
      </w:r>
      <w:r w:rsidRPr="00142B12">
        <w:rPr>
          <w:rFonts w:ascii="Times New Roman" w:hAnsi="Times New Roman"/>
          <w:sz w:val="28"/>
          <w:szCs w:val="28"/>
          <w:u w:val="single"/>
          <w:lang w:val="uk-UA"/>
        </w:rPr>
        <w:t>2019</w:t>
      </w:r>
      <w:r w:rsidR="00285DEF">
        <w:rPr>
          <w:rFonts w:ascii="Times New Roman" w:hAnsi="Times New Roman"/>
          <w:sz w:val="28"/>
          <w:szCs w:val="28"/>
          <w:u w:val="single"/>
          <w:lang w:val="uk-UA"/>
        </w:rPr>
        <w:t xml:space="preserve"> </w:t>
      </w:r>
      <w:r w:rsidRPr="007B44C9">
        <w:rPr>
          <w:rFonts w:ascii="Times New Roman" w:hAnsi="Times New Roman"/>
          <w:sz w:val="28"/>
          <w:szCs w:val="28"/>
          <w:u w:val="single"/>
          <w:lang w:val="uk-UA"/>
        </w:rPr>
        <w:t>року</w:t>
      </w:r>
      <w:r w:rsidRPr="007B44C9">
        <w:rPr>
          <w:rFonts w:ascii="Times New Roman" w:hAnsi="Times New Roman"/>
          <w:sz w:val="28"/>
          <w:szCs w:val="28"/>
          <w:lang w:val="uk-UA"/>
        </w:rPr>
        <w:tab/>
      </w:r>
      <w:r w:rsidRPr="007B44C9">
        <w:rPr>
          <w:rFonts w:ascii="Times New Roman" w:hAnsi="Times New Roman"/>
          <w:sz w:val="28"/>
          <w:szCs w:val="28"/>
          <w:lang w:val="uk-UA"/>
        </w:rPr>
        <w:tab/>
      </w:r>
    </w:p>
    <w:p w:rsidR="00621B36" w:rsidRPr="007B44C9" w:rsidRDefault="009E6F93" w:rsidP="008F4031">
      <w:pPr>
        <w:spacing w:after="0"/>
        <w:ind w:left="748"/>
        <w:jc w:val="right"/>
        <w:rPr>
          <w:rFonts w:ascii="Times New Roman" w:hAnsi="Times New Roman"/>
          <w:sz w:val="28"/>
          <w:szCs w:val="28"/>
          <w:lang w:val="uk-UA"/>
        </w:rPr>
      </w:pPr>
      <w:r>
        <w:rPr>
          <w:rFonts w:ascii="Times New Roman" w:hAnsi="Times New Roman"/>
          <w:sz w:val="28"/>
          <w:szCs w:val="28"/>
          <w:lang w:val="uk-UA"/>
        </w:rPr>
        <w:t>П</w:t>
      </w:r>
      <w:r w:rsidR="00621B36" w:rsidRPr="007B44C9">
        <w:rPr>
          <w:rFonts w:ascii="Times New Roman" w:hAnsi="Times New Roman"/>
          <w:sz w:val="28"/>
          <w:szCs w:val="28"/>
          <w:lang w:val="uk-UA"/>
        </w:rPr>
        <w:t xml:space="preserve">ротокол №  </w:t>
      </w:r>
      <w:r>
        <w:rPr>
          <w:rFonts w:ascii="Times New Roman" w:hAnsi="Times New Roman"/>
          <w:sz w:val="28"/>
          <w:szCs w:val="28"/>
          <w:lang w:val="uk-UA"/>
        </w:rPr>
        <w:t xml:space="preserve"> </w:t>
      </w:r>
      <w:r w:rsidRPr="009E6F93">
        <w:rPr>
          <w:rFonts w:ascii="Times New Roman" w:hAnsi="Times New Roman"/>
          <w:sz w:val="28"/>
          <w:szCs w:val="28"/>
          <w:lang w:val="uk-UA"/>
        </w:rPr>
        <w:t>1</w:t>
      </w:r>
      <w:r w:rsidRPr="009E6F93">
        <w:rPr>
          <w:rFonts w:ascii="Times New Roman" w:hAnsi="Times New Roman"/>
          <w:sz w:val="28"/>
          <w:szCs w:val="28"/>
          <w:lang w:val="uk-UA"/>
        </w:rPr>
        <w:tab/>
      </w:r>
      <w:r w:rsidR="00621B36" w:rsidRPr="007B44C9">
        <w:rPr>
          <w:rFonts w:ascii="Times New Roman" w:hAnsi="Times New Roman"/>
          <w:sz w:val="28"/>
          <w:szCs w:val="28"/>
          <w:lang w:val="uk-UA"/>
        </w:rPr>
        <w:tab/>
      </w:r>
      <w:r w:rsidR="00621B36" w:rsidRPr="007B44C9">
        <w:rPr>
          <w:rFonts w:ascii="Times New Roman" w:hAnsi="Times New Roman"/>
          <w:sz w:val="28"/>
          <w:szCs w:val="28"/>
          <w:lang w:val="uk-UA"/>
        </w:rPr>
        <w:tab/>
      </w:r>
    </w:p>
    <w:p w:rsidR="00621B36" w:rsidRPr="007B44C9" w:rsidRDefault="00621B36" w:rsidP="008F4031">
      <w:pPr>
        <w:spacing w:after="0"/>
        <w:ind w:left="748"/>
        <w:jc w:val="right"/>
        <w:rPr>
          <w:rFonts w:ascii="Times New Roman" w:hAnsi="Times New Roman"/>
          <w:sz w:val="28"/>
          <w:szCs w:val="28"/>
          <w:lang w:val="uk-UA"/>
        </w:rPr>
      </w:pPr>
    </w:p>
    <w:p w:rsidR="00621B36" w:rsidRPr="00237C8F" w:rsidRDefault="00621B36" w:rsidP="008F4031">
      <w:pPr>
        <w:spacing w:after="0"/>
        <w:ind w:left="748"/>
        <w:jc w:val="center"/>
        <w:rPr>
          <w:rFonts w:ascii="Times New Roman" w:hAnsi="Times New Roman"/>
          <w:b/>
          <w:sz w:val="28"/>
          <w:szCs w:val="28"/>
          <w:lang w:val="uk-UA"/>
        </w:rPr>
      </w:pPr>
      <w:r w:rsidRPr="00237C8F">
        <w:rPr>
          <w:rFonts w:ascii="Times New Roman" w:hAnsi="Times New Roman"/>
          <w:b/>
          <w:sz w:val="28"/>
          <w:szCs w:val="28"/>
          <w:lang w:val="uk-UA"/>
        </w:rPr>
        <w:t>Харків</w:t>
      </w:r>
    </w:p>
    <w:p w:rsidR="00621B36" w:rsidRPr="00237C8F" w:rsidRDefault="00621B36" w:rsidP="008F4031">
      <w:pPr>
        <w:spacing w:after="0"/>
        <w:ind w:left="748"/>
        <w:jc w:val="center"/>
        <w:rPr>
          <w:rFonts w:ascii="Times New Roman" w:hAnsi="Times New Roman"/>
          <w:b/>
          <w:sz w:val="28"/>
          <w:szCs w:val="28"/>
          <w:lang w:val="uk-UA"/>
        </w:rPr>
      </w:pPr>
      <w:r w:rsidRPr="00237C8F">
        <w:rPr>
          <w:rFonts w:ascii="Times New Roman" w:hAnsi="Times New Roman"/>
          <w:b/>
          <w:sz w:val="28"/>
          <w:szCs w:val="28"/>
          <w:lang w:val="uk-UA"/>
        </w:rPr>
        <w:t>201</w:t>
      </w:r>
      <w:r w:rsidR="001926D2" w:rsidRPr="00237C8F">
        <w:rPr>
          <w:rFonts w:ascii="Times New Roman" w:hAnsi="Times New Roman"/>
          <w:b/>
          <w:sz w:val="28"/>
          <w:szCs w:val="28"/>
          <w:lang w:val="uk-UA"/>
        </w:rPr>
        <w:t>9</w:t>
      </w:r>
      <w:r w:rsidRPr="00237C8F">
        <w:rPr>
          <w:rFonts w:ascii="Times New Roman" w:hAnsi="Times New Roman"/>
          <w:b/>
          <w:sz w:val="28"/>
          <w:szCs w:val="28"/>
          <w:lang w:val="uk-UA"/>
        </w:rPr>
        <w:t xml:space="preserve"> рік</w:t>
      </w:r>
    </w:p>
    <w:p w:rsidR="009E6F93" w:rsidRDefault="009E6F93" w:rsidP="009E6F93">
      <w:pPr>
        <w:spacing w:after="0"/>
        <w:ind w:left="748"/>
        <w:jc w:val="center"/>
        <w:rPr>
          <w:rFonts w:ascii="Times New Roman" w:hAnsi="Times New Roman"/>
          <w:sz w:val="28"/>
          <w:szCs w:val="28"/>
          <w:lang w:val="uk-UA"/>
        </w:rPr>
      </w:pPr>
      <w:r>
        <w:rPr>
          <w:rFonts w:ascii="Times New Roman" w:hAnsi="Times New Roman"/>
          <w:b/>
          <w:sz w:val="28"/>
          <w:szCs w:val="28"/>
          <w:lang w:val="uk-UA"/>
        </w:rPr>
        <w:lastRenderedPageBreak/>
        <w:t>ЗМІСТ</w:t>
      </w:r>
    </w:p>
    <w:p w:rsidR="009E6F93" w:rsidRDefault="009E6F93" w:rsidP="009E6F93">
      <w:pPr>
        <w:spacing w:after="0"/>
        <w:ind w:left="748"/>
        <w:jc w:val="center"/>
        <w:rPr>
          <w:rFonts w:ascii="Times New Roman" w:hAnsi="Times New Roman"/>
          <w:sz w:val="28"/>
          <w:szCs w:val="28"/>
          <w:lang w:val="uk-UA"/>
        </w:rPr>
      </w:pPr>
    </w:p>
    <w:p w:rsidR="009E6F93" w:rsidRDefault="009E6F93" w:rsidP="009E6F93">
      <w:pPr>
        <w:spacing w:after="0"/>
        <w:ind w:left="748"/>
        <w:jc w:val="center"/>
        <w:rPr>
          <w:rFonts w:ascii="Times New Roman" w:hAnsi="Times New Roman"/>
          <w:sz w:val="28"/>
          <w:szCs w:val="28"/>
          <w:lang w:val="uk-UA"/>
        </w:rPr>
      </w:pPr>
    </w:p>
    <w:p w:rsidR="009E6F93" w:rsidRDefault="009E6F93" w:rsidP="009E6F93">
      <w:pPr>
        <w:spacing w:after="0"/>
        <w:rPr>
          <w:rFonts w:ascii="Times New Roman" w:hAnsi="Times New Roman"/>
          <w:b/>
          <w:sz w:val="28"/>
          <w:szCs w:val="28"/>
          <w:lang w:val="uk-UA"/>
        </w:rPr>
      </w:pPr>
      <w:r>
        <w:rPr>
          <w:rFonts w:ascii="Times New Roman" w:hAnsi="Times New Roman"/>
          <w:b/>
          <w:sz w:val="28"/>
          <w:szCs w:val="28"/>
          <w:lang w:val="uk-UA"/>
        </w:rPr>
        <w:t>Загальна характеристика</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sidR="00D75E83">
        <w:rPr>
          <w:rFonts w:ascii="Times New Roman" w:hAnsi="Times New Roman"/>
          <w:b/>
          <w:sz w:val="28"/>
          <w:szCs w:val="28"/>
          <w:lang w:val="uk-UA"/>
        </w:rPr>
        <w:tab/>
      </w:r>
      <w:r>
        <w:rPr>
          <w:rFonts w:ascii="Times New Roman" w:hAnsi="Times New Roman"/>
          <w:b/>
          <w:sz w:val="28"/>
          <w:szCs w:val="28"/>
          <w:lang w:val="uk-UA"/>
        </w:rPr>
        <w:t xml:space="preserve">   3</w:t>
      </w:r>
      <w:r>
        <w:rPr>
          <w:rFonts w:ascii="Times New Roman" w:hAnsi="Times New Roman"/>
          <w:b/>
          <w:sz w:val="28"/>
          <w:szCs w:val="28"/>
          <w:lang w:val="uk-UA"/>
        </w:rPr>
        <w:tab/>
      </w:r>
    </w:p>
    <w:p w:rsidR="009E6F93" w:rsidRDefault="009E6F93" w:rsidP="009E6F93">
      <w:pPr>
        <w:spacing w:after="0"/>
        <w:rPr>
          <w:rFonts w:ascii="Times New Roman" w:hAnsi="Times New Roman"/>
          <w:b/>
          <w:sz w:val="28"/>
          <w:szCs w:val="28"/>
          <w:lang w:val="uk-UA"/>
        </w:rPr>
      </w:pPr>
    </w:p>
    <w:p w:rsidR="009E6F93" w:rsidRDefault="009E6F93" w:rsidP="009E6F93">
      <w:pPr>
        <w:spacing w:after="0"/>
        <w:rPr>
          <w:rFonts w:ascii="Times New Roman" w:hAnsi="Times New Roman"/>
          <w:b/>
          <w:sz w:val="28"/>
          <w:szCs w:val="28"/>
          <w:lang w:val="uk-UA"/>
        </w:rPr>
      </w:pPr>
      <w:r>
        <w:rPr>
          <w:rFonts w:ascii="Times New Roman" w:hAnsi="Times New Roman"/>
          <w:b/>
          <w:sz w:val="28"/>
          <w:szCs w:val="28"/>
          <w:lang w:val="uk-UA"/>
        </w:rPr>
        <w:t>Формування контингенту студентів</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sidR="00237C8F">
        <w:rPr>
          <w:rFonts w:ascii="Times New Roman" w:hAnsi="Times New Roman"/>
          <w:b/>
          <w:sz w:val="28"/>
          <w:szCs w:val="28"/>
          <w:lang w:val="uk-UA"/>
        </w:rPr>
        <w:tab/>
        <w:t xml:space="preserve"> </w:t>
      </w:r>
      <w:r>
        <w:rPr>
          <w:rFonts w:ascii="Times New Roman" w:hAnsi="Times New Roman"/>
          <w:b/>
          <w:sz w:val="28"/>
          <w:szCs w:val="28"/>
          <w:lang w:val="uk-UA"/>
        </w:rPr>
        <w:t xml:space="preserve"> </w:t>
      </w:r>
      <w:r w:rsidR="001926D2">
        <w:rPr>
          <w:rFonts w:ascii="Times New Roman" w:hAnsi="Times New Roman"/>
          <w:b/>
          <w:sz w:val="28"/>
          <w:szCs w:val="28"/>
          <w:lang w:val="uk-UA"/>
        </w:rPr>
        <w:t xml:space="preserve"> </w:t>
      </w:r>
      <w:r>
        <w:rPr>
          <w:rFonts w:ascii="Times New Roman" w:hAnsi="Times New Roman"/>
          <w:b/>
          <w:sz w:val="28"/>
          <w:szCs w:val="28"/>
          <w:lang w:val="uk-UA"/>
        </w:rPr>
        <w:t>7</w:t>
      </w:r>
      <w:r>
        <w:rPr>
          <w:rFonts w:ascii="Times New Roman" w:hAnsi="Times New Roman"/>
          <w:b/>
          <w:sz w:val="28"/>
          <w:szCs w:val="28"/>
          <w:lang w:val="uk-UA"/>
        </w:rPr>
        <w:tab/>
      </w:r>
    </w:p>
    <w:p w:rsidR="009E6F93" w:rsidRDefault="009E6F93" w:rsidP="009E6F93">
      <w:pPr>
        <w:spacing w:after="0"/>
        <w:rPr>
          <w:rFonts w:ascii="Times New Roman" w:hAnsi="Times New Roman"/>
          <w:b/>
          <w:sz w:val="28"/>
          <w:szCs w:val="28"/>
          <w:lang w:val="uk-UA"/>
        </w:rPr>
      </w:pPr>
    </w:p>
    <w:p w:rsidR="009E6F93" w:rsidRDefault="009E6F93" w:rsidP="009E6F93">
      <w:pPr>
        <w:spacing w:after="0"/>
        <w:rPr>
          <w:rFonts w:ascii="Times New Roman" w:hAnsi="Times New Roman"/>
          <w:b/>
          <w:sz w:val="28"/>
          <w:szCs w:val="28"/>
          <w:lang w:val="uk-UA"/>
        </w:rPr>
      </w:pPr>
      <w:r>
        <w:rPr>
          <w:rFonts w:ascii="Times New Roman" w:hAnsi="Times New Roman"/>
          <w:b/>
          <w:sz w:val="28"/>
          <w:szCs w:val="28"/>
          <w:lang w:val="uk-UA"/>
        </w:rPr>
        <w:t>Зміст підготовки фахівців</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sidR="00D75E83">
        <w:rPr>
          <w:rFonts w:ascii="Times New Roman" w:hAnsi="Times New Roman"/>
          <w:b/>
          <w:sz w:val="28"/>
          <w:szCs w:val="28"/>
          <w:lang w:val="uk-UA"/>
        </w:rPr>
        <w:tab/>
      </w:r>
      <w:r>
        <w:rPr>
          <w:rFonts w:ascii="Times New Roman" w:hAnsi="Times New Roman"/>
          <w:b/>
          <w:sz w:val="28"/>
          <w:szCs w:val="28"/>
          <w:lang w:val="uk-UA"/>
        </w:rPr>
        <w:tab/>
        <w:t xml:space="preserve"> 10</w:t>
      </w:r>
      <w:r>
        <w:rPr>
          <w:rFonts w:ascii="Times New Roman" w:hAnsi="Times New Roman"/>
          <w:b/>
          <w:sz w:val="28"/>
          <w:szCs w:val="28"/>
          <w:lang w:val="uk-UA"/>
        </w:rPr>
        <w:tab/>
      </w:r>
    </w:p>
    <w:p w:rsidR="009E6F93" w:rsidRDefault="009E6F93" w:rsidP="009E6F93">
      <w:pPr>
        <w:spacing w:after="0"/>
        <w:rPr>
          <w:rFonts w:ascii="Times New Roman" w:hAnsi="Times New Roman"/>
          <w:b/>
          <w:sz w:val="28"/>
          <w:szCs w:val="28"/>
          <w:lang w:val="uk-UA"/>
        </w:rPr>
      </w:pPr>
    </w:p>
    <w:p w:rsidR="009E6F93" w:rsidRDefault="009E6F93" w:rsidP="009E6F93">
      <w:pPr>
        <w:tabs>
          <w:tab w:val="left" w:pos="7995"/>
        </w:tabs>
        <w:spacing w:after="0"/>
        <w:rPr>
          <w:rFonts w:ascii="Times New Roman" w:hAnsi="Times New Roman"/>
          <w:b/>
          <w:sz w:val="28"/>
          <w:szCs w:val="28"/>
          <w:lang w:val="uk-UA"/>
        </w:rPr>
      </w:pPr>
      <w:r>
        <w:rPr>
          <w:rFonts w:ascii="Times New Roman" w:hAnsi="Times New Roman"/>
          <w:b/>
          <w:sz w:val="28"/>
          <w:szCs w:val="28"/>
          <w:lang w:val="uk-UA"/>
        </w:rPr>
        <w:t xml:space="preserve">Організаційне та науково-методичне забезпечення </w:t>
      </w:r>
      <w:r>
        <w:rPr>
          <w:rFonts w:ascii="Times New Roman" w:hAnsi="Times New Roman"/>
          <w:b/>
          <w:sz w:val="28"/>
          <w:szCs w:val="28"/>
          <w:lang w:val="uk-UA"/>
        </w:rPr>
        <w:tab/>
      </w:r>
    </w:p>
    <w:p w:rsidR="009E6F93" w:rsidRDefault="009E6F93" w:rsidP="009E6F93">
      <w:pPr>
        <w:spacing w:after="0"/>
        <w:rPr>
          <w:rFonts w:ascii="Times New Roman" w:hAnsi="Times New Roman"/>
          <w:b/>
          <w:sz w:val="28"/>
          <w:szCs w:val="28"/>
          <w:lang w:val="uk-UA"/>
        </w:rPr>
      </w:pPr>
      <w:r>
        <w:rPr>
          <w:rFonts w:ascii="Times New Roman" w:hAnsi="Times New Roman"/>
          <w:b/>
          <w:sz w:val="28"/>
          <w:szCs w:val="28"/>
          <w:lang w:val="uk-UA"/>
        </w:rPr>
        <w:t>навчально-виховного процесу</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sidR="00D75E83">
        <w:rPr>
          <w:rFonts w:ascii="Times New Roman" w:hAnsi="Times New Roman"/>
          <w:b/>
          <w:sz w:val="28"/>
          <w:szCs w:val="28"/>
          <w:lang w:val="uk-UA"/>
        </w:rPr>
        <w:tab/>
      </w:r>
      <w:r>
        <w:rPr>
          <w:rFonts w:ascii="Times New Roman" w:hAnsi="Times New Roman"/>
          <w:b/>
          <w:sz w:val="28"/>
          <w:szCs w:val="28"/>
          <w:lang w:val="uk-UA"/>
        </w:rPr>
        <w:t>16</w:t>
      </w:r>
      <w:r>
        <w:rPr>
          <w:rFonts w:ascii="Times New Roman" w:hAnsi="Times New Roman"/>
          <w:b/>
          <w:sz w:val="28"/>
          <w:szCs w:val="28"/>
          <w:lang w:val="uk-UA"/>
        </w:rPr>
        <w:tab/>
      </w:r>
    </w:p>
    <w:p w:rsidR="009E6F93" w:rsidRDefault="009E6F93" w:rsidP="009E6F93">
      <w:pPr>
        <w:spacing w:after="0"/>
        <w:rPr>
          <w:rFonts w:ascii="Times New Roman" w:hAnsi="Times New Roman"/>
          <w:b/>
          <w:sz w:val="28"/>
          <w:szCs w:val="28"/>
          <w:lang w:val="uk-UA"/>
        </w:rPr>
      </w:pPr>
    </w:p>
    <w:p w:rsidR="009E6F93" w:rsidRDefault="009E6F93" w:rsidP="009E6F93">
      <w:pPr>
        <w:spacing w:after="0"/>
        <w:rPr>
          <w:rFonts w:ascii="Times New Roman" w:hAnsi="Times New Roman"/>
          <w:b/>
          <w:sz w:val="28"/>
          <w:szCs w:val="28"/>
          <w:lang w:val="uk-UA"/>
        </w:rPr>
      </w:pPr>
      <w:r>
        <w:rPr>
          <w:rFonts w:ascii="Times New Roman" w:hAnsi="Times New Roman"/>
          <w:b/>
          <w:sz w:val="28"/>
          <w:szCs w:val="28"/>
          <w:lang w:val="uk-UA"/>
        </w:rPr>
        <w:t>Кадрове забезпечення навчально-виховного процесу</w:t>
      </w:r>
      <w:r>
        <w:rPr>
          <w:rFonts w:ascii="Times New Roman" w:hAnsi="Times New Roman"/>
          <w:b/>
          <w:sz w:val="28"/>
          <w:szCs w:val="28"/>
          <w:lang w:val="uk-UA"/>
        </w:rPr>
        <w:tab/>
      </w:r>
      <w:r>
        <w:rPr>
          <w:rFonts w:ascii="Times New Roman" w:hAnsi="Times New Roman"/>
          <w:b/>
          <w:sz w:val="28"/>
          <w:szCs w:val="28"/>
          <w:lang w:val="uk-UA"/>
        </w:rPr>
        <w:tab/>
      </w:r>
      <w:r w:rsidR="00D75E83">
        <w:rPr>
          <w:rFonts w:ascii="Times New Roman" w:hAnsi="Times New Roman"/>
          <w:b/>
          <w:sz w:val="28"/>
          <w:szCs w:val="28"/>
          <w:lang w:val="uk-UA"/>
        </w:rPr>
        <w:tab/>
      </w:r>
      <w:r>
        <w:rPr>
          <w:rFonts w:ascii="Times New Roman" w:hAnsi="Times New Roman"/>
          <w:b/>
          <w:sz w:val="28"/>
          <w:szCs w:val="28"/>
          <w:lang w:val="uk-UA"/>
        </w:rPr>
        <w:t>26</w:t>
      </w:r>
      <w:r>
        <w:rPr>
          <w:rFonts w:ascii="Times New Roman" w:hAnsi="Times New Roman"/>
          <w:b/>
          <w:sz w:val="28"/>
          <w:szCs w:val="28"/>
          <w:lang w:val="uk-UA"/>
        </w:rPr>
        <w:tab/>
      </w:r>
    </w:p>
    <w:p w:rsidR="009E6F93" w:rsidRDefault="009E6F93" w:rsidP="009E6F93">
      <w:pPr>
        <w:spacing w:after="0"/>
        <w:rPr>
          <w:rFonts w:ascii="Times New Roman" w:hAnsi="Times New Roman"/>
          <w:b/>
          <w:sz w:val="28"/>
          <w:szCs w:val="28"/>
          <w:lang w:val="uk-UA"/>
        </w:rPr>
      </w:pPr>
    </w:p>
    <w:p w:rsidR="009E6F93" w:rsidRDefault="009E6F93" w:rsidP="009E6F93">
      <w:pPr>
        <w:spacing w:after="0"/>
        <w:rPr>
          <w:rFonts w:ascii="Times New Roman" w:hAnsi="Times New Roman"/>
          <w:b/>
          <w:sz w:val="28"/>
          <w:szCs w:val="28"/>
          <w:lang w:val="uk-UA"/>
        </w:rPr>
      </w:pPr>
      <w:r>
        <w:rPr>
          <w:rFonts w:ascii="Times New Roman" w:hAnsi="Times New Roman"/>
          <w:b/>
          <w:sz w:val="28"/>
          <w:szCs w:val="28"/>
          <w:lang w:val="uk-UA"/>
        </w:rPr>
        <w:t>Матеріально-технічне забезпечення навчального процесу</w:t>
      </w:r>
      <w:r w:rsidR="00237C8F">
        <w:rPr>
          <w:rFonts w:ascii="Times New Roman" w:hAnsi="Times New Roman"/>
          <w:b/>
          <w:sz w:val="28"/>
          <w:szCs w:val="28"/>
          <w:lang w:val="uk-UA"/>
        </w:rPr>
        <w:tab/>
      </w:r>
      <w:r>
        <w:rPr>
          <w:rFonts w:ascii="Times New Roman" w:hAnsi="Times New Roman"/>
          <w:b/>
          <w:sz w:val="28"/>
          <w:szCs w:val="28"/>
          <w:lang w:val="uk-UA"/>
        </w:rPr>
        <w:tab/>
        <w:t>30</w:t>
      </w:r>
      <w:r>
        <w:rPr>
          <w:rFonts w:ascii="Times New Roman" w:hAnsi="Times New Roman"/>
          <w:b/>
          <w:sz w:val="28"/>
          <w:szCs w:val="28"/>
          <w:lang w:val="uk-UA"/>
        </w:rPr>
        <w:tab/>
      </w:r>
    </w:p>
    <w:p w:rsidR="009E6F93" w:rsidRDefault="009E6F93" w:rsidP="009E6F93">
      <w:pPr>
        <w:spacing w:after="0"/>
        <w:rPr>
          <w:rFonts w:ascii="Times New Roman" w:hAnsi="Times New Roman"/>
          <w:b/>
          <w:sz w:val="28"/>
          <w:szCs w:val="28"/>
          <w:lang w:val="uk-UA"/>
        </w:rPr>
      </w:pPr>
    </w:p>
    <w:p w:rsidR="009E6F93" w:rsidRDefault="009E6F93" w:rsidP="009E6F93">
      <w:pPr>
        <w:spacing w:after="0"/>
        <w:rPr>
          <w:rFonts w:ascii="Times New Roman" w:hAnsi="Times New Roman"/>
          <w:b/>
          <w:sz w:val="28"/>
          <w:szCs w:val="28"/>
          <w:lang w:val="uk-UA"/>
        </w:rPr>
      </w:pPr>
      <w:r>
        <w:rPr>
          <w:rFonts w:ascii="Times New Roman" w:hAnsi="Times New Roman"/>
          <w:b/>
          <w:sz w:val="28"/>
          <w:szCs w:val="28"/>
          <w:lang w:val="uk-UA"/>
        </w:rPr>
        <w:t>Виховна робота та розвиток студентського самоврядування</w:t>
      </w:r>
      <w:r>
        <w:rPr>
          <w:rFonts w:ascii="Times New Roman" w:hAnsi="Times New Roman"/>
          <w:b/>
          <w:sz w:val="28"/>
          <w:szCs w:val="28"/>
          <w:lang w:val="uk-UA"/>
        </w:rPr>
        <w:tab/>
      </w:r>
      <w:r w:rsidR="00D75E83">
        <w:rPr>
          <w:rFonts w:ascii="Times New Roman" w:hAnsi="Times New Roman"/>
          <w:b/>
          <w:sz w:val="28"/>
          <w:szCs w:val="28"/>
          <w:lang w:val="uk-UA"/>
        </w:rPr>
        <w:tab/>
      </w:r>
      <w:r>
        <w:rPr>
          <w:rFonts w:ascii="Times New Roman" w:hAnsi="Times New Roman"/>
          <w:b/>
          <w:sz w:val="28"/>
          <w:szCs w:val="28"/>
          <w:lang w:val="uk-UA"/>
        </w:rPr>
        <w:t>33</w:t>
      </w:r>
      <w:r>
        <w:rPr>
          <w:rFonts w:ascii="Times New Roman" w:hAnsi="Times New Roman"/>
          <w:b/>
          <w:sz w:val="28"/>
          <w:szCs w:val="28"/>
          <w:lang w:val="uk-UA"/>
        </w:rPr>
        <w:tab/>
      </w:r>
    </w:p>
    <w:p w:rsidR="009E6F93" w:rsidRDefault="009E6F93" w:rsidP="009E6F93">
      <w:pPr>
        <w:spacing w:after="0"/>
        <w:rPr>
          <w:rFonts w:ascii="Times New Roman" w:hAnsi="Times New Roman"/>
          <w:b/>
          <w:sz w:val="28"/>
          <w:szCs w:val="28"/>
          <w:lang w:val="uk-UA"/>
        </w:rPr>
      </w:pPr>
    </w:p>
    <w:p w:rsidR="009E6F93" w:rsidRDefault="009E6F93" w:rsidP="009E6F93">
      <w:pPr>
        <w:spacing w:after="0"/>
        <w:rPr>
          <w:rFonts w:ascii="Times New Roman" w:hAnsi="Times New Roman"/>
          <w:b/>
          <w:sz w:val="28"/>
          <w:szCs w:val="28"/>
          <w:lang w:val="uk-UA"/>
        </w:rPr>
      </w:pPr>
      <w:r>
        <w:rPr>
          <w:rFonts w:ascii="Times New Roman" w:hAnsi="Times New Roman"/>
          <w:b/>
          <w:sz w:val="28"/>
          <w:szCs w:val="28"/>
          <w:lang w:val="uk-UA"/>
        </w:rPr>
        <w:t>Фінансово-господарська діяльність</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sidR="00237C8F">
        <w:rPr>
          <w:rFonts w:ascii="Times New Roman" w:hAnsi="Times New Roman"/>
          <w:b/>
          <w:sz w:val="28"/>
          <w:szCs w:val="28"/>
          <w:lang w:val="uk-UA"/>
        </w:rPr>
        <w:tab/>
      </w:r>
      <w:r>
        <w:rPr>
          <w:rFonts w:ascii="Times New Roman" w:hAnsi="Times New Roman"/>
          <w:b/>
          <w:sz w:val="28"/>
          <w:szCs w:val="28"/>
          <w:lang w:val="uk-UA"/>
        </w:rPr>
        <w:tab/>
        <w:t>41</w:t>
      </w:r>
      <w:r>
        <w:rPr>
          <w:rFonts w:ascii="Times New Roman" w:hAnsi="Times New Roman"/>
          <w:b/>
          <w:sz w:val="28"/>
          <w:szCs w:val="28"/>
          <w:lang w:val="uk-UA"/>
        </w:rPr>
        <w:tab/>
      </w:r>
    </w:p>
    <w:p w:rsidR="009E6F93" w:rsidRDefault="009E6F93" w:rsidP="009E6F93">
      <w:pPr>
        <w:spacing w:after="0"/>
        <w:rPr>
          <w:rFonts w:ascii="Times New Roman" w:hAnsi="Times New Roman"/>
          <w:b/>
          <w:sz w:val="28"/>
          <w:szCs w:val="28"/>
          <w:lang w:val="uk-UA"/>
        </w:rPr>
      </w:pPr>
    </w:p>
    <w:p w:rsidR="009E6F93" w:rsidRDefault="009E6F93" w:rsidP="009E6F93">
      <w:pPr>
        <w:spacing w:after="0"/>
        <w:rPr>
          <w:rFonts w:ascii="Times New Roman" w:hAnsi="Times New Roman"/>
          <w:b/>
          <w:sz w:val="28"/>
          <w:szCs w:val="28"/>
          <w:lang w:val="uk-UA"/>
        </w:rPr>
      </w:pPr>
      <w:r>
        <w:rPr>
          <w:rFonts w:ascii="Times New Roman" w:hAnsi="Times New Roman"/>
          <w:b/>
          <w:sz w:val="28"/>
          <w:szCs w:val="28"/>
          <w:lang w:val="uk-UA"/>
        </w:rPr>
        <w:t>Розвиток соціальної сфери</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sidR="00D75E83">
        <w:rPr>
          <w:rFonts w:ascii="Times New Roman" w:hAnsi="Times New Roman"/>
          <w:b/>
          <w:sz w:val="28"/>
          <w:szCs w:val="28"/>
          <w:lang w:val="uk-UA"/>
        </w:rPr>
        <w:tab/>
      </w:r>
      <w:r>
        <w:rPr>
          <w:rFonts w:ascii="Times New Roman" w:hAnsi="Times New Roman"/>
          <w:b/>
          <w:sz w:val="28"/>
          <w:szCs w:val="28"/>
          <w:lang w:val="uk-UA"/>
        </w:rPr>
        <w:t>44</w:t>
      </w:r>
      <w:r>
        <w:rPr>
          <w:rFonts w:ascii="Times New Roman" w:hAnsi="Times New Roman"/>
          <w:b/>
          <w:sz w:val="28"/>
          <w:szCs w:val="28"/>
          <w:lang w:val="uk-UA"/>
        </w:rPr>
        <w:tab/>
      </w:r>
    </w:p>
    <w:p w:rsidR="009E6F93" w:rsidRDefault="009E6F93" w:rsidP="009E6F93">
      <w:pPr>
        <w:spacing w:after="0"/>
        <w:rPr>
          <w:rFonts w:ascii="Times New Roman" w:hAnsi="Times New Roman"/>
          <w:b/>
          <w:sz w:val="28"/>
          <w:szCs w:val="28"/>
          <w:lang w:val="uk-UA"/>
        </w:rPr>
      </w:pPr>
    </w:p>
    <w:p w:rsidR="009E6F93" w:rsidRDefault="009E6F93" w:rsidP="009E6F93">
      <w:pPr>
        <w:spacing w:after="0"/>
        <w:rPr>
          <w:rFonts w:ascii="Times New Roman" w:hAnsi="Times New Roman"/>
          <w:b/>
          <w:sz w:val="28"/>
          <w:szCs w:val="28"/>
          <w:lang w:val="uk-UA"/>
        </w:rPr>
      </w:pPr>
      <w:r>
        <w:rPr>
          <w:rFonts w:ascii="Times New Roman" w:hAnsi="Times New Roman"/>
          <w:b/>
          <w:sz w:val="28"/>
          <w:szCs w:val="28"/>
          <w:lang w:val="uk-UA"/>
        </w:rPr>
        <w:t xml:space="preserve">Якість підготовки фахівців у </w:t>
      </w:r>
    </w:p>
    <w:p w:rsidR="009E6F93" w:rsidRDefault="009E6F93" w:rsidP="009E6F93">
      <w:pPr>
        <w:spacing w:after="0"/>
        <w:rPr>
          <w:rFonts w:ascii="Times New Roman" w:hAnsi="Times New Roman"/>
          <w:b/>
          <w:sz w:val="28"/>
          <w:szCs w:val="28"/>
          <w:lang w:val="uk-UA"/>
        </w:rPr>
      </w:pPr>
      <w:r>
        <w:rPr>
          <w:rFonts w:ascii="Times New Roman" w:hAnsi="Times New Roman"/>
          <w:b/>
          <w:sz w:val="28"/>
          <w:szCs w:val="28"/>
          <w:lang w:val="uk-UA"/>
        </w:rPr>
        <w:t>ДВНЗ «Харківськ</w:t>
      </w:r>
      <w:r w:rsidR="001926D2">
        <w:rPr>
          <w:rFonts w:ascii="Times New Roman" w:hAnsi="Times New Roman"/>
          <w:b/>
          <w:sz w:val="28"/>
          <w:szCs w:val="28"/>
          <w:lang w:val="uk-UA"/>
        </w:rPr>
        <w:t>ий коледж текстилю та дизайну</w:t>
      </w:r>
      <w:r w:rsidR="001926D2">
        <w:rPr>
          <w:rFonts w:ascii="Times New Roman" w:hAnsi="Times New Roman"/>
          <w:b/>
          <w:sz w:val="28"/>
          <w:szCs w:val="28"/>
          <w:lang w:val="uk-UA"/>
        </w:rPr>
        <w:tab/>
      </w:r>
      <w:r w:rsidR="001926D2">
        <w:rPr>
          <w:rFonts w:ascii="Times New Roman" w:hAnsi="Times New Roman"/>
          <w:b/>
          <w:sz w:val="28"/>
          <w:szCs w:val="28"/>
          <w:lang w:val="uk-UA"/>
        </w:rPr>
        <w:tab/>
      </w:r>
      <w:r w:rsidR="001926D2">
        <w:rPr>
          <w:rFonts w:ascii="Times New Roman" w:hAnsi="Times New Roman"/>
          <w:b/>
          <w:sz w:val="28"/>
          <w:szCs w:val="28"/>
          <w:lang w:val="uk-UA"/>
        </w:rPr>
        <w:tab/>
      </w:r>
      <w:r w:rsidR="00D75E83">
        <w:rPr>
          <w:rFonts w:ascii="Times New Roman" w:hAnsi="Times New Roman"/>
          <w:b/>
          <w:sz w:val="28"/>
          <w:szCs w:val="28"/>
          <w:lang w:val="uk-UA"/>
        </w:rPr>
        <w:tab/>
      </w:r>
      <w:r>
        <w:rPr>
          <w:rFonts w:ascii="Times New Roman" w:hAnsi="Times New Roman"/>
          <w:b/>
          <w:sz w:val="28"/>
          <w:szCs w:val="28"/>
          <w:lang w:val="uk-UA"/>
        </w:rPr>
        <w:t>45</w:t>
      </w:r>
      <w:r>
        <w:rPr>
          <w:rFonts w:ascii="Times New Roman" w:hAnsi="Times New Roman"/>
          <w:b/>
          <w:sz w:val="28"/>
          <w:szCs w:val="28"/>
          <w:lang w:val="uk-UA"/>
        </w:rPr>
        <w:tab/>
      </w:r>
    </w:p>
    <w:p w:rsidR="009E6F93" w:rsidRDefault="009E6F93" w:rsidP="009E6F93">
      <w:pPr>
        <w:spacing w:after="0"/>
        <w:rPr>
          <w:rFonts w:ascii="Times New Roman" w:hAnsi="Times New Roman"/>
          <w:b/>
          <w:sz w:val="28"/>
          <w:szCs w:val="28"/>
          <w:lang w:val="uk-UA"/>
        </w:rPr>
      </w:pPr>
    </w:p>
    <w:p w:rsidR="009E6F93" w:rsidRDefault="009E6F93" w:rsidP="009E6F93">
      <w:pPr>
        <w:spacing w:after="0"/>
        <w:rPr>
          <w:rFonts w:ascii="Times New Roman" w:hAnsi="Times New Roman"/>
          <w:b/>
          <w:sz w:val="28"/>
          <w:szCs w:val="28"/>
          <w:lang w:val="uk-UA"/>
        </w:rPr>
      </w:pPr>
      <w:r>
        <w:rPr>
          <w:rFonts w:ascii="Times New Roman" w:hAnsi="Times New Roman"/>
          <w:b/>
          <w:sz w:val="28"/>
          <w:szCs w:val="28"/>
          <w:lang w:val="uk-UA"/>
        </w:rPr>
        <w:t xml:space="preserve">Механізм працевлаштування </w:t>
      </w:r>
    </w:p>
    <w:p w:rsidR="009E6F93" w:rsidRDefault="009E6F93" w:rsidP="009E6F93">
      <w:pPr>
        <w:spacing w:after="0"/>
        <w:rPr>
          <w:rFonts w:ascii="Times New Roman" w:hAnsi="Times New Roman"/>
          <w:b/>
          <w:sz w:val="28"/>
          <w:szCs w:val="28"/>
          <w:lang w:val="uk-UA"/>
        </w:rPr>
      </w:pPr>
      <w:r>
        <w:rPr>
          <w:rFonts w:ascii="Times New Roman" w:hAnsi="Times New Roman"/>
          <w:b/>
          <w:sz w:val="28"/>
          <w:szCs w:val="28"/>
          <w:lang w:val="uk-UA"/>
        </w:rPr>
        <w:t>та забезпечення м</w:t>
      </w:r>
      <w:r w:rsidR="001926D2">
        <w:rPr>
          <w:rFonts w:ascii="Times New Roman" w:hAnsi="Times New Roman"/>
          <w:b/>
          <w:sz w:val="28"/>
          <w:szCs w:val="28"/>
          <w:lang w:val="uk-UA"/>
        </w:rPr>
        <w:t>ісцями роботи випускників</w:t>
      </w:r>
      <w:r w:rsidR="001926D2">
        <w:rPr>
          <w:rFonts w:ascii="Times New Roman" w:hAnsi="Times New Roman"/>
          <w:b/>
          <w:sz w:val="28"/>
          <w:szCs w:val="28"/>
          <w:lang w:val="uk-UA"/>
        </w:rPr>
        <w:tab/>
      </w:r>
      <w:r w:rsidR="001926D2">
        <w:rPr>
          <w:rFonts w:ascii="Times New Roman" w:hAnsi="Times New Roman"/>
          <w:b/>
          <w:sz w:val="28"/>
          <w:szCs w:val="28"/>
          <w:lang w:val="uk-UA"/>
        </w:rPr>
        <w:tab/>
      </w:r>
      <w:r w:rsidR="00237C8F">
        <w:rPr>
          <w:rFonts w:ascii="Times New Roman" w:hAnsi="Times New Roman"/>
          <w:b/>
          <w:sz w:val="28"/>
          <w:szCs w:val="28"/>
          <w:lang w:val="uk-UA"/>
        </w:rPr>
        <w:tab/>
      </w:r>
      <w:r w:rsidR="001926D2">
        <w:rPr>
          <w:rFonts w:ascii="Times New Roman" w:hAnsi="Times New Roman"/>
          <w:b/>
          <w:sz w:val="28"/>
          <w:szCs w:val="28"/>
          <w:lang w:val="uk-UA"/>
        </w:rPr>
        <w:tab/>
      </w:r>
      <w:r>
        <w:rPr>
          <w:rFonts w:ascii="Times New Roman" w:hAnsi="Times New Roman"/>
          <w:b/>
          <w:sz w:val="28"/>
          <w:szCs w:val="28"/>
          <w:lang w:val="uk-UA"/>
        </w:rPr>
        <w:t>52</w:t>
      </w:r>
      <w:r>
        <w:rPr>
          <w:rFonts w:ascii="Times New Roman" w:hAnsi="Times New Roman"/>
          <w:b/>
          <w:sz w:val="28"/>
          <w:szCs w:val="28"/>
          <w:lang w:val="uk-UA"/>
        </w:rPr>
        <w:tab/>
      </w:r>
    </w:p>
    <w:p w:rsidR="009E6F93" w:rsidRDefault="009E6F93" w:rsidP="009E6F93">
      <w:pPr>
        <w:spacing w:after="0"/>
        <w:rPr>
          <w:rFonts w:ascii="Times New Roman" w:hAnsi="Times New Roman"/>
          <w:b/>
          <w:sz w:val="28"/>
          <w:szCs w:val="28"/>
          <w:lang w:val="uk-UA"/>
        </w:rPr>
      </w:pPr>
    </w:p>
    <w:p w:rsidR="009E6F93" w:rsidRDefault="009E6F93" w:rsidP="009E6F93">
      <w:pPr>
        <w:spacing w:after="0"/>
        <w:rPr>
          <w:rFonts w:ascii="Times New Roman" w:hAnsi="Times New Roman"/>
          <w:b/>
          <w:sz w:val="28"/>
          <w:szCs w:val="28"/>
          <w:lang w:val="uk-UA"/>
        </w:rPr>
      </w:pPr>
      <w:r>
        <w:rPr>
          <w:rFonts w:ascii="Times New Roman" w:hAnsi="Times New Roman"/>
          <w:b/>
          <w:sz w:val="28"/>
          <w:szCs w:val="28"/>
          <w:lang w:val="uk-UA"/>
        </w:rPr>
        <w:t xml:space="preserve">Загальні показники розвитку </w:t>
      </w:r>
    </w:p>
    <w:p w:rsidR="009E6F93" w:rsidRDefault="009E6F93" w:rsidP="009E6F93">
      <w:pPr>
        <w:spacing w:after="0"/>
        <w:rPr>
          <w:rFonts w:ascii="Times New Roman" w:hAnsi="Times New Roman"/>
          <w:b/>
          <w:sz w:val="28"/>
          <w:szCs w:val="28"/>
          <w:lang w:val="uk-UA"/>
        </w:rPr>
      </w:pPr>
      <w:r>
        <w:rPr>
          <w:rFonts w:ascii="Times New Roman" w:hAnsi="Times New Roman"/>
          <w:b/>
          <w:sz w:val="28"/>
          <w:szCs w:val="28"/>
          <w:lang w:val="uk-UA"/>
        </w:rPr>
        <w:t>ДВНЗ «Харківський коледж текстилю та дизайну</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bookmarkStart w:id="0" w:name="_GoBack"/>
      <w:bookmarkEnd w:id="0"/>
      <w:r w:rsidR="00D75E83">
        <w:rPr>
          <w:rFonts w:ascii="Times New Roman" w:hAnsi="Times New Roman"/>
          <w:b/>
          <w:sz w:val="28"/>
          <w:szCs w:val="28"/>
          <w:lang w:val="uk-UA"/>
        </w:rPr>
        <w:tab/>
      </w:r>
      <w:r>
        <w:rPr>
          <w:rFonts w:ascii="Times New Roman" w:hAnsi="Times New Roman"/>
          <w:b/>
          <w:sz w:val="28"/>
          <w:szCs w:val="28"/>
          <w:lang w:val="uk-UA"/>
        </w:rPr>
        <w:t>54</w:t>
      </w:r>
      <w:r>
        <w:rPr>
          <w:rFonts w:ascii="Times New Roman" w:hAnsi="Times New Roman"/>
          <w:b/>
          <w:sz w:val="28"/>
          <w:szCs w:val="28"/>
          <w:lang w:val="uk-UA"/>
        </w:rPr>
        <w:tab/>
      </w:r>
    </w:p>
    <w:p w:rsidR="009E6F93" w:rsidRDefault="009E6F93" w:rsidP="009E6F93">
      <w:pPr>
        <w:spacing w:after="0"/>
        <w:rPr>
          <w:rFonts w:ascii="Times New Roman" w:hAnsi="Times New Roman"/>
          <w:b/>
          <w:sz w:val="28"/>
          <w:szCs w:val="28"/>
          <w:lang w:val="uk-UA"/>
        </w:rPr>
      </w:pPr>
    </w:p>
    <w:p w:rsidR="001926D2" w:rsidRDefault="009E6F93" w:rsidP="009E6F93">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Додаток 1. Досягнення студентів </w:t>
      </w:r>
      <w:r w:rsidR="001926D2">
        <w:rPr>
          <w:rFonts w:ascii="Times New Roman" w:hAnsi="Times New Roman"/>
          <w:b/>
          <w:sz w:val="28"/>
          <w:szCs w:val="28"/>
          <w:lang w:val="uk-UA"/>
        </w:rPr>
        <w:t>та педагогічних</w:t>
      </w:r>
    </w:p>
    <w:p w:rsidR="001926D2" w:rsidRDefault="001926D2" w:rsidP="009E6F93">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працівників </w:t>
      </w:r>
      <w:r w:rsidR="009E6F93">
        <w:rPr>
          <w:rFonts w:ascii="Times New Roman" w:hAnsi="Times New Roman"/>
          <w:b/>
          <w:sz w:val="28"/>
          <w:szCs w:val="28"/>
          <w:lang w:val="uk-UA"/>
        </w:rPr>
        <w:t>ДВНЗ «Харківський</w:t>
      </w:r>
      <w:r>
        <w:rPr>
          <w:rFonts w:ascii="Times New Roman" w:hAnsi="Times New Roman"/>
          <w:b/>
          <w:sz w:val="28"/>
          <w:szCs w:val="28"/>
          <w:lang w:val="uk-UA"/>
        </w:rPr>
        <w:t xml:space="preserve"> </w:t>
      </w:r>
      <w:r w:rsidR="009E6F93">
        <w:rPr>
          <w:rFonts w:ascii="Times New Roman" w:hAnsi="Times New Roman"/>
          <w:b/>
          <w:sz w:val="28"/>
          <w:szCs w:val="28"/>
          <w:lang w:val="uk-UA"/>
        </w:rPr>
        <w:t xml:space="preserve"> коледж текстилю</w:t>
      </w:r>
    </w:p>
    <w:p w:rsidR="009E6F93" w:rsidRDefault="009E6F93" w:rsidP="009E6F93">
      <w:pPr>
        <w:spacing w:after="0" w:line="240" w:lineRule="auto"/>
        <w:jc w:val="both"/>
        <w:rPr>
          <w:rFonts w:ascii="Times New Roman" w:hAnsi="Times New Roman"/>
          <w:b/>
          <w:sz w:val="28"/>
          <w:szCs w:val="28"/>
          <w:lang w:val="uk-UA"/>
        </w:rPr>
      </w:pPr>
      <w:r>
        <w:rPr>
          <w:rFonts w:ascii="Times New Roman" w:hAnsi="Times New Roman"/>
          <w:b/>
          <w:sz w:val="28"/>
          <w:szCs w:val="28"/>
          <w:lang w:val="uk-UA"/>
        </w:rPr>
        <w:t xml:space="preserve"> та дизайну»  у 2018 році</w:t>
      </w:r>
    </w:p>
    <w:p w:rsidR="00621B36" w:rsidRPr="007F2AC4" w:rsidRDefault="00621B36" w:rsidP="006321C6">
      <w:pPr>
        <w:rPr>
          <w:sz w:val="28"/>
          <w:szCs w:val="28"/>
          <w:lang w:val="uk-UA"/>
        </w:rPr>
        <w:sectPr w:rsidR="00621B36" w:rsidRPr="007F2AC4" w:rsidSect="00B361F1">
          <w:footerReference w:type="even" r:id="rId7"/>
          <w:footerReference w:type="default" r:id="rId8"/>
          <w:pgSz w:w="11907" w:h="16840" w:code="9"/>
          <w:pgMar w:top="1134" w:right="851" w:bottom="1134" w:left="1701" w:header="0" w:footer="567" w:gutter="0"/>
          <w:pgNumType w:start="1"/>
          <w:cols w:space="708"/>
          <w:titlePg/>
          <w:docGrid w:linePitch="326"/>
        </w:sectPr>
      </w:pPr>
    </w:p>
    <w:p w:rsidR="00621B36" w:rsidRPr="007B44C9" w:rsidRDefault="00621B36" w:rsidP="00662DBD">
      <w:pPr>
        <w:spacing w:after="0"/>
        <w:jc w:val="center"/>
        <w:rPr>
          <w:rFonts w:ascii="Times New Roman" w:hAnsi="Times New Roman"/>
          <w:b/>
          <w:sz w:val="28"/>
          <w:szCs w:val="28"/>
          <w:lang w:val="uk-UA"/>
        </w:rPr>
      </w:pPr>
      <w:r w:rsidRPr="007B44C9">
        <w:rPr>
          <w:rFonts w:ascii="Times New Roman" w:hAnsi="Times New Roman"/>
          <w:b/>
          <w:sz w:val="28"/>
          <w:szCs w:val="28"/>
          <w:lang w:val="uk-UA"/>
        </w:rPr>
        <w:lastRenderedPageBreak/>
        <w:t>Загальна характеристика</w:t>
      </w:r>
    </w:p>
    <w:p w:rsidR="00621B36" w:rsidRDefault="00621B36" w:rsidP="00CD5235">
      <w:pPr>
        <w:spacing w:after="0"/>
        <w:jc w:val="center"/>
        <w:rPr>
          <w:rFonts w:ascii="Times New Roman" w:hAnsi="Times New Roman"/>
          <w:b/>
          <w:sz w:val="28"/>
          <w:szCs w:val="28"/>
          <w:lang w:val="uk-UA"/>
        </w:rPr>
      </w:pPr>
      <w:r w:rsidRPr="007B44C9">
        <w:rPr>
          <w:rFonts w:ascii="Times New Roman" w:hAnsi="Times New Roman"/>
          <w:b/>
          <w:sz w:val="28"/>
          <w:szCs w:val="28"/>
          <w:lang w:val="uk-UA"/>
        </w:rPr>
        <w:t xml:space="preserve">ДВНЗ «Харківський коледж текстилю та дизайну» </w:t>
      </w:r>
    </w:p>
    <w:p w:rsidR="00621B36" w:rsidRPr="00C82CCF" w:rsidRDefault="00621B36" w:rsidP="00FA5A3C">
      <w:pPr>
        <w:spacing w:after="0" w:line="240" w:lineRule="auto"/>
        <w:jc w:val="center"/>
        <w:rPr>
          <w:rFonts w:ascii="Times New Roman" w:hAnsi="Times New Roman"/>
          <w:sz w:val="28"/>
          <w:szCs w:val="28"/>
          <w:lang w:val="uk-UA"/>
        </w:rPr>
      </w:pPr>
    </w:p>
    <w:p w:rsidR="00621B36" w:rsidRPr="00C82CCF" w:rsidRDefault="00621B36" w:rsidP="00FA5A3C">
      <w:pPr>
        <w:spacing w:after="0" w:line="240" w:lineRule="auto"/>
        <w:jc w:val="both"/>
        <w:rPr>
          <w:rFonts w:ascii="Times New Roman" w:hAnsi="Times New Roman"/>
          <w:sz w:val="28"/>
          <w:szCs w:val="28"/>
          <w:lang w:val="uk-UA"/>
        </w:rPr>
      </w:pPr>
      <w:r w:rsidRPr="00C82CCF">
        <w:rPr>
          <w:rFonts w:ascii="Times New Roman" w:hAnsi="Times New Roman"/>
          <w:sz w:val="28"/>
          <w:szCs w:val="28"/>
          <w:lang w:val="uk-UA"/>
        </w:rPr>
        <w:tab/>
        <w:t>Державний вищий навчальний заклад «Харківський коледж текстилю та дизайну» підпорядковується Міністерству освіти і науки України, має державну форму власності.</w:t>
      </w:r>
    </w:p>
    <w:p w:rsidR="00621B36" w:rsidRPr="00C82CCF" w:rsidRDefault="00621B36" w:rsidP="00FA5A3C">
      <w:pPr>
        <w:spacing w:after="0" w:line="240" w:lineRule="auto"/>
        <w:jc w:val="both"/>
        <w:rPr>
          <w:rFonts w:ascii="Times New Roman" w:hAnsi="Times New Roman"/>
          <w:sz w:val="28"/>
          <w:szCs w:val="28"/>
          <w:lang w:val="uk-UA"/>
        </w:rPr>
      </w:pPr>
      <w:r w:rsidRPr="00C82CCF">
        <w:rPr>
          <w:rFonts w:ascii="Times New Roman" w:hAnsi="Times New Roman"/>
          <w:sz w:val="28"/>
          <w:szCs w:val="28"/>
          <w:lang w:val="uk-UA"/>
        </w:rPr>
        <w:tab/>
        <w:t>Коледж створений згідно з наказом Міністерства освіти і науки України від 20.06.1997р. № 218. Є правонаступником Харківського державного текстильного технікуму та Харківського державного механіко-технологічного технікуму, які ліквідовані при реформуванні мережі вищих навчальних закладів на виконання постанови Кабінету Міністрів України від 29 травня 1997 року №526 «Про вдосконалення мережі вищих та професійно-технічних закладів». Наказом Міністерства освіти і науки України від 04.04.2008р. №296 Харківський текстильний технікум було перейменовано у Державний вищий навчальний заклад «Харківський коледж текстилю та дизайну».</w:t>
      </w:r>
    </w:p>
    <w:p w:rsidR="00621B36" w:rsidRPr="00C82CCF" w:rsidRDefault="00621B36" w:rsidP="00FA5A3C">
      <w:pPr>
        <w:spacing w:after="0" w:line="240" w:lineRule="auto"/>
        <w:jc w:val="both"/>
        <w:rPr>
          <w:rFonts w:ascii="Times New Roman" w:hAnsi="Times New Roman"/>
          <w:sz w:val="28"/>
          <w:szCs w:val="28"/>
          <w:lang w:val="uk-UA"/>
        </w:rPr>
      </w:pPr>
      <w:r w:rsidRPr="00C82CCF">
        <w:rPr>
          <w:rFonts w:ascii="Times New Roman" w:hAnsi="Times New Roman"/>
          <w:sz w:val="28"/>
          <w:szCs w:val="28"/>
          <w:lang w:val="uk-UA"/>
        </w:rPr>
        <w:tab/>
        <w:t xml:space="preserve">Державний вищий навчальний заклад «Харківський коледж текстилю та дизайну» було включено до Єдиного державного реєстру підприємств та організацій України (свідоцтво А01 №085971). </w:t>
      </w:r>
    </w:p>
    <w:p w:rsidR="00621B36" w:rsidRPr="00C82CCF" w:rsidRDefault="00621B36" w:rsidP="00FA5A3C">
      <w:pPr>
        <w:spacing w:after="0" w:line="240" w:lineRule="auto"/>
        <w:jc w:val="both"/>
        <w:rPr>
          <w:rFonts w:ascii="Times New Roman" w:hAnsi="Times New Roman"/>
          <w:sz w:val="28"/>
          <w:szCs w:val="28"/>
          <w:lang w:val="uk-UA"/>
        </w:rPr>
      </w:pPr>
      <w:r w:rsidRPr="00C82CCF">
        <w:rPr>
          <w:rFonts w:ascii="Times New Roman" w:hAnsi="Times New Roman"/>
          <w:sz w:val="28"/>
          <w:szCs w:val="28"/>
          <w:lang w:val="uk-UA"/>
        </w:rPr>
        <w:tab/>
        <w:t>Коледж надає освітні послуги згідно з ліцензією Міністерства освіти і науки України від 06.10.2016р., витяг ЛВ № 00807-000032 з Єдиної державної електронної бази з питань освіти, які пов’язані з одержанням вищої освіти на рівні кваліфікаційних вимог до молодшого спеціаліста, одержанням повної загальної середньої освіти, підготовки до вступу у вищі навчальні заклади громадян України та іноземних громадян, підготовки іноземних громадян та осіб без громадянства за акредитованими спеціальностями.</w:t>
      </w:r>
    </w:p>
    <w:p w:rsidR="00621B36" w:rsidRPr="00C82CCF" w:rsidRDefault="00621B36" w:rsidP="00FA5A3C">
      <w:pPr>
        <w:spacing w:after="0" w:line="240" w:lineRule="auto"/>
        <w:jc w:val="both"/>
        <w:rPr>
          <w:rFonts w:ascii="Times New Roman" w:hAnsi="Times New Roman"/>
          <w:sz w:val="28"/>
          <w:szCs w:val="28"/>
          <w:lang w:val="uk-UA"/>
        </w:rPr>
      </w:pPr>
      <w:r w:rsidRPr="00C82CCF">
        <w:rPr>
          <w:rFonts w:ascii="Times New Roman" w:hAnsi="Times New Roman"/>
          <w:sz w:val="28"/>
          <w:szCs w:val="28"/>
          <w:lang w:val="uk-UA"/>
        </w:rPr>
        <w:tab/>
        <w:t xml:space="preserve">На денному та заочному відділеннях навчається відповідно 626 та 14 студентів. Підготовку здійснює 83 педагогічних працівника. Всього працюючих – 162 особи. </w:t>
      </w:r>
    </w:p>
    <w:p w:rsidR="00621B36" w:rsidRPr="00C82CCF" w:rsidRDefault="00621B36" w:rsidP="00FA5A3C">
      <w:pPr>
        <w:spacing w:after="0" w:line="240" w:lineRule="auto"/>
        <w:ind w:firstLine="708"/>
        <w:jc w:val="both"/>
        <w:rPr>
          <w:rFonts w:ascii="Times New Roman" w:hAnsi="Times New Roman"/>
          <w:sz w:val="28"/>
          <w:szCs w:val="28"/>
          <w:lang w:val="uk-UA"/>
        </w:rPr>
      </w:pPr>
      <w:r w:rsidRPr="00C82CCF">
        <w:rPr>
          <w:rFonts w:ascii="Times New Roman" w:hAnsi="Times New Roman"/>
          <w:sz w:val="28"/>
          <w:szCs w:val="28"/>
          <w:lang w:val="uk-UA"/>
        </w:rPr>
        <w:t>Коледж готує молодших спеціалістів за 7</w:t>
      </w:r>
      <w:r w:rsidRPr="00C82CCF">
        <w:rPr>
          <w:rFonts w:ascii="Times New Roman" w:hAnsi="Times New Roman"/>
          <w:sz w:val="28"/>
          <w:szCs w:val="28"/>
          <w:u w:val="single"/>
          <w:vertAlign w:val="superscript"/>
          <w:lang w:val="uk-UA"/>
        </w:rPr>
        <w:t>ма</w:t>
      </w:r>
      <w:r w:rsidRPr="00C82CCF">
        <w:rPr>
          <w:rFonts w:ascii="Times New Roman" w:hAnsi="Times New Roman"/>
          <w:sz w:val="28"/>
          <w:szCs w:val="28"/>
          <w:lang w:val="uk-UA"/>
        </w:rPr>
        <w:t xml:space="preserve"> спеціальностями та 5</w:t>
      </w:r>
      <w:r w:rsidRPr="00C82CCF">
        <w:rPr>
          <w:rFonts w:ascii="Times New Roman" w:hAnsi="Times New Roman"/>
          <w:sz w:val="28"/>
          <w:szCs w:val="28"/>
          <w:u w:val="single"/>
          <w:vertAlign w:val="superscript"/>
          <w:lang w:val="uk-UA"/>
        </w:rPr>
        <w:t>ма</w:t>
      </w:r>
      <w:r w:rsidRPr="00C82CCF">
        <w:rPr>
          <w:rFonts w:ascii="Times New Roman" w:hAnsi="Times New Roman"/>
          <w:sz w:val="28"/>
          <w:szCs w:val="28"/>
          <w:lang w:val="uk-UA"/>
        </w:rPr>
        <w:t xml:space="preserve"> спеціалізаціями на основі базової та повної загальної середньої освіти за кошти державного бюджету та за кошти фізичних або юридичних осіб.</w:t>
      </w:r>
    </w:p>
    <w:p w:rsidR="00621B36" w:rsidRPr="00C82CCF" w:rsidRDefault="00621B36" w:rsidP="00FA5A3C">
      <w:pPr>
        <w:spacing w:after="0" w:line="240" w:lineRule="auto"/>
        <w:ind w:firstLine="708"/>
        <w:jc w:val="both"/>
        <w:rPr>
          <w:rFonts w:ascii="Times New Roman" w:hAnsi="Times New Roman"/>
          <w:sz w:val="28"/>
          <w:szCs w:val="28"/>
          <w:lang w:val="uk-UA"/>
        </w:rPr>
      </w:pPr>
      <w:r w:rsidRPr="00C82CCF">
        <w:rPr>
          <w:rFonts w:ascii="Times New Roman" w:hAnsi="Times New Roman"/>
          <w:sz w:val="28"/>
          <w:szCs w:val="28"/>
          <w:lang w:val="uk-UA"/>
        </w:rPr>
        <w:t xml:space="preserve">У 2017-2018р.р коледж пройшов чергові акредитації </w:t>
      </w:r>
      <w:r>
        <w:rPr>
          <w:rFonts w:ascii="Times New Roman" w:hAnsi="Times New Roman"/>
          <w:sz w:val="28"/>
          <w:szCs w:val="28"/>
          <w:lang w:val="uk-UA"/>
        </w:rPr>
        <w:t xml:space="preserve">за </w:t>
      </w:r>
      <w:r w:rsidRPr="00C82CCF">
        <w:rPr>
          <w:rFonts w:ascii="Times New Roman" w:hAnsi="Times New Roman"/>
          <w:sz w:val="28"/>
          <w:szCs w:val="28"/>
          <w:lang w:val="uk-UA"/>
        </w:rPr>
        <w:t>7-</w:t>
      </w:r>
      <w:r>
        <w:rPr>
          <w:rFonts w:ascii="Times New Roman" w:hAnsi="Times New Roman"/>
          <w:sz w:val="28"/>
          <w:szCs w:val="28"/>
          <w:lang w:val="uk-UA"/>
        </w:rPr>
        <w:t>ма</w:t>
      </w:r>
      <w:r w:rsidRPr="00C82CCF">
        <w:rPr>
          <w:rFonts w:ascii="Times New Roman" w:hAnsi="Times New Roman"/>
          <w:sz w:val="28"/>
          <w:szCs w:val="28"/>
          <w:lang w:val="uk-UA"/>
        </w:rPr>
        <w:t xml:space="preserve"> спеціальностей: 5.05160201 «Швейне виробництво», 5.03050401 «Економіка підприємства»,</w:t>
      </w:r>
      <w:r w:rsidRPr="00C82CCF">
        <w:rPr>
          <w:rFonts w:ascii="Times New Roman" w:hAnsi="Times New Roman"/>
          <w:b/>
          <w:sz w:val="28"/>
          <w:szCs w:val="28"/>
          <w:lang w:val="uk-UA"/>
        </w:rPr>
        <w:t xml:space="preserve"> </w:t>
      </w:r>
      <w:r w:rsidRPr="00C82CCF">
        <w:rPr>
          <w:rFonts w:ascii="Times New Roman" w:hAnsi="Times New Roman"/>
          <w:sz w:val="28"/>
          <w:szCs w:val="28"/>
          <w:lang w:val="uk-UA"/>
        </w:rPr>
        <w:t xml:space="preserve">5.03050901 «Бухгалтерський облік», </w:t>
      </w:r>
      <w:r>
        <w:rPr>
          <w:rFonts w:ascii="Times New Roman" w:hAnsi="Times New Roman"/>
          <w:sz w:val="28"/>
          <w:szCs w:val="28"/>
          <w:lang w:val="uk-UA"/>
        </w:rPr>
        <w:t xml:space="preserve">                                   </w:t>
      </w:r>
      <w:r w:rsidRPr="00C82CCF">
        <w:rPr>
          <w:rFonts w:ascii="Times New Roman" w:hAnsi="Times New Roman"/>
          <w:sz w:val="28"/>
          <w:szCs w:val="28"/>
          <w:lang w:val="uk-UA"/>
        </w:rPr>
        <w:t xml:space="preserve">5.05160103 «Виробництво та дизайн тканин і трикотажу», </w:t>
      </w:r>
      <w:r>
        <w:rPr>
          <w:rFonts w:ascii="Times New Roman" w:hAnsi="Times New Roman"/>
          <w:sz w:val="28"/>
          <w:szCs w:val="28"/>
          <w:lang w:val="uk-UA"/>
        </w:rPr>
        <w:t xml:space="preserve">                            </w:t>
      </w:r>
      <w:r w:rsidRPr="00C82CCF">
        <w:rPr>
          <w:rFonts w:ascii="Times New Roman" w:hAnsi="Times New Roman"/>
          <w:sz w:val="28"/>
          <w:szCs w:val="28"/>
          <w:lang w:val="uk-UA"/>
        </w:rPr>
        <w:t>5.05160103 «Виробництво та дизайн пряжі», 5.05050210 «Обслуговування та ремонт обладнання підприємств текстильної та легкої промисловості», 5.05130201 «Опоряджувальне виробництво», в 2018 році</w:t>
      </w:r>
      <w:r>
        <w:rPr>
          <w:rFonts w:ascii="Times New Roman" w:hAnsi="Times New Roman"/>
          <w:sz w:val="28"/>
          <w:szCs w:val="28"/>
          <w:lang w:val="uk-UA"/>
        </w:rPr>
        <w:t xml:space="preserve"> пройдено первинну акредитацію </w:t>
      </w:r>
      <w:r w:rsidRPr="00C82CCF">
        <w:rPr>
          <w:rFonts w:ascii="Times New Roman" w:hAnsi="Times New Roman"/>
          <w:sz w:val="28"/>
          <w:szCs w:val="28"/>
          <w:lang w:val="uk-UA"/>
        </w:rPr>
        <w:t>спеціальності 022 «Дизайн», спеціалізація «Графічний дизайн».</w:t>
      </w:r>
    </w:p>
    <w:p w:rsidR="00621B36" w:rsidRPr="00C82CCF" w:rsidRDefault="00621B36" w:rsidP="00FA5A3C">
      <w:pPr>
        <w:spacing w:after="0" w:line="240" w:lineRule="auto"/>
        <w:ind w:firstLine="708"/>
        <w:jc w:val="both"/>
        <w:rPr>
          <w:rFonts w:ascii="Times New Roman" w:hAnsi="Times New Roman"/>
          <w:sz w:val="28"/>
          <w:szCs w:val="28"/>
          <w:lang w:val="uk-UA"/>
        </w:rPr>
      </w:pPr>
      <w:r w:rsidRPr="00C82CCF">
        <w:rPr>
          <w:rFonts w:ascii="Times New Roman" w:hAnsi="Times New Roman"/>
          <w:sz w:val="28"/>
          <w:szCs w:val="28"/>
          <w:lang w:val="uk-UA"/>
        </w:rPr>
        <w:t>У 2018 році коледжем оформлено сертифікати на всі спеціальності та спеціалізації відповідно до Переліку – 2015.</w:t>
      </w:r>
    </w:p>
    <w:p w:rsidR="00621B36" w:rsidRPr="00C82CCF" w:rsidRDefault="00621B36" w:rsidP="00FA5A3C">
      <w:pPr>
        <w:spacing w:after="0" w:line="240" w:lineRule="auto"/>
        <w:jc w:val="center"/>
        <w:rPr>
          <w:rFonts w:ascii="Times New Roman" w:hAnsi="Times New Roman"/>
          <w:b/>
          <w:i/>
          <w:sz w:val="26"/>
          <w:szCs w:val="26"/>
          <w:lang w:val="uk-UA"/>
        </w:rPr>
      </w:pPr>
    </w:p>
    <w:p w:rsidR="00621B36" w:rsidRPr="00C82CCF" w:rsidRDefault="00621B36" w:rsidP="00FA5A3C">
      <w:pPr>
        <w:spacing w:after="0" w:line="240" w:lineRule="auto"/>
        <w:jc w:val="center"/>
        <w:rPr>
          <w:rFonts w:ascii="Times New Roman" w:hAnsi="Times New Roman"/>
          <w:sz w:val="28"/>
          <w:szCs w:val="28"/>
          <w:lang w:val="uk-UA"/>
        </w:rPr>
      </w:pPr>
      <w:r w:rsidRPr="00C82CCF">
        <w:rPr>
          <w:rFonts w:ascii="Times New Roman" w:hAnsi="Times New Roman"/>
          <w:b/>
          <w:i/>
          <w:sz w:val="28"/>
          <w:szCs w:val="28"/>
          <w:lang w:val="uk-UA"/>
        </w:rPr>
        <w:lastRenderedPageBreak/>
        <w:t>Таблиця 1.</w:t>
      </w:r>
      <w:r w:rsidRPr="00C82CCF">
        <w:rPr>
          <w:rFonts w:ascii="Times New Roman" w:hAnsi="Times New Roman"/>
          <w:sz w:val="28"/>
          <w:szCs w:val="28"/>
          <w:lang w:val="uk-UA"/>
        </w:rPr>
        <w:t xml:space="preserve"> Перелік галузей знань та спеціальностей, за якими здійснюється підготовка молодших спеціалістів у коледжі</w:t>
      </w:r>
    </w:p>
    <w:tbl>
      <w:tblPr>
        <w:tblW w:w="102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2399"/>
        <w:gridCol w:w="11"/>
        <w:gridCol w:w="1559"/>
        <w:gridCol w:w="1701"/>
        <w:gridCol w:w="2207"/>
      </w:tblGrid>
      <w:tr w:rsidR="00621B36" w:rsidRPr="00C82CCF" w:rsidTr="00AF6AE9">
        <w:tc>
          <w:tcPr>
            <w:tcW w:w="4809" w:type="dxa"/>
            <w:gridSpan w:val="2"/>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 xml:space="preserve">Галузі знань і спеціальності відповідно до </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Переліку - 2007</w:t>
            </w:r>
          </w:p>
        </w:tc>
        <w:tc>
          <w:tcPr>
            <w:tcW w:w="5478" w:type="dxa"/>
            <w:gridSpan w:val="4"/>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 xml:space="preserve">Галузі знань і спеціальності </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 xml:space="preserve">відповідно до Переліку -2015 </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(Постанова КМУ від 29.04.2015 р. №266)</w:t>
            </w:r>
          </w:p>
        </w:tc>
      </w:tr>
      <w:tr w:rsidR="00621B36" w:rsidRPr="00C82CCF" w:rsidTr="00AF6AE9">
        <w:tc>
          <w:tcPr>
            <w:tcW w:w="2410" w:type="dxa"/>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 xml:space="preserve">Шифр та найменування </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галузі знань</w:t>
            </w:r>
          </w:p>
        </w:tc>
        <w:tc>
          <w:tcPr>
            <w:tcW w:w="2410" w:type="dxa"/>
            <w:gridSpan w:val="2"/>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Код та найменування спеціальності</w:t>
            </w:r>
          </w:p>
        </w:tc>
        <w:tc>
          <w:tcPr>
            <w:tcW w:w="1559" w:type="dxa"/>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Сертифікат</w:t>
            </w:r>
          </w:p>
        </w:tc>
        <w:tc>
          <w:tcPr>
            <w:tcW w:w="1701" w:type="dxa"/>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 xml:space="preserve">Шифр та найменування </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галузі знань</w:t>
            </w:r>
          </w:p>
        </w:tc>
        <w:tc>
          <w:tcPr>
            <w:tcW w:w="2207" w:type="dxa"/>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Код та найменування спеціальності, спеціалізації</w:t>
            </w:r>
          </w:p>
        </w:tc>
      </w:tr>
      <w:tr w:rsidR="00621B36" w:rsidRPr="00C82CCF" w:rsidTr="00AF6AE9">
        <w:trPr>
          <w:trHeight w:val="992"/>
        </w:trPr>
        <w:tc>
          <w:tcPr>
            <w:tcW w:w="2410" w:type="dxa"/>
            <w:vMerge w:val="restart"/>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0202</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Мистецтво</w:t>
            </w:r>
          </w:p>
        </w:tc>
        <w:tc>
          <w:tcPr>
            <w:tcW w:w="2410" w:type="dxa"/>
            <w:gridSpan w:val="2"/>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5.02020701</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Дизайн</w:t>
            </w:r>
          </w:p>
        </w:tc>
        <w:tc>
          <w:tcPr>
            <w:tcW w:w="1559" w:type="dxa"/>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КД</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№21006513</w:t>
            </w:r>
          </w:p>
        </w:tc>
        <w:tc>
          <w:tcPr>
            <w:tcW w:w="1701" w:type="dxa"/>
            <w:vMerge w:val="restart"/>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02</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Культура і мистецтво</w:t>
            </w:r>
          </w:p>
        </w:tc>
        <w:tc>
          <w:tcPr>
            <w:tcW w:w="2207" w:type="dxa"/>
            <w:vMerge w:val="restart"/>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022</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Дизайн</w:t>
            </w:r>
          </w:p>
          <w:p w:rsidR="00621B36" w:rsidRPr="00C82CCF" w:rsidRDefault="00621B36" w:rsidP="00AF6AE9">
            <w:pPr>
              <w:spacing w:after="0" w:line="240" w:lineRule="auto"/>
              <w:rPr>
                <w:rFonts w:ascii="Times New Roman" w:hAnsi="Times New Roman"/>
                <w:sz w:val="24"/>
                <w:szCs w:val="24"/>
                <w:lang w:val="uk-UA"/>
              </w:rPr>
            </w:pPr>
            <w:r w:rsidRPr="00C82CCF">
              <w:rPr>
                <w:rFonts w:ascii="Times New Roman" w:hAnsi="Times New Roman"/>
                <w:sz w:val="24"/>
                <w:szCs w:val="24"/>
                <w:lang w:val="uk-UA"/>
              </w:rPr>
              <w:t>Спеціалізації:</w:t>
            </w:r>
          </w:p>
          <w:p w:rsidR="00621B36" w:rsidRPr="00C82CCF" w:rsidRDefault="00621B36" w:rsidP="00AF6AE9">
            <w:pPr>
              <w:spacing w:after="0" w:line="240" w:lineRule="auto"/>
              <w:rPr>
                <w:rFonts w:ascii="Times New Roman" w:hAnsi="Times New Roman"/>
                <w:sz w:val="24"/>
                <w:szCs w:val="24"/>
                <w:lang w:val="uk-UA"/>
              </w:rPr>
            </w:pPr>
            <w:r w:rsidRPr="00C82CCF">
              <w:rPr>
                <w:rFonts w:ascii="Times New Roman" w:hAnsi="Times New Roman"/>
                <w:sz w:val="24"/>
                <w:szCs w:val="24"/>
                <w:lang w:val="uk-UA"/>
              </w:rPr>
              <w:t>- Графічний дизайн;</w:t>
            </w:r>
          </w:p>
          <w:p w:rsidR="00621B36" w:rsidRPr="00C82CCF" w:rsidRDefault="00621B36" w:rsidP="00AF6AE9">
            <w:pPr>
              <w:spacing w:after="0" w:line="240" w:lineRule="auto"/>
              <w:rPr>
                <w:rFonts w:ascii="Times New Roman" w:hAnsi="Times New Roman"/>
                <w:sz w:val="24"/>
                <w:szCs w:val="24"/>
                <w:lang w:val="uk-UA"/>
              </w:rPr>
            </w:pPr>
            <w:r w:rsidRPr="00C82CCF">
              <w:rPr>
                <w:rFonts w:ascii="Times New Roman" w:hAnsi="Times New Roman"/>
                <w:sz w:val="24"/>
                <w:szCs w:val="24"/>
                <w:lang w:val="uk-UA"/>
              </w:rPr>
              <w:t>- Перукарське мистецтво та декоративна косметика</w:t>
            </w:r>
          </w:p>
        </w:tc>
      </w:tr>
      <w:tr w:rsidR="00621B36" w:rsidRPr="00C82CCF" w:rsidTr="00AF6AE9">
        <w:trPr>
          <w:trHeight w:val="1196"/>
        </w:trPr>
        <w:tc>
          <w:tcPr>
            <w:tcW w:w="2410" w:type="dxa"/>
            <w:vMerge/>
            <w:vAlign w:val="center"/>
          </w:tcPr>
          <w:p w:rsidR="00621B36" w:rsidRPr="00C82CCF" w:rsidRDefault="00621B36" w:rsidP="00AF6AE9">
            <w:pPr>
              <w:spacing w:after="0" w:line="240" w:lineRule="auto"/>
              <w:jc w:val="center"/>
              <w:rPr>
                <w:rFonts w:ascii="Times New Roman" w:hAnsi="Times New Roman"/>
                <w:sz w:val="24"/>
                <w:szCs w:val="24"/>
                <w:lang w:val="uk-UA"/>
              </w:rPr>
            </w:pPr>
          </w:p>
        </w:tc>
        <w:tc>
          <w:tcPr>
            <w:tcW w:w="2410" w:type="dxa"/>
            <w:gridSpan w:val="2"/>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5.02020702</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Перукарське мистецтво та декоративна косметика</w:t>
            </w:r>
          </w:p>
        </w:tc>
        <w:tc>
          <w:tcPr>
            <w:tcW w:w="1559" w:type="dxa"/>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НД</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№2197245</w:t>
            </w:r>
          </w:p>
        </w:tc>
        <w:tc>
          <w:tcPr>
            <w:tcW w:w="1701" w:type="dxa"/>
            <w:vMerge/>
            <w:vAlign w:val="center"/>
          </w:tcPr>
          <w:p w:rsidR="00621B36" w:rsidRPr="00C82CCF" w:rsidRDefault="00621B36" w:rsidP="00AF6AE9">
            <w:pPr>
              <w:spacing w:after="0" w:line="240" w:lineRule="auto"/>
              <w:jc w:val="center"/>
              <w:rPr>
                <w:rFonts w:ascii="Times New Roman" w:hAnsi="Times New Roman"/>
                <w:sz w:val="24"/>
                <w:szCs w:val="24"/>
                <w:lang w:val="uk-UA"/>
              </w:rPr>
            </w:pPr>
          </w:p>
        </w:tc>
        <w:tc>
          <w:tcPr>
            <w:tcW w:w="2207" w:type="dxa"/>
            <w:vMerge/>
            <w:vAlign w:val="center"/>
          </w:tcPr>
          <w:p w:rsidR="00621B36" w:rsidRPr="00C82CCF" w:rsidRDefault="00621B36" w:rsidP="00AF6AE9">
            <w:pPr>
              <w:spacing w:after="0" w:line="240" w:lineRule="auto"/>
              <w:jc w:val="center"/>
              <w:rPr>
                <w:rFonts w:ascii="Times New Roman" w:hAnsi="Times New Roman"/>
                <w:sz w:val="24"/>
                <w:szCs w:val="24"/>
                <w:lang w:val="uk-UA"/>
              </w:rPr>
            </w:pPr>
          </w:p>
        </w:tc>
      </w:tr>
      <w:tr w:rsidR="00621B36" w:rsidRPr="002641EB" w:rsidTr="00AF6AE9">
        <w:trPr>
          <w:trHeight w:val="1004"/>
        </w:trPr>
        <w:tc>
          <w:tcPr>
            <w:tcW w:w="2410" w:type="dxa"/>
            <w:vMerge w:val="restart"/>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0305</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 xml:space="preserve">Економіка та </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підприємництво</w:t>
            </w:r>
          </w:p>
        </w:tc>
        <w:tc>
          <w:tcPr>
            <w:tcW w:w="2410" w:type="dxa"/>
            <w:gridSpan w:val="2"/>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5.03050401</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Економіка</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підприємства</w:t>
            </w:r>
          </w:p>
        </w:tc>
        <w:tc>
          <w:tcPr>
            <w:tcW w:w="1559" w:type="dxa"/>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КД</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№21006232</w:t>
            </w:r>
          </w:p>
        </w:tc>
        <w:tc>
          <w:tcPr>
            <w:tcW w:w="1701" w:type="dxa"/>
            <w:vMerge w:val="restart"/>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07</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Управління та</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адміністрування</w:t>
            </w:r>
          </w:p>
        </w:tc>
        <w:tc>
          <w:tcPr>
            <w:tcW w:w="2207" w:type="dxa"/>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076</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Підприємництво,</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торгівля та біржова діяльність</w:t>
            </w:r>
          </w:p>
        </w:tc>
      </w:tr>
      <w:tr w:rsidR="00621B36" w:rsidRPr="00C82CCF" w:rsidTr="00AF6AE9">
        <w:trPr>
          <w:trHeight w:val="907"/>
        </w:trPr>
        <w:tc>
          <w:tcPr>
            <w:tcW w:w="2410" w:type="dxa"/>
            <w:vMerge/>
            <w:vAlign w:val="center"/>
          </w:tcPr>
          <w:p w:rsidR="00621B36" w:rsidRPr="00C82CCF" w:rsidRDefault="00621B36" w:rsidP="00AF6AE9">
            <w:pPr>
              <w:spacing w:after="0" w:line="240" w:lineRule="auto"/>
              <w:jc w:val="center"/>
              <w:rPr>
                <w:rFonts w:ascii="Times New Roman" w:hAnsi="Times New Roman"/>
                <w:sz w:val="24"/>
                <w:szCs w:val="24"/>
                <w:lang w:val="uk-UA"/>
              </w:rPr>
            </w:pPr>
          </w:p>
        </w:tc>
        <w:tc>
          <w:tcPr>
            <w:tcW w:w="2410" w:type="dxa"/>
            <w:gridSpan w:val="2"/>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5.03050901</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Бухгалтерський облік</w:t>
            </w:r>
          </w:p>
        </w:tc>
        <w:tc>
          <w:tcPr>
            <w:tcW w:w="1559" w:type="dxa"/>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КД</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№21006233</w:t>
            </w:r>
          </w:p>
        </w:tc>
        <w:tc>
          <w:tcPr>
            <w:tcW w:w="1701" w:type="dxa"/>
            <w:vMerge/>
            <w:vAlign w:val="center"/>
          </w:tcPr>
          <w:p w:rsidR="00621B36" w:rsidRPr="00C82CCF" w:rsidRDefault="00621B36" w:rsidP="00AF6AE9">
            <w:pPr>
              <w:spacing w:after="0" w:line="240" w:lineRule="auto"/>
              <w:jc w:val="center"/>
              <w:rPr>
                <w:rFonts w:ascii="Times New Roman" w:hAnsi="Times New Roman"/>
                <w:sz w:val="24"/>
                <w:szCs w:val="24"/>
                <w:lang w:val="uk-UA"/>
              </w:rPr>
            </w:pPr>
          </w:p>
        </w:tc>
        <w:tc>
          <w:tcPr>
            <w:tcW w:w="2207" w:type="dxa"/>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071</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Облік і оподаткування</w:t>
            </w:r>
          </w:p>
        </w:tc>
      </w:tr>
      <w:tr w:rsidR="00621B36" w:rsidRPr="00C82CCF" w:rsidTr="00AF6AE9">
        <w:trPr>
          <w:trHeight w:val="737"/>
        </w:trPr>
        <w:tc>
          <w:tcPr>
            <w:tcW w:w="2410" w:type="dxa"/>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0401</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Природничі науки</w:t>
            </w:r>
          </w:p>
        </w:tc>
        <w:tc>
          <w:tcPr>
            <w:tcW w:w="2410" w:type="dxa"/>
            <w:gridSpan w:val="2"/>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5.04010602</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Прикладна екологія</w:t>
            </w:r>
          </w:p>
        </w:tc>
        <w:tc>
          <w:tcPr>
            <w:tcW w:w="1559" w:type="dxa"/>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НД</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№2197247</w:t>
            </w:r>
          </w:p>
        </w:tc>
        <w:tc>
          <w:tcPr>
            <w:tcW w:w="1701" w:type="dxa"/>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10</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Природничі науки</w:t>
            </w:r>
          </w:p>
        </w:tc>
        <w:tc>
          <w:tcPr>
            <w:tcW w:w="2207" w:type="dxa"/>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101</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Екологія</w:t>
            </w:r>
          </w:p>
        </w:tc>
      </w:tr>
      <w:tr w:rsidR="00621B36" w:rsidRPr="00C82CCF" w:rsidTr="00AF6AE9">
        <w:trPr>
          <w:trHeight w:val="1000"/>
        </w:trPr>
        <w:tc>
          <w:tcPr>
            <w:tcW w:w="2410" w:type="dxa"/>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0505</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Машинобудування</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та матеріалообробка</w:t>
            </w:r>
          </w:p>
        </w:tc>
        <w:tc>
          <w:tcPr>
            <w:tcW w:w="2410" w:type="dxa"/>
            <w:gridSpan w:val="2"/>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5.05050210</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Обслуговування та ремонт обладнання підприємств текстильної та легкої промисловості</w:t>
            </w:r>
          </w:p>
        </w:tc>
        <w:tc>
          <w:tcPr>
            <w:tcW w:w="1559" w:type="dxa"/>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КД</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№21006234</w:t>
            </w:r>
          </w:p>
        </w:tc>
        <w:tc>
          <w:tcPr>
            <w:tcW w:w="1701" w:type="dxa"/>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13</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Механічна інженерія</w:t>
            </w:r>
          </w:p>
        </w:tc>
        <w:tc>
          <w:tcPr>
            <w:tcW w:w="2207" w:type="dxa"/>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133</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Галузеве машинобудування</w:t>
            </w:r>
          </w:p>
        </w:tc>
      </w:tr>
      <w:tr w:rsidR="00621B36" w:rsidRPr="00C82CCF" w:rsidTr="00AF6AE9">
        <w:trPr>
          <w:trHeight w:val="675"/>
        </w:trPr>
        <w:tc>
          <w:tcPr>
            <w:tcW w:w="2410" w:type="dxa"/>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0513</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Хімічна технологія та інженерія</w:t>
            </w:r>
          </w:p>
        </w:tc>
        <w:tc>
          <w:tcPr>
            <w:tcW w:w="2410" w:type="dxa"/>
            <w:gridSpan w:val="2"/>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5.05130201</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Опоряджувальне</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виробництво</w:t>
            </w:r>
          </w:p>
        </w:tc>
        <w:tc>
          <w:tcPr>
            <w:tcW w:w="1559" w:type="dxa"/>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КД</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№21006235</w:t>
            </w:r>
          </w:p>
        </w:tc>
        <w:tc>
          <w:tcPr>
            <w:tcW w:w="1701" w:type="dxa"/>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16</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Хімічна та біоінженерія</w:t>
            </w:r>
          </w:p>
        </w:tc>
        <w:tc>
          <w:tcPr>
            <w:tcW w:w="2207" w:type="dxa"/>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161</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 xml:space="preserve">Хімічні технології </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та інженерія</w:t>
            </w:r>
          </w:p>
        </w:tc>
      </w:tr>
      <w:tr w:rsidR="00621B36" w:rsidRPr="00C82CCF" w:rsidTr="00AF6AE9">
        <w:trPr>
          <w:trHeight w:val="495"/>
        </w:trPr>
        <w:tc>
          <w:tcPr>
            <w:tcW w:w="2410" w:type="dxa"/>
            <w:vMerge w:val="restart"/>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0516</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Текстильна та легка промисловість</w:t>
            </w:r>
          </w:p>
        </w:tc>
        <w:tc>
          <w:tcPr>
            <w:tcW w:w="2410" w:type="dxa"/>
            <w:gridSpan w:val="2"/>
            <w:vAlign w:val="center"/>
          </w:tcPr>
          <w:p w:rsidR="00621B36" w:rsidRPr="00C82CCF" w:rsidRDefault="00621B36" w:rsidP="00AF6AE9">
            <w:pPr>
              <w:spacing w:after="0" w:line="260" w:lineRule="exact"/>
              <w:jc w:val="center"/>
              <w:rPr>
                <w:rFonts w:ascii="Times New Roman" w:hAnsi="Times New Roman"/>
                <w:sz w:val="24"/>
                <w:szCs w:val="24"/>
                <w:lang w:val="uk-UA"/>
              </w:rPr>
            </w:pPr>
            <w:r w:rsidRPr="00C82CCF">
              <w:rPr>
                <w:rFonts w:ascii="Times New Roman" w:hAnsi="Times New Roman"/>
                <w:sz w:val="24"/>
                <w:szCs w:val="24"/>
                <w:lang w:val="uk-UA"/>
              </w:rPr>
              <w:t>5.05160102</w:t>
            </w:r>
          </w:p>
          <w:p w:rsidR="00621B36" w:rsidRPr="00C82CCF" w:rsidRDefault="00621B36" w:rsidP="00AF6AE9">
            <w:pPr>
              <w:spacing w:after="0" w:line="260" w:lineRule="exact"/>
              <w:jc w:val="center"/>
              <w:rPr>
                <w:rFonts w:ascii="Times New Roman" w:hAnsi="Times New Roman"/>
                <w:sz w:val="24"/>
                <w:szCs w:val="24"/>
                <w:lang w:val="uk-UA"/>
              </w:rPr>
            </w:pPr>
            <w:r w:rsidRPr="00C82CCF">
              <w:rPr>
                <w:rFonts w:ascii="Times New Roman" w:hAnsi="Times New Roman"/>
                <w:sz w:val="24"/>
                <w:szCs w:val="24"/>
                <w:lang w:val="uk-UA"/>
              </w:rPr>
              <w:t>Виробництво та дизайн пряжі</w:t>
            </w:r>
          </w:p>
        </w:tc>
        <w:tc>
          <w:tcPr>
            <w:tcW w:w="1559" w:type="dxa"/>
            <w:vMerge w:val="restart"/>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КД</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№21006236</w:t>
            </w:r>
          </w:p>
        </w:tc>
        <w:tc>
          <w:tcPr>
            <w:tcW w:w="1701" w:type="dxa"/>
            <w:vMerge w:val="restart"/>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18</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Виробництво та технології</w:t>
            </w:r>
          </w:p>
        </w:tc>
        <w:tc>
          <w:tcPr>
            <w:tcW w:w="2207" w:type="dxa"/>
            <w:vMerge w:val="restart"/>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182</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Технології легкої промисловості</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Спеціалізації:</w:t>
            </w:r>
          </w:p>
          <w:p w:rsidR="00621B36" w:rsidRPr="00C82CCF" w:rsidRDefault="00621B36" w:rsidP="00AF6AE9">
            <w:pPr>
              <w:spacing w:after="0" w:line="240" w:lineRule="auto"/>
              <w:rPr>
                <w:rFonts w:ascii="Times New Roman" w:hAnsi="Times New Roman"/>
                <w:sz w:val="24"/>
                <w:szCs w:val="24"/>
                <w:lang w:val="uk-UA"/>
              </w:rPr>
            </w:pPr>
            <w:r w:rsidRPr="00C82CCF">
              <w:rPr>
                <w:rFonts w:ascii="Times New Roman" w:hAnsi="Times New Roman"/>
                <w:sz w:val="24"/>
                <w:szCs w:val="24"/>
                <w:lang w:val="uk-UA"/>
              </w:rPr>
              <w:t>- Моделювання та конструювання промислових виробів;</w:t>
            </w:r>
          </w:p>
          <w:p w:rsidR="00621B36" w:rsidRPr="00C82CCF" w:rsidRDefault="00621B36" w:rsidP="00AF6AE9">
            <w:pPr>
              <w:spacing w:after="0" w:line="240" w:lineRule="auto"/>
              <w:rPr>
                <w:rFonts w:ascii="Times New Roman" w:hAnsi="Times New Roman"/>
                <w:sz w:val="24"/>
                <w:szCs w:val="24"/>
                <w:lang w:val="uk-UA"/>
              </w:rPr>
            </w:pPr>
            <w:r w:rsidRPr="00C82CCF">
              <w:rPr>
                <w:rFonts w:ascii="Times New Roman" w:hAnsi="Times New Roman"/>
                <w:sz w:val="24"/>
                <w:szCs w:val="24"/>
                <w:lang w:val="uk-UA"/>
              </w:rPr>
              <w:t>- Швейне виробництво;</w:t>
            </w:r>
          </w:p>
          <w:p w:rsidR="00621B36" w:rsidRPr="00C82CCF" w:rsidRDefault="00621B36" w:rsidP="00AF6AE9">
            <w:pPr>
              <w:spacing w:after="0" w:line="240" w:lineRule="auto"/>
              <w:rPr>
                <w:rFonts w:ascii="Times New Roman" w:hAnsi="Times New Roman"/>
                <w:sz w:val="24"/>
                <w:szCs w:val="24"/>
                <w:lang w:val="uk-UA"/>
              </w:rPr>
            </w:pPr>
            <w:r w:rsidRPr="00C82CCF">
              <w:rPr>
                <w:rFonts w:ascii="Times New Roman" w:hAnsi="Times New Roman"/>
                <w:sz w:val="24"/>
                <w:szCs w:val="24"/>
                <w:lang w:val="uk-UA"/>
              </w:rPr>
              <w:t>- Виробництво та дизайн тканин, пряжи та трикотажу</w:t>
            </w:r>
          </w:p>
        </w:tc>
      </w:tr>
      <w:tr w:rsidR="00621B36" w:rsidRPr="00C82CCF" w:rsidTr="00AF6AE9">
        <w:trPr>
          <w:trHeight w:val="289"/>
        </w:trPr>
        <w:tc>
          <w:tcPr>
            <w:tcW w:w="2410" w:type="dxa"/>
            <w:vMerge/>
            <w:vAlign w:val="center"/>
          </w:tcPr>
          <w:p w:rsidR="00621B36" w:rsidRPr="00C82CCF" w:rsidRDefault="00621B36" w:rsidP="00AF6AE9">
            <w:pPr>
              <w:spacing w:after="0" w:line="240" w:lineRule="auto"/>
              <w:jc w:val="center"/>
              <w:rPr>
                <w:rFonts w:ascii="Times New Roman" w:hAnsi="Times New Roman"/>
                <w:sz w:val="24"/>
                <w:szCs w:val="24"/>
                <w:lang w:val="uk-UA"/>
              </w:rPr>
            </w:pPr>
          </w:p>
        </w:tc>
        <w:tc>
          <w:tcPr>
            <w:tcW w:w="2410" w:type="dxa"/>
            <w:gridSpan w:val="2"/>
            <w:vAlign w:val="center"/>
          </w:tcPr>
          <w:p w:rsidR="00621B36" w:rsidRPr="00C82CCF" w:rsidRDefault="00621B36" w:rsidP="00AF6AE9">
            <w:pPr>
              <w:spacing w:after="0" w:line="260" w:lineRule="exact"/>
              <w:jc w:val="center"/>
              <w:rPr>
                <w:rFonts w:ascii="Times New Roman" w:hAnsi="Times New Roman"/>
                <w:sz w:val="24"/>
                <w:szCs w:val="24"/>
                <w:lang w:val="uk-UA"/>
              </w:rPr>
            </w:pPr>
            <w:r w:rsidRPr="00C82CCF">
              <w:rPr>
                <w:rFonts w:ascii="Times New Roman" w:hAnsi="Times New Roman"/>
                <w:sz w:val="24"/>
                <w:szCs w:val="24"/>
                <w:lang w:val="uk-UA"/>
              </w:rPr>
              <w:t>5.05160103</w:t>
            </w:r>
          </w:p>
          <w:p w:rsidR="00621B36" w:rsidRPr="00C82CCF" w:rsidRDefault="00621B36" w:rsidP="00AF6AE9">
            <w:pPr>
              <w:spacing w:after="0" w:line="260" w:lineRule="exact"/>
              <w:jc w:val="center"/>
              <w:rPr>
                <w:rFonts w:ascii="Times New Roman" w:hAnsi="Times New Roman"/>
                <w:sz w:val="24"/>
                <w:szCs w:val="24"/>
                <w:lang w:val="uk-UA"/>
              </w:rPr>
            </w:pPr>
            <w:r w:rsidRPr="00C82CCF">
              <w:rPr>
                <w:rFonts w:ascii="Times New Roman" w:hAnsi="Times New Roman"/>
                <w:sz w:val="24"/>
                <w:szCs w:val="24"/>
                <w:lang w:val="uk-UA"/>
              </w:rPr>
              <w:t>Виробництво та дизайн тканин і трикотажу</w:t>
            </w:r>
          </w:p>
        </w:tc>
        <w:tc>
          <w:tcPr>
            <w:tcW w:w="1559" w:type="dxa"/>
            <w:vMerge/>
            <w:vAlign w:val="center"/>
          </w:tcPr>
          <w:p w:rsidR="00621B36" w:rsidRPr="00C82CCF" w:rsidRDefault="00621B36" w:rsidP="00AF6AE9">
            <w:pPr>
              <w:spacing w:after="0" w:line="240" w:lineRule="auto"/>
              <w:jc w:val="center"/>
              <w:rPr>
                <w:rFonts w:ascii="Times New Roman" w:hAnsi="Times New Roman"/>
                <w:sz w:val="24"/>
                <w:szCs w:val="24"/>
                <w:lang w:val="uk-UA"/>
              </w:rPr>
            </w:pPr>
          </w:p>
        </w:tc>
        <w:tc>
          <w:tcPr>
            <w:tcW w:w="1701" w:type="dxa"/>
            <w:vMerge/>
            <w:vAlign w:val="center"/>
          </w:tcPr>
          <w:p w:rsidR="00621B36" w:rsidRPr="00C82CCF" w:rsidRDefault="00621B36" w:rsidP="00AF6AE9">
            <w:pPr>
              <w:spacing w:after="0" w:line="240" w:lineRule="auto"/>
              <w:jc w:val="center"/>
              <w:rPr>
                <w:rFonts w:ascii="Times New Roman" w:hAnsi="Times New Roman"/>
                <w:sz w:val="24"/>
                <w:szCs w:val="24"/>
                <w:lang w:val="uk-UA"/>
              </w:rPr>
            </w:pPr>
          </w:p>
        </w:tc>
        <w:tc>
          <w:tcPr>
            <w:tcW w:w="2207" w:type="dxa"/>
            <w:vMerge/>
            <w:vAlign w:val="center"/>
          </w:tcPr>
          <w:p w:rsidR="00621B36" w:rsidRPr="00C82CCF" w:rsidRDefault="00621B36" w:rsidP="00AF6AE9">
            <w:pPr>
              <w:spacing w:after="0" w:line="240" w:lineRule="auto"/>
              <w:jc w:val="center"/>
              <w:rPr>
                <w:rFonts w:ascii="Times New Roman" w:hAnsi="Times New Roman"/>
                <w:sz w:val="24"/>
                <w:szCs w:val="24"/>
                <w:lang w:val="uk-UA"/>
              </w:rPr>
            </w:pPr>
          </w:p>
        </w:tc>
      </w:tr>
      <w:tr w:rsidR="00621B36" w:rsidRPr="00C82CCF" w:rsidTr="00AF6AE9">
        <w:trPr>
          <w:trHeight w:val="675"/>
        </w:trPr>
        <w:tc>
          <w:tcPr>
            <w:tcW w:w="2410" w:type="dxa"/>
            <w:vMerge/>
            <w:vAlign w:val="center"/>
          </w:tcPr>
          <w:p w:rsidR="00621B36" w:rsidRPr="00C82CCF" w:rsidRDefault="00621B36" w:rsidP="00AF6AE9">
            <w:pPr>
              <w:spacing w:after="0" w:line="240" w:lineRule="auto"/>
              <w:jc w:val="center"/>
              <w:rPr>
                <w:rFonts w:ascii="Times New Roman" w:hAnsi="Times New Roman"/>
                <w:sz w:val="24"/>
                <w:szCs w:val="24"/>
                <w:lang w:val="uk-UA"/>
              </w:rPr>
            </w:pPr>
          </w:p>
        </w:tc>
        <w:tc>
          <w:tcPr>
            <w:tcW w:w="2410" w:type="dxa"/>
            <w:gridSpan w:val="2"/>
            <w:vAlign w:val="center"/>
          </w:tcPr>
          <w:p w:rsidR="00621B36" w:rsidRPr="00C82CCF" w:rsidRDefault="00621B36" w:rsidP="00AF6AE9">
            <w:pPr>
              <w:spacing w:after="0" w:line="260" w:lineRule="exact"/>
              <w:jc w:val="center"/>
              <w:rPr>
                <w:rFonts w:ascii="Times New Roman" w:hAnsi="Times New Roman"/>
                <w:sz w:val="24"/>
                <w:szCs w:val="24"/>
                <w:lang w:val="uk-UA"/>
              </w:rPr>
            </w:pPr>
            <w:r w:rsidRPr="00C82CCF">
              <w:rPr>
                <w:rFonts w:ascii="Times New Roman" w:hAnsi="Times New Roman"/>
                <w:sz w:val="24"/>
                <w:szCs w:val="24"/>
                <w:lang w:val="uk-UA"/>
              </w:rPr>
              <w:t>5.05160201</w:t>
            </w:r>
          </w:p>
          <w:p w:rsidR="00621B36" w:rsidRPr="00C82CCF" w:rsidRDefault="00621B36" w:rsidP="00AF6AE9">
            <w:pPr>
              <w:spacing w:after="0" w:line="260" w:lineRule="exact"/>
              <w:jc w:val="center"/>
              <w:rPr>
                <w:rFonts w:ascii="Times New Roman" w:hAnsi="Times New Roman"/>
                <w:sz w:val="24"/>
                <w:szCs w:val="24"/>
                <w:lang w:val="uk-UA"/>
              </w:rPr>
            </w:pPr>
            <w:r w:rsidRPr="00C82CCF">
              <w:rPr>
                <w:rFonts w:ascii="Times New Roman" w:hAnsi="Times New Roman"/>
                <w:sz w:val="24"/>
                <w:szCs w:val="24"/>
                <w:lang w:val="uk-UA"/>
              </w:rPr>
              <w:t>Швейне виробництво</w:t>
            </w:r>
          </w:p>
        </w:tc>
        <w:tc>
          <w:tcPr>
            <w:tcW w:w="1559" w:type="dxa"/>
            <w:vMerge/>
            <w:vAlign w:val="center"/>
          </w:tcPr>
          <w:p w:rsidR="00621B36" w:rsidRPr="00C82CCF" w:rsidRDefault="00621B36" w:rsidP="00AF6AE9">
            <w:pPr>
              <w:spacing w:after="0" w:line="240" w:lineRule="auto"/>
              <w:jc w:val="center"/>
              <w:rPr>
                <w:rFonts w:ascii="Times New Roman" w:hAnsi="Times New Roman"/>
                <w:sz w:val="24"/>
                <w:szCs w:val="24"/>
                <w:lang w:val="uk-UA"/>
              </w:rPr>
            </w:pPr>
          </w:p>
        </w:tc>
        <w:tc>
          <w:tcPr>
            <w:tcW w:w="1701" w:type="dxa"/>
            <w:vMerge/>
            <w:vAlign w:val="center"/>
          </w:tcPr>
          <w:p w:rsidR="00621B36" w:rsidRPr="00C82CCF" w:rsidRDefault="00621B36" w:rsidP="00AF6AE9">
            <w:pPr>
              <w:spacing w:after="0" w:line="240" w:lineRule="auto"/>
              <w:jc w:val="center"/>
              <w:rPr>
                <w:rFonts w:ascii="Times New Roman" w:hAnsi="Times New Roman"/>
                <w:sz w:val="24"/>
                <w:szCs w:val="24"/>
                <w:lang w:val="uk-UA"/>
              </w:rPr>
            </w:pPr>
          </w:p>
        </w:tc>
        <w:tc>
          <w:tcPr>
            <w:tcW w:w="2207" w:type="dxa"/>
            <w:vMerge/>
            <w:vAlign w:val="center"/>
          </w:tcPr>
          <w:p w:rsidR="00621B36" w:rsidRPr="00C82CCF" w:rsidRDefault="00621B36" w:rsidP="00AF6AE9">
            <w:pPr>
              <w:spacing w:after="0" w:line="240" w:lineRule="auto"/>
              <w:jc w:val="center"/>
              <w:rPr>
                <w:rFonts w:ascii="Times New Roman" w:hAnsi="Times New Roman"/>
                <w:sz w:val="24"/>
                <w:szCs w:val="24"/>
                <w:lang w:val="uk-UA"/>
              </w:rPr>
            </w:pPr>
          </w:p>
        </w:tc>
      </w:tr>
      <w:tr w:rsidR="00621B36" w:rsidRPr="00C82CCF" w:rsidTr="00AF6AE9">
        <w:trPr>
          <w:trHeight w:val="675"/>
        </w:trPr>
        <w:tc>
          <w:tcPr>
            <w:tcW w:w="2410" w:type="dxa"/>
            <w:vMerge/>
            <w:vAlign w:val="center"/>
          </w:tcPr>
          <w:p w:rsidR="00621B36" w:rsidRPr="00C82CCF" w:rsidRDefault="00621B36" w:rsidP="00AF6AE9">
            <w:pPr>
              <w:spacing w:after="0" w:line="240" w:lineRule="auto"/>
              <w:jc w:val="center"/>
              <w:rPr>
                <w:rFonts w:ascii="Times New Roman" w:hAnsi="Times New Roman"/>
                <w:sz w:val="24"/>
                <w:szCs w:val="24"/>
                <w:lang w:val="uk-UA"/>
              </w:rPr>
            </w:pPr>
          </w:p>
        </w:tc>
        <w:tc>
          <w:tcPr>
            <w:tcW w:w="2410" w:type="dxa"/>
            <w:gridSpan w:val="2"/>
            <w:vAlign w:val="center"/>
          </w:tcPr>
          <w:p w:rsidR="00621B36" w:rsidRPr="00C82CCF" w:rsidRDefault="00621B36" w:rsidP="00AF6AE9">
            <w:pPr>
              <w:spacing w:after="0" w:line="260" w:lineRule="exact"/>
              <w:jc w:val="center"/>
              <w:rPr>
                <w:rFonts w:ascii="Times New Roman" w:hAnsi="Times New Roman"/>
                <w:sz w:val="24"/>
                <w:szCs w:val="24"/>
                <w:lang w:val="uk-UA"/>
              </w:rPr>
            </w:pPr>
            <w:r w:rsidRPr="00C82CCF">
              <w:rPr>
                <w:rFonts w:ascii="Times New Roman" w:hAnsi="Times New Roman"/>
                <w:sz w:val="24"/>
                <w:szCs w:val="24"/>
                <w:lang w:val="uk-UA"/>
              </w:rPr>
              <w:t>5.05160203</w:t>
            </w:r>
          </w:p>
          <w:p w:rsidR="00621B36" w:rsidRPr="00C82CCF" w:rsidRDefault="00621B36" w:rsidP="00AF6AE9">
            <w:pPr>
              <w:spacing w:after="0" w:line="260" w:lineRule="exact"/>
              <w:jc w:val="center"/>
              <w:rPr>
                <w:rFonts w:ascii="Times New Roman" w:hAnsi="Times New Roman"/>
                <w:sz w:val="24"/>
                <w:szCs w:val="24"/>
                <w:lang w:val="uk-UA"/>
              </w:rPr>
            </w:pPr>
            <w:r w:rsidRPr="00C82CCF">
              <w:rPr>
                <w:rFonts w:ascii="Times New Roman" w:hAnsi="Times New Roman"/>
                <w:sz w:val="24"/>
                <w:szCs w:val="24"/>
                <w:lang w:val="uk-UA"/>
              </w:rPr>
              <w:t>Моделювання та конструювання промислових виробів</w:t>
            </w:r>
          </w:p>
        </w:tc>
        <w:tc>
          <w:tcPr>
            <w:tcW w:w="1559" w:type="dxa"/>
            <w:vAlign w:val="center"/>
          </w:tcPr>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НД</w:t>
            </w:r>
          </w:p>
          <w:p w:rsidR="00621B36" w:rsidRPr="00C82CCF" w:rsidRDefault="00621B36" w:rsidP="00AF6AE9">
            <w:pPr>
              <w:spacing w:after="0" w:line="240" w:lineRule="auto"/>
              <w:jc w:val="center"/>
              <w:rPr>
                <w:rFonts w:ascii="Times New Roman" w:hAnsi="Times New Roman"/>
                <w:sz w:val="24"/>
                <w:szCs w:val="24"/>
                <w:lang w:val="uk-UA"/>
              </w:rPr>
            </w:pPr>
            <w:r w:rsidRPr="00C82CCF">
              <w:rPr>
                <w:rFonts w:ascii="Times New Roman" w:hAnsi="Times New Roman"/>
                <w:sz w:val="24"/>
                <w:szCs w:val="24"/>
                <w:lang w:val="uk-UA"/>
              </w:rPr>
              <w:t>№2197246</w:t>
            </w:r>
          </w:p>
        </w:tc>
        <w:tc>
          <w:tcPr>
            <w:tcW w:w="1701" w:type="dxa"/>
            <w:vMerge/>
            <w:vAlign w:val="center"/>
          </w:tcPr>
          <w:p w:rsidR="00621B36" w:rsidRPr="00C82CCF" w:rsidRDefault="00621B36" w:rsidP="00AF6AE9">
            <w:pPr>
              <w:spacing w:after="0" w:line="240" w:lineRule="auto"/>
              <w:jc w:val="center"/>
              <w:rPr>
                <w:rFonts w:ascii="Times New Roman" w:hAnsi="Times New Roman"/>
                <w:sz w:val="24"/>
                <w:szCs w:val="24"/>
                <w:lang w:val="uk-UA"/>
              </w:rPr>
            </w:pPr>
          </w:p>
        </w:tc>
        <w:tc>
          <w:tcPr>
            <w:tcW w:w="2207" w:type="dxa"/>
            <w:vMerge/>
            <w:vAlign w:val="center"/>
          </w:tcPr>
          <w:p w:rsidR="00621B36" w:rsidRPr="00C82CCF" w:rsidRDefault="00621B36" w:rsidP="00AF6AE9">
            <w:pPr>
              <w:spacing w:after="0" w:line="240" w:lineRule="auto"/>
              <w:jc w:val="center"/>
              <w:rPr>
                <w:rFonts w:ascii="Times New Roman" w:hAnsi="Times New Roman"/>
                <w:sz w:val="24"/>
                <w:szCs w:val="24"/>
                <w:lang w:val="uk-UA"/>
              </w:rPr>
            </w:pPr>
          </w:p>
        </w:tc>
      </w:tr>
    </w:tbl>
    <w:p w:rsidR="00621B36" w:rsidRPr="00C82CCF" w:rsidRDefault="00621B36" w:rsidP="00FA5A3C">
      <w:pPr>
        <w:spacing w:after="0" w:line="240" w:lineRule="auto"/>
        <w:ind w:firstLine="708"/>
        <w:jc w:val="both"/>
        <w:rPr>
          <w:rFonts w:ascii="Times New Roman" w:hAnsi="Times New Roman"/>
          <w:sz w:val="28"/>
          <w:szCs w:val="28"/>
          <w:lang w:val="uk-UA"/>
        </w:rPr>
      </w:pPr>
      <w:r w:rsidRPr="00C82CCF">
        <w:rPr>
          <w:rFonts w:ascii="Times New Roman" w:hAnsi="Times New Roman"/>
          <w:sz w:val="28"/>
          <w:szCs w:val="28"/>
          <w:lang w:val="uk-UA"/>
        </w:rPr>
        <w:lastRenderedPageBreak/>
        <w:t xml:space="preserve">У 2018 році коледжем виконано план Державного замовлення: зараховано 131 студент, з них прийнято на основі базової загальної середньої освіти –106 студентів, 15 студентів – на основі повної загальної середньої освіти, 10 студентів - на основі освітньо – кваліфікаційного рівня «кваліфікований робітник». Усього у 2018 році зараховано на навчання </w:t>
      </w:r>
      <w:r>
        <w:rPr>
          <w:rFonts w:ascii="Times New Roman" w:hAnsi="Times New Roman"/>
          <w:sz w:val="28"/>
          <w:szCs w:val="28"/>
          <w:lang w:val="uk-UA"/>
        </w:rPr>
        <w:t xml:space="preserve">               </w:t>
      </w:r>
      <w:r w:rsidRPr="00C82CCF">
        <w:rPr>
          <w:rFonts w:ascii="Times New Roman" w:hAnsi="Times New Roman"/>
          <w:sz w:val="28"/>
          <w:szCs w:val="28"/>
          <w:lang w:val="uk-UA"/>
        </w:rPr>
        <w:t>181 студент, з них 131 - на місця державного замовлення, 50 - на місця, що фінансуються за рахунок коштів фізичних або юридичних осіб. Серед зарахованих 19 осіб - пільговий контингент.</w:t>
      </w:r>
    </w:p>
    <w:p w:rsidR="00621B36" w:rsidRPr="00C82CCF" w:rsidRDefault="00621B36" w:rsidP="00FA5A3C">
      <w:pPr>
        <w:spacing w:after="0" w:line="240" w:lineRule="auto"/>
        <w:jc w:val="both"/>
        <w:rPr>
          <w:rFonts w:ascii="Times New Roman" w:hAnsi="Times New Roman"/>
          <w:sz w:val="28"/>
          <w:szCs w:val="28"/>
          <w:lang w:val="uk-UA"/>
        </w:rPr>
      </w:pPr>
      <w:r w:rsidRPr="00C82CCF">
        <w:rPr>
          <w:rFonts w:ascii="Times New Roman" w:hAnsi="Times New Roman"/>
          <w:sz w:val="28"/>
          <w:szCs w:val="28"/>
          <w:lang w:val="uk-UA"/>
        </w:rPr>
        <w:tab/>
        <w:t>Для організації діяльності методичної, виховної роботи, практичного навчання працює 9 циклових комісій: соціальних дисциплін, фізичного виховання та захисту Вітчизни, гуманітарних дисциплін, фізико-математичних дисциплін, загально-технічних та механічних дисциплін, моделювання та конструювання промислових виробів та швейного виробництва, виробництва та дизайну пряжі, тканин та трикотажу, економічних дисциплін та хімічних технологій, мистецьких дисциплін.</w:t>
      </w:r>
    </w:p>
    <w:p w:rsidR="00621B36" w:rsidRPr="00C82CCF" w:rsidRDefault="00621B36" w:rsidP="00FA5A3C">
      <w:pPr>
        <w:spacing w:after="0" w:line="240" w:lineRule="auto"/>
        <w:jc w:val="both"/>
        <w:rPr>
          <w:rFonts w:ascii="Times New Roman" w:hAnsi="Times New Roman"/>
          <w:sz w:val="28"/>
          <w:szCs w:val="28"/>
          <w:lang w:val="uk-UA"/>
        </w:rPr>
      </w:pPr>
      <w:r w:rsidRPr="00C82CCF">
        <w:rPr>
          <w:rFonts w:ascii="Times New Roman" w:hAnsi="Times New Roman"/>
          <w:sz w:val="28"/>
          <w:szCs w:val="28"/>
          <w:lang w:val="uk-UA"/>
        </w:rPr>
        <w:tab/>
        <w:t>У коледжі діє створений за наказом директора підрозділ з питань запобігання та виявлення корупції, діє Центр гендерної освіти, працюють підготовчі курси для студентів з поглиблення знань з дисциплін, створено підготовче відділення для іноземних громадян, працює психолого-медико-педагогічна служба.</w:t>
      </w:r>
    </w:p>
    <w:p w:rsidR="00621B36" w:rsidRPr="00C82CCF" w:rsidRDefault="00621B36" w:rsidP="00FA5A3C">
      <w:pPr>
        <w:spacing w:after="0" w:line="240" w:lineRule="auto"/>
        <w:jc w:val="both"/>
        <w:rPr>
          <w:rFonts w:ascii="Times New Roman" w:hAnsi="Times New Roman"/>
          <w:sz w:val="28"/>
          <w:szCs w:val="28"/>
          <w:lang w:val="uk-UA"/>
        </w:rPr>
      </w:pPr>
      <w:r w:rsidRPr="00C82CCF">
        <w:rPr>
          <w:rFonts w:ascii="Times New Roman" w:hAnsi="Times New Roman"/>
          <w:sz w:val="28"/>
          <w:szCs w:val="28"/>
          <w:lang w:val="uk-UA"/>
        </w:rPr>
        <w:tab/>
        <w:t>Відокремлених структурних підрозділів у коледжі немає.</w:t>
      </w:r>
    </w:p>
    <w:p w:rsidR="00621B36" w:rsidRPr="00C82CCF" w:rsidRDefault="00621B36" w:rsidP="00FA5A3C">
      <w:pPr>
        <w:spacing w:after="0" w:line="240" w:lineRule="auto"/>
        <w:jc w:val="both"/>
        <w:rPr>
          <w:rFonts w:ascii="Times New Roman" w:hAnsi="Times New Roman"/>
          <w:sz w:val="28"/>
          <w:szCs w:val="28"/>
          <w:lang w:val="uk-UA"/>
        </w:rPr>
      </w:pPr>
      <w:r w:rsidRPr="00C82CCF">
        <w:rPr>
          <w:rFonts w:ascii="Times New Roman" w:hAnsi="Times New Roman"/>
          <w:sz w:val="28"/>
          <w:szCs w:val="28"/>
          <w:lang w:val="uk-UA"/>
        </w:rPr>
        <w:tab/>
        <w:t>Навчальний заклад діє згідно із Законом України «Про вищу освіту», Статутом коледжу, прийнятим загальними зборами трудового колективу                26 жовтня 2016 р., протокол № 3, затверджений та зареєстрований Міністерством освіти і науки України від 30.01.2017р., № 125;  нормативними і законодавчими актами про освіту, розпорядчими документами Міністерства освіти і науки України та відповідно до плану заходів коледжу щодо реалізації «Національної стратегії розвитку освіти                 в Україні на період до 2021 року», схвалену Указом Президента України               від 25 червня 2013 року № 344/2013р.</w:t>
      </w:r>
    </w:p>
    <w:p w:rsidR="00621B36" w:rsidRPr="00C82CCF" w:rsidRDefault="00621B36" w:rsidP="00FA5A3C">
      <w:pPr>
        <w:spacing w:after="0" w:line="240" w:lineRule="auto"/>
        <w:jc w:val="both"/>
        <w:rPr>
          <w:rFonts w:ascii="Times New Roman" w:hAnsi="Times New Roman"/>
          <w:sz w:val="28"/>
          <w:szCs w:val="28"/>
          <w:lang w:val="uk-UA"/>
        </w:rPr>
      </w:pPr>
      <w:r w:rsidRPr="00C82CCF">
        <w:rPr>
          <w:rFonts w:ascii="Times New Roman" w:hAnsi="Times New Roman"/>
          <w:sz w:val="28"/>
          <w:szCs w:val="28"/>
          <w:lang w:val="uk-UA"/>
        </w:rPr>
        <w:tab/>
        <w:t>Кадровий склад випускаючих циклових комісій виробництва та дизайну пряжі, тканин та трикотажу; моделювання та конструювання промислових виробів, швейного виробництва; мистецьких дисциплін;  загально-технічних та механічних дисциплін; хімічної технології опоряджувального виробництва, прикладної екології; економічних дисциплін  забезпечує якісну підготовку фахівців відповідно до ліцензійних вимог. Головами випускаючих циклових комісій є кандидати наук і професор</w:t>
      </w:r>
    </w:p>
    <w:p w:rsidR="00621B36" w:rsidRPr="00C82CCF" w:rsidRDefault="00621B36" w:rsidP="00FA5A3C">
      <w:pPr>
        <w:spacing w:after="0" w:line="240" w:lineRule="auto"/>
        <w:jc w:val="both"/>
        <w:rPr>
          <w:rFonts w:ascii="Times New Roman" w:hAnsi="Times New Roman"/>
          <w:sz w:val="28"/>
          <w:szCs w:val="28"/>
          <w:lang w:val="uk-UA"/>
        </w:rPr>
      </w:pPr>
      <w:r w:rsidRPr="00C82CCF">
        <w:rPr>
          <w:rFonts w:ascii="Times New Roman" w:hAnsi="Times New Roman"/>
          <w:sz w:val="28"/>
          <w:szCs w:val="28"/>
          <w:lang w:val="uk-UA"/>
        </w:rPr>
        <w:tab/>
        <w:t>Викладачі ДВНЗ «ХКТД» є розробниками стандартів вищої освіти за переліком-2007 з 6</w:t>
      </w:r>
      <w:r w:rsidRPr="00C82CCF">
        <w:rPr>
          <w:rFonts w:ascii="Times New Roman" w:hAnsi="Times New Roman"/>
          <w:sz w:val="28"/>
          <w:szCs w:val="28"/>
          <w:u w:val="single"/>
          <w:vertAlign w:val="superscript"/>
          <w:lang w:val="uk-UA"/>
        </w:rPr>
        <w:t>ти</w:t>
      </w:r>
      <w:r w:rsidRPr="00C82CCF">
        <w:rPr>
          <w:rFonts w:ascii="Times New Roman" w:hAnsi="Times New Roman"/>
          <w:sz w:val="28"/>
          <w:szCs w:val="28"/>
          <w:lang w:val="uk-UA"/>
        </w:rPr>
        <w:t xml:space="preserve"> спеціальностей: 5.05160203 «Моделювання та конструювання промислових виробів», 5.05160103 «Виробництво та дизайн тканин і трикотажу», 5.05160102 «Виробництво та дизайн пряжі», </w:t>
      </w:r>
      <w:r>
        <w:rPr>
          <w:rFonts w:ascii="Times New Roman" w:hAnsi="Times New Roman"/>
          <w:sz w:val="28"/>
          <w:szCs w:val="28"/>
          <w:lang w:val="uk-UA"/>
        </w:rPr>
        <w:t xml:space="preserve">  </w:t>
      </w:r>
      <w:r w:rsidRPr="00C82CCF">
        <w:rPr>
          <w:rFonts w:ascii="Times New Roman" w:hAnsi="Times New Roman"/>
          <w:sz w:val="28"/>
          <w:szCs w:val="28"/>
          <w:lang w:val="uk-UA"/>
        </w:rPr>
        <w:t xml:space="preserve">5.05130201 «Опоряджувальне виробництво», 5.05050210 «Обслуговування та ремонт підприємств текстильної та легкої промисловості», </w:t>
      </w:r>
      <w:r>
        <w:rPr>
          <w:rFonts w:ascii="Times New Roman" w:hAnsi="Times New Roman"/>
          <w:sz w:val="28"/>
          <w:szCs w:val="28"/>
          <w:lang w:val="uk-UA"/>
        </w:rPr>
        <w:t xml:space="preserve">                       </w:t>
      </w:r>
      <w:r w:rsidRPr="00C82CCF">
        <w:rPr>
          <w:rFonts w:ascii="Times New Roman" w:hAnsi="Times New Roman"/>
          <w:sz w:val="28"/>
          <w:szCs w:val="28"/>
          <w:lang w:val="uk-UA"/>
        </w:rPr>
        <w:t xml:space="preserve">5.05160204 «Кольорування і художнє оздоблення виробів легкої </w:t>
      </w:r>
      <w:r w:rsidRPr="00C82CCF">
        <w:rPr>
          <w:rFonts w:ascii="Times New Roman" w:hAnsi="Times New Roman"/>
          <w:sz w:val="28"/>
          <w:szCs w:val="28"/>
          <w:lang w:val="uk-UA"/>
        </w:rPr>
        <w:lastRenderedPageBreak/>
        <w:t>промисловості», до яких розроблено та погоджено освітньо-кваліфікаційні характеристики, освітньо-професійні програми та засоби діагностики якості вищої освіти; працювали у складі робочої групи при розробці складових галузевого стандарту вищої освіти зі спеціальності «Швейне виробництво».</w:t>
      </w:r>
    </w:p>
    <w:p w:rsidR="00621B36" w:rsidRPr="00C82CCF" w:rsidRDefault="00621B36" w:rsidP="00FA5A3C">
      <w:pPr>
        <w:spacing w:after="0" w:line="240" w:lineRule="auto"/>
        <w:jc w:val="both"/>
        <w:rPr>
          <w:rFonts w:ascii="Times New Roman" w:hAnsi="Times New Roman"/>
          <w:sz w:val="28"/>
          <w:szCs w:val="28"/>
          <w:lang w:val="uk-UA"/>
        </w:rPr>
      </w:pPr>
      <w:r w:rsidRPr="00C82CCF">
        <w:rPr>
          <w:rFonts w:ascii="Times New Roman" w:hAnsi="Times New Roman"/>
          <w:sz w:val="28"/>
          <w:szCs w:val="28"/>
          <w:lang w:val="uk-UA"/>
        </w:rPr>
        <w:tab/>
        <w:t>У 2018 році пройшли атестацію 15 педагогічних працівника коледжу,                 з них 9 осіб успішно пройшли атестацію на обласній атестаційній комісії            ІІІ рівня при Департаменті науки і освіти Харківської обласної державної адміністрації.</w:t>
      </w:r>
    </w:p>
    <w:p w:rsidR="00621B36" w:rsidRPr="00C82CCF" w:rsidRDefault="00621B36" w:rsidP="00FA5A3C">
      <w:pPr>
        <w:spacing w:after="0" w:line="240" w:lineRule="auto"/>
        <w:jc w:val="both"/>
        <w:rPr>
          <w:rFonts w:ascii="Times New Roman" w:hAnsi="Times New Roman"/>
          <w:sz w:val="28"/>
          <w:szCs w:val="28"/>
          <w:lang w:val="uk-UA"/>
        </w:rPr>
      </w:pPr>
      <w:r w:rsidRPr="00C82CCF">
        <w:rPr>
          <w:rFonts w:ascii="Times New Roman" w:hAnsi="Times New Roman"/>
          <w:sz w:val="28"/>
          <w:szCs w:val="28"/>
          <w:lang w:val="uk-UA"/>
        </w:rPr>
        <w:tab/>
        <w:t>У коледжі функціонують два відділення.</w:t>
      </w:r>
    </w:p>
    <w:p w:rsidR="00621B36" w:rsidRPr="00C82CCF" w:rsidRDefault="00621B36" w:rsidP="00FA5A3C">
      <w:pPr>
        <w:spacing w:after="0" w:line="240" w:lineRule="auto"/>
        <w:ind w:firstLine="708"/>
        <w:jc w:val="both"/>
        <w:rPr>
          <w:rFonts w:ascii="Times New Roman" w:hAnsi="Times New Roman"/>
          <w:sz w:val="28"/>
          <w:szCs w:val="28"/>
          <w:lang w:val="uk-UA"/>
        </w:rPr>
      </w:pPr>
      <w:r w:rsidRPr="00C82CCF">
        <w:rPr>
          <w:rFonts w:ascii="Times New Roman" w:hAnsi="Times New Roman"/>
          <w:sz w:val="28"/>
          <w:szCs w:val="28"/>
          <w:lang w:val="uk-UA"/>
        </w:rPr>
        <w:t>Загальна характеристика коледжу представлена у таблиці 2.</w:t>
      </w:r>
    </w:p>
    <w:p w:rsidR="00621B36" w:rsidRPr="00C82CCF" w:rsidRDefault="00621B36" w:rsidP="00FA5A3C">
      <w:pPr>
        <w:spacing w:after="0" w:line="240" w:lineRule="auto"/>
        <w:ind w:firstLine="708"/>
        <w:jc w:val="center"/>
        <w:rPr>
          <w:rFonts w:ascii="Times New Roman" w:hAnsi="Times New Roman"/>
          <w:sz w:val="28"/>
          <w:szCs w:val="28"/>
          <w:lang w:val="uk-UA"/>
        </w:rPr>
      </w:pPr>
      <w:r w:rsidRPr="00C82CCF">
        <w:rPr>
          <w:rFonts w:ascii="Times New Roman" w:hAnsi="Times New Roman"/>
          <w:b/>
          <w:i/>
          <w:sz w:val="28"/>
          <w:szCs w:val="28"/>
          <w:lang w:val="uk-UA"/>
        </w:rPr>
        <w:t>Таблиця 2.</w:t>
      </w:r>
      <w:r w:rsidRPr="00C82CCF">
        <w:rPr>
          <w:rFonts w:ascii="Times New Roman" w:hAnsi="Times New Roman"/>
          <w:i/>
          <w:sz w:val="28"/>
          <w:szCs w:val="28"/>
          <w:lang w:val="uk-UA"/>
        </w:rPr>
        <w:tab/>
      </w:r>
      <w:r w:rsidRPr="00C82CCF">
        <w:rPr>
          <w:rFonts w:ascii="Times New Roman" w:hAnsi="Times New Roman"/>
          <w:sz w:val="28"/>
          <w:szCs w:val="28"/>
          <w:lang w:val="uk-UA"/>
        </w:rPr>
        <w:t>Загальна характеристика Державного вищого навчального закладу «Харківський коледж текстилю та дизайну»</w:t>
      </w:r>
    </w:p>
    <w:tbl>
      <w:tblPr>
        <w:tblW w:w="9618" w:type="dxa"/>
        <w:jc w:val="center"/>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7"/>
        <w:gridCol w:w="6393"/>
        <w:gridCol w:w="1322"/>
        <w:gridCol w:w="1316"/>
      </w:tblGrid>
      <w:tr w:rsidR="00621B36" w:rsidRPr="00C82CCF" w:rsidTr="00D75826">
        <w:trPr>
          <w:jc w:val="center"/>
        </w:trPr>
        <w:tc>
          <w:tcPr>
            <w:tcW w:w="587" w:type="dxa"/>
            <w:vMerge w:val="restart"/>
            <w:vAlign w:val="center"/>
          </w:tcPr>
          <w:p w:rsidR="00621B36" w:rsidRPr="00C82CCF" w:rsidRDefault="00621B36" w:rsidP="00AF6AE9">
            <w:pPr>
              <w:spacing w:after="0" w:line="240" w:lineRule="exact"/>
              <w:jc w:val="center"/>
              <w:rPr>
                <w:rFonts w:ascii="Times New Roman" w:hAnsi="Times New Roman"/>
                <w:sz w:val="26"/>
                <w:szCs w:val="26"/>
                <w:lang w:val="uk-UA"/>
              </w:rPr>
            </w:pPr>
            <w:r w:rsidRPr="00C82CCF">
              <w:rPr>
                <w:rFonts w:ascii="Times New Roman" w:hAnsi="Times New Roman"/>
                <w:sz w:val="26"/>
                <w:szCs w:val="26"/>
                <w:lang w:val="uk-UA"/>
              </w:rPr>
              <w:t>№</w:t>
            </w:r>
          </w:p>
          <w:p w:rsidR="00621B36" w:rsidRPr="00C82CCF" w:rsidRDefault="00621B36" w:rsidP="00AF6AE9">
            <w:pPr>
              <w:spacing w:after="0" w:line="240" w:lineRule="exact"/>
              <w:jc w:val="center"/>
              <w:rPr>
                <w:rFonts w:ascii="Times New Roman" w:hAnsi="Times New Roman"/>
                <w:sz w:val="26"/>
                <w:szCs w:val="26"/>
                <w:lang w:val="uk-UA"/>
              </w:rPr>
            </w:pPr>
            <w:r w:rsidRPr="00C82CCF">
              <w:rPr>
                <w:rFonts w:ascii="Times New Roman" w:hAnsi="Times New Roman"/>
                <w:sz w:val="26"/>
                <w:szCs w:val="26"/>
                <w:lang w:val="uk-UA"/>
              </w:rPr>
              <w:t>п/п</w:t>
            </w:r>
          </w:p>
        </w:tc>
        <w:tc>
          <w:tcPr>
            <w:tcW w:w="6393" w:type="dxa"/>
            <w:vMerge w:val="restart"/>
            <w:vAlign w:val="center"/>
          </w:tcPr>
          <w:p w:rsidR="00621B36" w:rsidRPr="00C82CCF" w:rsidRDefault="00621B36" w:rsidP="00AF6AE9">
            <w:pPr>
              <w:spacing w:after="0" w:line="240" w:lineRule="exact"/>
              <w:jc w:val="center"/>
              <w:rPr>
                <w:rFonts w:ascii="Times New Roman" w:hAnsi="Times New Roman"/>
                <w:sz w:val="26"/>
                <w:szCs w:val="26"/>
                <w:lang w:val="uk-UA"/>
              </w:rPr>
            </w:pPr>
            <w:r w:rsidRPr="00C82CCF">
              <w:rPr>
                <w:rFonts w:ascii="Times New Roman" w:hAnsi="Times New Roman"/>
                <w:sz w:val="26"/>
                <w:szCs w:val="26"/>
                <w:lang w:val="uk-UA"/>
              </w:rPr>
              <w:t>Показники діяльності</w:t>
            </w:r>
          </w:p>
        </w:tc>
        <w:tc>
          <w:tcPr>
            <w:tcW w:w="2638" w:type="dxa"/>
            <w:gridSpan w:val="2"/>
            <w:vAlign w:val="center"/>
          </w:tcPr>
          <w:p w:rsidR="00621B36" w:rsidRPr="00C82CCF" w:rsidRDefault="00621B36" w:rsidP="00AF6AE9">
            <w:pPr>
              <w:spacing w:after="0" w:line="240" w:lineRule="exact"/>
              <w:jc w:val="center"/>
              <w:rPr>
                <w:rFonts w:ascii="Times New Roman" w:hAnsi="Times New Roman"/>
                <w:sz w:val="26"/>
                <w:szCs w:val="26"/>
                <w:lang w:val="uk-UA"/>
              </w:rPr>
            </w:pPr>
            <w:r w:rsidRPr="00C82CCF">
              <w:rPr>
                <w:rFonts w:ascii="Times New Roman" w:hAnsi="Times New Roman"/>
                <w:sz w:val="26"/>
                <w:szCs w:val="26"/>
                <w:lang w:val="uk-UA"/>
              </w:rPr>
              <w:t>Кількісні параметри</w:t>
            </w:r>
          </w:p>
        </w:tc>
      </w:tr>
      <w:tr w:rsidR="00621B36" w:rsidRPr="00C82CCF" w:rsidTr="00D75826">
        <w:trPr>
          <w:jc w:val="center"/>
        </w:trPr>
        <w:tc>
          <w:tcPr>
            <w:tcW w:w="587" w:type="dxa"/>
            <w:vMerge/>
            <w:vAlign w:val="center"/>
          </w:tcPr>
          <w:p w:rsidR="00621B36" w:rsidRPr="00C82CCF" w:rsidRDefault="00621B36" w:rsidP="00AF6AE9">
            <w:pPr>
              <w:spacing w:after="0" w:line="240" w:lineRule="exact"/>
              <w:jc w:val="center"/>
              <w:rPr>
                <w:rFonts w:ascii="Times New Roman" w:hAnsi="Times New Roman"/>
                <w:sz w:val="26"/>
                <w:szCs w:val="26"/>
                <w:lang w:val="uk-UA"/>
              </w:rPr>
            </w:pPr>
          </w:p>
        </w:tc>
        <w:tc>
          <w:tcPr>
            <w:tcW w:w="6393" w:type="dxa"/>
            <w:vMerge/>
            <w:vAlign w:val="center"/>
          </w:tcPr>
          <w:p w:rsidR="00621B36" w:rsidRPr="00C82CCF" w:rsidRDefault="00621B36" w:rsidP="00AF6AE9">
            <w:pPr>
              <w:spacing w:after="0" w:line="240" w:lineRule="exact"/>
              <w:jc w:val="center"/>
              <w:rPr>
                <w:rFonts w:ascii="Times New Roman" w:hAnsi="Times New Roman"/>
                <w:sz w:val="26"/>
                <w:szCs w:val="26"/>
                <w:lang w:val="uk-UA"/>
              </w:rPr>
            </w:pPr>
          </w:p>
        </w:tc>
        <w:tc>
          <w:tcPr>
            <w:tcW w:w="1322" w:type="dxa"/>
            <w:vAlign w:val="center"/>
          </w:tcPr>
          <w:p w:rsidR="00621B36" w:rsidRPr="00C82CCF" w:rsidRDefault="00621B36" w:rsidP="00AF6AE9">
            <w:pPr>
              <w:spacing w:after="0" w:line="240" w:lineRule="exact"/>
              <w:jc w:val="center"/>
              <w:rPr>
                <w:rFonts w:ascii="Times New Roman" w:hAnsi="Times New Roman"/>
                <w:sz w:val="26"/>
                <w:szCs w:val="26"/>
                <w:lang w:val="uk-UA"/>
              </w:rPr>
            </w:pPr>
            <w:r w:rsidRPr="00C82CCF">
              <w:rPr>
                <w:rFonts w:ascii="Times New Roman" w:hAnsi="Times New Roman"/>
                <w:sz w:val="26"/>
                <w:szCs w:val="26"/>
                <w:lang w:val="uk-UA"/>
              </w:rPr>
              <w:t>Денна форма навчання</w:t>
            </w:r>
          </w:p>
        </w:tc>
        <w:tc>
          <w:tcPr>
            <w:tcW w:w="1316" w:type="dxa"/>
            <w:vAlign w:val="center"/>
          </w:tcPr>
          <w:p w:rsidR="00621B36" w:rsidRPr="00C82CCF" w:rsidRDefault="00621B36" w:rsidP="00AF6AE9">
            <w:pPr>
              <w:spacing w:after="0" w:line="240" w:lineRule="exact"/>
              <w:jc w:val="center"/>
              <w:rPr>
                <w:rFonts w:ascii="Times New Roman" w:hAnsi="Times New Roman"/>
                <w:sz w:val="26"/>
                <w:szCs w:val="26"/>
                <w:lang w:val="uk-UA"/>
              </w:rPr>
            </w:pPr>
            <w:r w:rsidRPr="00C82CCF">
              <w:rPr>
                <w:rFonts w:ascii="Times New Roman" w:hAnsi="Times New Roman"/>
                <w:sz w:val="26"/>
                <w:szCs w:val="26"/>
                <w:lang w:val="uk-UA"/>
              </w:rPr>
              <w:t>Заочна форма навчання</w:t>
            </w:r>
          </w:p>
        </w:tc>
      </w:tr>
      <w:tr w:rsidR="00621B36" w:rsidRPr="00C82CCF" w:rsidTr="00D75826">
        <w:trPr>
          <w:jc w:val="center"/>
        </w:trPr>
        <w:tc>
          <w:tcPr>
            <w:tcW w:w="587" w:type="dxa"/>
          </w:tcPr>
          <w:p w:rsidR="00621B36" w:rsidRPr="00C82CCF" w:rsidRDefault="00621B36" w:rsidP="00AF6AE9">
            <w:pPr>
              <w:spacing w:after="0" w:line="240" w:lineRule="auto"/>
              <w:jc w:val="center"/>
              <w:rPr>
                <w:rFonts w:ascii="Times New Roman" w:hAnsi="Times New Roman"/>
                <w:b/>
                <w:sz w:val="26"/>
                <w:szCs w:val="26"/>
                <w:lang w:val="uk-UA"/>
              </w:rPr>
            </w:pPr>
            <w:r w:rsidRPr="00C82CCF">
              <w:rPr>
                <w:rFonts w:ascii="Times New Roman" w:hAnsi="Times New Roman"/>
                <w:b/>
                <w:sz w:val="26"/>
                <w:szCs w:val="26"/>
                <w:lang w:val="uk-UA"/>
              </w:rPr>
              <w:t>1</w:t>
            </w:r>
          </w:p>
        </w:tc>
        <w:tc>
          <w:tcPr>
            <w:tcW w:w="6393" w:type="dxa"/>
          </w:tcPr>
          <w:p w:rsidR="00621B36" w:rsidRPr="00C82CCF" w:rsidRDefault="00621B36" w:rsidP="00AF6AE9">
            <w:pPr>
              <w:spacing w:after="0" w:line="240" w:lineRule="auto"/>
              <w:jc w:val="center"/>
              <w:rPr>
                <w:rFonts w:ascii="Times New Roman" w:hAnsi="Times New Roman"/>
                <w:b/>
                <w:sz w:val="26"/>
                <w:szCs w:val="26"/>
                <w:lang w:val="uk-UA"/>
              </w:rPr>
            </w:pPr>
            <w:r w:rsidRPr="00C82CCF">
              <w:rPr>
                <w:rFonts w:ascii="Times New Roman" w:hAnsi="Times New Roman"/>
                <w:b/>
                <w:sz w:val="26"/>
                <w:szCs w:val="26"/>
                <w:lang w:val="uk-UA"/>
              </w:rPr>
              <w:t>2</w:t>
            </w:r>
          </w:p>
        </w:tc>
        <w:tc>
          <w:tcPr>
            <w:tcW w:w="1322" w:type="dxa"/>
          </w:tcPr>
          <w:p w:rsidR="00621B36" w:rsidRPr="00C82CCF" w:rsidRDefault="00621B36" w:rsidP="00AF6AE9">
            <w:pPr>
              <w:spacing w:after="0" w:line="240" w:lineRule="auto"/>
              <w:jc w:val="center"/>
              <w:rPr>
                <w:rFonts w:ascii="Times New Roman" w:hAnsi="Times New Roman"/>
                <w:b/>
                <w:sz w:val="26"/>
                <w:szCs w:val="26"/>
                <w:lang w:val="uk-UA"/>
              </w:rPr>
            </w:pPr>
            <w:r w:rsidRPr="00C82CCF">
              <w:rPr>
                <w:rFonts w:ascii="Times New Roman" w:hAnsi="Times New Roman"/>
                <w:b/>
                <w:sz w:val="26"/>
                <w:szCs w:val="26"/>
                <w:lang w:val="uk-UA"/>
              </w:rPr>
              <w:t>3</w:t>
            </w:r>
          </w:p>
        </w:tc>
        <w:tc>
          <w:tcPr>
            <w:tcW w:w="1316" w:type="dxa"/>
          </w:tcPr>
          <w:p w:rsidR="00621B36" w:rsidRPr="00C82CCF" w:rsidRDefault="00621B36" w:rsidP="00AF6AE9">
            <w:pPr>
              <w:spacing w:after="0" w:line="240" w:lineRule="auto"/>
              <w:jc w:val="center"/>
              <w:rPr>
                <w:rFonts w:ascii="Times New Roman" w:hAnsi="Times New Roman"/>
                <w:b/>
                <w:sz w:val="26"/>
                <w:szCs w:val="26"/>
                <w:lang w:val="uk-UA"/>
              </w:rPr>
            </w:pPr>
            <w:r w:rsidRPr="00C82CCF">
              <w:rPr>
                <w:rFonts w:ascii="Times New Roman" w:hAnsi="Times New Roman"/>
                <w:b/>
                <w:sz w:val="26"/>
                <w:szCs w:val="26"/>
                <w:lang w:val="uk-UA"/>
              </w:rPr>
              <w:t>4</w:t>
            </w:r>
          </w:p>
        </w:tc>
      </w:tr>
      <w:tr w:rsidR="00621B36" w:rsidRPr="00C82CCF" w:rsidTr="00D75826">
        <w:trPr>
          <w:jc w:val="center"/>
        </w:trPr>
        <w:tc>
          <w:tcPr>
            <w:tcW w:w="587" w:type="dxa"/>
            <w:vMerge w:val="restart"/>
            <w:vAlign w:val="center"/>
          </w:tcPr>
          <w:p w:rsidR="00621B36" w:rsidRPr="00C82CCF" w:rsidRDefault="00621B36" w:rsidP="0098452C">
            <w:pPr>
              <w:numPr>
                <w:ilvl w:val="0"/>
                <w:numId w:val="1"/>
              </w:numPr>
              <w:spacing w:after="0" w:line="240" w:lineRule="auto"/>
              <w:ind w:left="0"/>
              <w:jc w:val="right"/>
              <w:rPr>
                <w:rFonts w:ascii="Times New Roman" w:hAnsi="Times New Roman"/>
                <w:sz w:val="26"/>
                <w:szCs w:val="26"/>
                <w:lang w:val="uk-UA"/>
              </w:rPr>
            </w:pPr>
          </w:p>
        </w:tc>
        <w:tc>
          <w:tcPr>
            <w:tcW w:w="6393" w:type="dxa"/>
          </w:tcPr>
          <w:p w:rsidR="00621B36" w:rsidRPr="00C82CCF" w:rsidRDefault="00621B36" w:rsidP="00AF6AE9">
            <w:pPr>
              <w:spacing w:after="0" w:line="240" w:lineRule="auto"/>
              <w:rPr>
                <w:rFonts w:ascii="Times New Roman" w:hAnsi="Times New Roman"/>
                <w:sz w:val="26"/>
                <w:szCs w:val="26"/>
                <w:lang w:val="uk-UA"/>
              </w:rPr>
            </w:pPr>
            <w:r w:rsidRPr="00C82CCF">
              <w:rPr>
                <w:rFonts w:ascii="Times New Roman" w:hAnsi="Times New Roman"/>
                <w:sz w:val="26"/>
                <w:szCs w:val="26"/>
                <w:lang w:val="uk-UA"/>
              </w:rPr>
              <w:t xml:space="preserve">Сукупний ліцензований обсяг прийому студентів </w:t>
            </w:r>
          </w:p>
        </w:tc>
        <w:tc>
          <w:tcPr>
            <w:tcW w:w="1322"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440</w:t>
            </w:r>
          </w:p>
        </w:tc>
        <w:tc>
          <w:tcPr>
            <w:tcW w:w="1316"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145</w:t>
            </w:r>
          </w:p>
        </w:tc>
      </w:tr>
      <w:tr w:rsidR="00621B36" w:rsidRPr="00C82CCF" w:rsidTr="00D75826">
        <w:trPr>
          <w:jc w:val="center"/>
        </w:trPr>
        <w:tc>
          <w:tcPr>
            <w:tcW w:w="587" w:type="dxa"/>
            <w:vMerge/>
            <w:vAlign w:val="center"/>
          </w:tcPr>
          <w:p w:rsidR="00621B36" w:rsidRPr="00C82CCF" w:rsidRDefault="00621B36" w:rsidP="0098452C">
            <w:pPr>
              <w:numPr>
                <w:ilvl w:val="0"/>
                <w:numId w:val="1"/>
              </w:numPr>
              <w:spacing w:after="0" w:line="240" w:lineRule="auto"/>
              <w:ind w:left="0"/>
              <w:jc w:val="right"/>
              <w:rPr>
                <w:rFonts w:ascii="Times New Roman" w:hAnsi="Times New Roman"/>
                <w:sz w:val="26"/>
                <w:szCs w:val="26"/>
                <w:lang w:val="uk-UA"/>
              </w:rPr>
            </w:pPr>
          </w:p>
        </w:tc>
        <w:tc>
          <w:tcPr>
            <w:tcW w:w="6393" w:type="dxa"/>
          </w:tcPr>
          <w:p w:rsidR="00621B36" w:rsidRPr="00C82CCF" w:rsidRDefault="00621B36" w:rsidP="00AF6AE9">
            <w:pPr>
              <w:spacing w:after="0" w:line="240" w:lineRule="auto"/>
              <w:rPr>
                <w:rFonts w:ascii="Times New Roman" w:hAnsi="Times New Roman"/>
                <w:sz w:val="26"/>
                <w:szCs w:val="26"/>
                <w:lang w:val="uk-UA"/>
              </w:rPr>
            </w:pPr>
            <w:r w:rsidRPr="00C82CCF">
              <w:rPr>
                <w:rFonts w:ascii="Times New Roman" w:hAnsi="Times New Roman"/>
                <w:sz w:val="26"/>
                <w:szCs w:val="26"/>
                <w:lang w:val="uk-UA"/>
              </w:rPr>
              <w:t>- молодший спеціаліст</w:t>
            </w:r>
          </w:p>
        </w:tc>
        <w:tc>
          <w:tcPr>
            <w:tcW w:w="1322"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440</w:t>
            </w:r>
          </w:p>
        </w:tc>
        <w:tc>
          <w:tcPr>
            <w:tcW w:w="1316"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145</w:t>
            </w:r>
          </w:p>
        </w:tc>
      </w:tr>
      <w:tr w:rsidR="00621B36" w:rsidRPr="00C82CCF" w:rsidTr="00D75826">
        <w:trPr>
          <w:jc w:val="center"/>
        </w:trPr>
        <w:tc>
          <w:tcPr>
            <w:tcW w:w="587" w:type="dxa"/>
            <w:vMerge/>
            <w:vAlign w:val="center"/>
          </w:tcPr>
          <w:p w:rsidR="00621B36" w:rsidRPr="00C82CCF" w:rsidRDefault="00621B36" w:rsidP="0098452C">
            <w:pPr>
              <w:numPr>
                <w:ilvl w:val="0"/>
                <w:numId w:val="1"/>
              </w:numPr>
              <w:spacing w:after="0" w:line="240" w:lineRule="auto"/>
              <w:ind w:left="0"/>
              <w:jc w:val="right"/>
              <w:rPr>
                <w:rFonts w:ascii="Times New Roman" w:hAnsi="Times New Roman"/>
                <w:sz w:val="26"/>
                <w:szCs w:val="26"/>
                <w:lang w:val="uk-UA"/>
              </w:rPr>
            </w:pPr>
          </w:p>
        </w:tc>
        <w:tc>
          <w:tcPr>
            <w:tcW w:w="6393" w:type="dxa"/>
          </w:tcPr>
          <w:p w:rsidR="00621B36" w:rsidRPr="00C82CCF" w:rsidRDefault="00621B36" w:rsidP="00AF6AE9">
            <w:pPr>
              <w:spacing w:after="0" w:line="240" w:lineRule="auto"/>
              <w:rPr>
                <w:rFonts w:ascii="Times New Roman" w:hAnsi="Times New Roman"/>
                <w:sz w:val="26"/>
                <w:szCs w:val="26"/>
                <w:lang w:val="uk-UA"/>
              </w:rPr>
            </w:pPr>
            <w:r w:rsidRPr="00C82CCF">
              <w:rPr>
                <w:rFonts w:ascii="Times New Roman" w:hAnsi="Times New Roman"/>
                <w:sz w:val="26"/>
                <w:szCs w:val="26"/>
                <w:lang w:val="uk-UA"/>
              </w:rPr>
              <w:t>- бакалавр</w:t>
            </w:r>
          </w:p>
        </w:tc>
        <w:tc>
          <w:tcPr>
            <w:tcW w:w="1322"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w:t>
            </w:r>
          </w:p>
        </w:tc>
        <w:tc>
          <w:tcPr>
            <w:tcW w:w="1316"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w:t>
            </w:r>
          </w:p>
        </w:tc>
      </w:tr>
      <w:tr w:rsidR="00621B36" w:rsidRPr="00C82CCF" w:rsidTr="00D75826">
        <w:trPr>
          <w:jc w:val="center"/>
        </w:trPr>
        <w:tc>
          <w:tcPr>
            <w:tcW w:w="587" w:type="dxa"/>
            <w:vMerge/>
            <w:vAlign w:val="center"/>
          </w:tcPr>
          <w:p w:rsidR="00621B36" w:rsidRPr="00C82CCF" w:rsidRDefault="00621B36" w:rsidP="0098452C">
            <w:pPr>
              <w:numPr>
                <w:ilvl w:val="0"/>
                <w:numId w:val="1"/>
              </w:numPr>
              <w:spacing w:after="0" w:line="240" w:lineRule="auto"/>
              <w:ind w:left="0"/>
              <w:jc w:val="right"/>
              <w:rPr>
                <w:rFonts w:ascii="Times New Roman" w:hAnsi="Times New Roman"/>
                <w:sz w:val="26"/>
                <w:szCs w:val="26"/>
                <w:lang w:val="uk-UA"/>
              </w:rPr>
            </w:pPr>
          </w:p>
        </w:tc>
        <w:tc>
          <w:tcPr>
            <w:tcW w:w="6393" w:type="dxa"/>
          </w:tcPr>
          <w:p w:rsidR="00621B36" w:rsidRPr="00C82CCF" w:rsidRDefault="00621B36" w:rsidP="00AF6AE9">
            <w:pPr>
              <w:spacing w:after="0" w:line="240" w:lineRule="auto"/>
              <w:rPr>
                <w:rFonts w:ascii="Times New Roman" w:hAnsi="Times New Roman"/>
                <w:sz w:val="26"/>
                <w:szCs w:val="26"/>
                <w:lang w:val="uk-UA"/>
              </w:rPr>
            </w:pPr>
            <w:r w:rsidRPr="00C82CCF">
              <w:rPr>
                <w:rFonts w:ascii="Times New Roman" w:hAnsi="Times New Roman"/>
                <w:sz w:val="26"/>
                <w:szCs w:val="26"/>
                <w:lang w:val="uk-UA"/>
              </w:rPr>
              <w:t>- спеціаліст</w:t>
            </w:r>
          </w:p>
        </w:tc>
        <w:tc>
          <w:tcPr>
            <w:tcW w:w="1322"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w:t>
            </w:r>
          </w:p>
        </w:tc>
        <w:tc>
          <w:tcPr>
            <w:tcW w:w="1316"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w:t>
            </w:r>
          </w:p>
        </w:tc>
      </w:tr>
      <w:tr w:rsidR="00621B36" w:rsidRPr="00C82CCF" w:rsidTr="00D75826">
        <w:trPr>
          <w:jc w:val="center"/>
        </w:trPr>
        <w:tc>
          <w:tcPr>
            <w:tcW w:w="587" w:type="dxa"/>
            <w:vMerge/>
            <w:vAlign w:val="center"/>
          </w:tcPr>
          <w:p w:rsidR="00621B36" w:rsidRPr="00C82CCF" w:rsidRDefault="00621B36" w:rsidP="0098452C">
            <w:pPr>
              <w:numPr>
                <w:ilvl w:val="0"/>
                <w:numId w:val="1"/>
              </w:numPr>
              <w:spacing w:after="0" w:line="240" w:lineRule="auto"/>
              <w:ind w:left="0"/>
              <w:jc w:val="right"/>
              <w:rPr>
                <w:rFonts w:ascii="Times New Roman" w:hAnsi="Times New Roman"/>
                <w:sz w:val="26"/>
                <w:szCs w:val="26"/>
                <w:lang w:val="uk-UA"/>
              </w:rPr>
            </w:pPr>
          </w:p>
        </w:tc>
        <w:tc>
          <w:tcPr>
            <w:tcW w:w="6393" w:type="dxa"/>
          </w:tcPr>
          <w:p w:rsidR="00621B36" w:rsidRPr="00C82CCF" w:rsidRDefault="00621B36" w:rsidP="00AF6AE9">
            <w:pPr>
              <w:spacing w:after="0" w:line="240" w:lineRule="auto"/>
              <w:rPr>
                <w:rFonts w:ascii="Times New Roman" w:hAnsi="Times New Roman"/>
                <w:sz w:val="26"/>
                <w:szCs w:val="26"/>
                <w:lang w:val="uk-UA"/>
              </w:rPr>
            </w:pPr>
            <w:r w:rsidRPr="00C82CCF">
              <w:rPr>
                <w:rFonts w:ascii="Times New Roman" w:hAnsi="Times New Roman"/>
                <w:sz w:val="26"/>
                <w:szCs w:val="26"/>
                <w:lang w:val="uk-UA"/>
              </w:rPr>
              <w:t>- магістр</w:t>
            </w:r>
          </w:p>
        </w:tc>
        <w:tc>
          <w:tcPr>
            <w:tcW w:w="1322"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w:t>
            </w:r>
          </w:p>
        </w:tc>
        <w:tc>
          <w:tcPr>
            <w:tcW w:w="1316"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w:t>
            </w:r>
          </w:p>
        </w:tc>
      </w:tr>
      <w:tr w:rsidR="00621B36" w:rsidRPr="00C82CCF" w:rsidTr="00D75826">
        <w:trPr>
          <w:jc w:val="center"/>
        </w:trPr>
        <w:tc>
          <w:tcPr>
            <w:tcW w:w="587" w:type="dxa"/>
            <w:vMerge w:val="restart"/>
            <w:vAlign w:val="center"/>
          </w:tcPr>
          <w:p w:rsidR="00621B36" w:rsidRPr="00C82CCF" w:rsidRDefault="00621B36" w:rsidP="0098452C">
            <w:pPr>
              <w:numPr>
                <w:ilvl w:val="0"/>
                <w:numId w:val="1"/>
              </w:numPr>
              <w:spacing w:after="0" w:line="240" w:lineRule="auto"/>
              <w:ind w:left="0"/>
              <w:jc w:val="right"/>
              <w:rPr>
                <w:rFonts w:ascii="Times New Roman" w:hAnsi="Times New Roman"/>
                <w:sz w:val="26"/>
                <w:szCs w:val="26"/>
                <w:lang w:val="uk-UA"/>
              </w:rPr>
            </w:pPr>
          </w:p>
        </w:tc>
        <w:tc>
          <w:tcPr>
            <w:tcW w:w="6393" w:type="dxa"/>
          </w:tcPr>
          <w:p w:rsidR="00621B36" w:rsidRPr="00C82CCF" w:rsidRDefault="00621B36" w:rsidP="00AF6AE9">
            <w:pPr>
              <w:spacing w:after="0" w:line="240" w:lineRule="auto"/>
              <w:rPr>
                <w:rFonts w:ascii="Times New Roman" w:hAnsi="Times New Roman"/>
                <w:sz w:val="26"/>
                <w:szCs w:val="26"/>
                <w:lang w:val="uk-UA"/>
              </w:rPr>
            </w:pPr>
            <w:r w:rsidRPr="00C82CCF">
              <w:rPr>
                <w:rFonts w:ascii="Times New Roman" w:hAnsi="Times New Roman"/>
                <w:sz w:val="26"/>
                <w:szCs w:val="26"/>
                <w:lang w:val="uk-UA"/>
              </w:rPr>
              <w:t>Кількість студентів разом:</w:t>
            </w:r>
          </w:p>
        </w:tc>
        <w:tc>
          <w:tcPr>
            <w:tcW w:w="1322"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626</w:t>
            </w:r>
          </w:p>
        </w:tc>
        <w:tc>
          <w:tcPr>
            <w:tcW w:w="1316"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14</w:t>
            </w:r>
          </w:p>
        </w:tc>
      </w:tr>
      <w:tr w:rsidR="00621B36" w:rsidRPr="00C82CCF" w:rsidTr="00D75826">
        <w:trPr>
          <w:jc w:val="center"/>
        </w:trPr>
        <w:tc>
          <w:tcPr>
            <w:tcW w:w="587" w:type="dxa"/>
            <w:vMerge/>
            <w:vAlign w:val="center"/>
          </w:tcPr>
          <w:p w:rsidR="00621B36" w:rsidRPr="00C82CCF" w:rsidRDefault="00621B36" w:rsidP="0098452C">
            <w:pPr>
              <w:numPr>
                <w:ilvl w:val="0"/>
                <w:numId w:val="1"/>
              </w:numPr>
              <w:spacing w:after="0" w:line="240" w:lineRule="auto"/>
              <w:ind w:left="0"/>
              <w:jc w:val="right"/>
              <w:rPr>
                <w:rFonts w:ascii="Times New Roman" w:hAnsi="Times New Roman"/>
                <w:sz w:val="26"/>
                <w:szCs w:val="26"/>
                <w:lang w:val="uk-UA"/>
              </w:rPr>
            </w:pPr>
          </w:p>
        </w:tc>
        <w:tc>
          <w:tcPr>
            <w:tcW w:w="6393" w:type="dxa"/>
          </w:tcPr>
          <w:p w:rsidR="00621B36" w:rsidRPr="00C82CCF" w:rsidRDefault="00621B36" w:rsidP="00AF6AE9">
            <w:pPr>
              <w:spacing w:after="0" w:line="240" w:lineRule="auto"/>
              <w:rPr>
                <w:rFonts w:ascii="Times New Roman" w:hAnsi="Times New Roman"/>
                <w:sz w:val="26"/>
                <w:szCs w:val="26"/>
                <w:lang w:val="uk-UA"/>
              </w:rPr>
            </w:pPr>
            <w:r w:rsidRPr="00C82CCF">
              <w:rPr>
                <w:rFonts w:ascii="Times New Roman" w:hAnsi="Times New Roman"/>
                <w:sz w:val="26"/>
                <w:szCs w:val="26"/>
                <w:lang w:val="uk-UA"/>
              </w:rPr>
              <w:t>у т. ч. за формами навчання:</w:t>
            </w:r>
          </w:p>
        </w:tc>
        <w:tc>
          <w:tcPr>
            <w:tcW w:w="1322" w:type="dxa"/>
          </w:tcPr>
          <w:p w:rsidR="00621B36" w:rsidRPr="00C82CCF" w:rsidRDefault="00621B36" w:rsidP="00AF6AE9">
            <w:pPr>
              <w:spacing w:after="0" w:line="240" w:lineRule="auto"/>
              <w:jc w:val="center"/>
              <w:rPr>
                <w:rFonts w:ascii="Times New Roman" w:hAnsi="Times New Roman"/>
                <w:sz w:val="26"/>
                <w:szCs w:val="26"/>
                <w:lang w:val="uk-UA"/>
              </w:rPr>
            </w:pPr>
          </w:p>
        </w:tc>
        <w:tc>
          <w:tcPr>
            <w:tcW w:w="1316" w:type="dxa"/>
          </w:tcPr>
          <w:p w:rsidR="00621B36" w:rsidRPr="00C82CCF" w:rsidRDefault="00621B36" w:rsidP="00AF6AE9">
            <w:pPr>
              <w:spacing w:after="0" w:line="240" w:lineRule="auto"/>
              <w:jc w:val="center"/>
              <w:rPr>
                <w:rFonts w:ascii="Times New Roman" w:hAnsi="Times New Roman"/>
                <w:sz w:val="26"/>
                <w:szCs w:val="26"/>
                <w:lang w:val="uk-UA"/>
              </w:rPr>
            </w:pPr>
          </w:p>
        </w:tc>
      </w:tr>
      <w:tr w:rsidR="00621B36" w:rsidRPr="00C82CCF" w:rsidTr="00D75826">
        <w:trPr>
          <w:jc w:val="center"/>
        </w:trPr>
        <w:tc>
          <w:tcPr>
            <w:tcW w:w="587" w:type="dxa"/>
            <w:vMerge/>
            <w:vAlign w:val="center"/>
          </w:tcPr>
          <w:p w:rsidR="00621B36" w:rsidRPr="00C82CCF" w:rsidRDefault="00621B36" w:rsidP="0098452C">
            <w:pPr>
              <w:numPr>
                <w:ilvl w:val="0"/>
                <w:numId w:val="1"/>
              </w:numPr>
              <w:spacing w:after="0" w:line="240" w:lineRule="auto"/>
              <w:ind w:left="0"/>
              <w:jc w:val="right"/>
              <w:rPr>
                <w:rFonts w:ascii="Times New Roman" w:hAnsi="Times New Roman"/>
                <w:sz w:val="26"/>
                <w:szCs w:val="26"/>
                <w:lang w:val="uk-UA"/>
              </w:rPr>
            </w:pPr>
          </w:p>
        </w:tc>
        <w:tc>
          <w:tcPr>
            <w:tcW w:w="6393" w:type="dxa"/>
          </w:tcPr>
          <w:p w:rsidR="00621B36" w:rsidRPr="00C82CCF" w:rsidRDefault="00621B36" w:rsidP="00AF6AE9">
            <w:pPr>
              <w:spacing w:after="0" w:line="240" w:lineRule="auto"/>
              <w:rPr>
                <w:rFonts w:ascii="Times New Roman" w:hAnsi="Times New Roman"/>
                <w:sz w:val="26"/>
                <w:szCs w:val="26"/>
                <w:lang w:val="uk-UA"/>
              </w:rPr>
            </w:pPr>
            <w:r w:rsidRPr="00C82CCF">
              <w:rPr>
                <w:rFonts w:ascii="Times New Roman" w:hAnsi="Times New Roman"/>
                <w:sz w:val="26"/>
                <w:szCs w:val="26"/>
                <w:lang w:val="uk-UA"/>
              </w:rPr>
              <w:t>- денна</w:t>
            </w:r>
          </w:p>
        </w:tc>
        <w:tc>
          <w:tcPr>
            <w:tcW w:w="1322"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626</w:t>
            </w:r>
          </w:p>
        </w:tc>
        <w:tc>
          <w:tcPr>
            <w:tcW w:w="1316"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w:t>
            </w:r>
          </w:p>
        </w:tc>
      </w:tr>
      <w:tr w:rsidR="00621B36" w:rsidRPr="00C82CCF" w:rsidTr="00D75826">
        <w:trPr>
          <w:jc w:val="center"/>
        </w:trPr>
        <w:tc>
          <w:tcPr>
            <w:tcW w:w="587" w:type="dxa"/>
            <w:vMerge/>
            <w:vAlign w:val="center"/>
          </w:tcPr>
          <w:p w:rsidR="00621B36" w:rsidRPr="00C82CCF" w:rsidRDefault="00621B36" w:rsidP="0098452C">
            <w:pPr>
              <w:numPr>
                <w:ilvl w:val="0"/>
                <w:numId w:val="1"/>
              </w:numPr>
              <w:spacing w:after="0" w:line="240" w:lineRule="auto"/>
              <w:ind w:left="0"/>
              <w:jc w:val="right"/>
              <w:rPr>
                <w:rFonts w:ascii="Times New Roman" w:hAnsi="Times New Roman"/>
                <w:sz w:val="26"/>
                <w:szCs w:val="26"/>
                <w:lang w:val="uk-UA"/>
              </w:rPr>
            </w:pPr>
          </w:p>
        </w:tc>
        <w:tc>
          <w:tcPr>
            <w:tcW w:w="6393" w:type="dxa"/>
          </w:tcPr>
          <w:p w:rsidR="00621B36" w:rsidRPr="00C82CCF" w:rsidRDefault="00621B36" w:rsidP="00AF6AE9">
            <w:pPr>
              <w:spacing w:after="0" w:line="240" w:lineRule="auto"/>
              <w:rPr>
                <w:rFonts w:ascii="Times New Roman" w:hAnsi="Times New Roman"/>
                <w:sz w:val="26"/>
                <w:szCs w:val="26"/>
                <w:lang w:val="uk-UA"/>
              </w:rPr>
            </w:pPr>
            <w:r w:rsidRPr="00C82CCF">
              <w:rPr>
                <w:rFonts w:ascii="Times New Roman" w:hAnsi="Times New Roman"/>
                <w:sz w:val="26"/>
                <w:szCs w:val="26"/>
                <w:lang w:val="uk-UA"/>
              </w:rPr>
              <w:t>- вечірня</w:t>
            </w:r>
          </w:p>
        </w:tc>
        <w:tc>
          <w:tcPr>
            <w:tcW w:w="1322"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w:t>
            </w:r>
          </w:p>
        </w:tc>
        <w:tc>
          <w:tcPr>
            <w:tcW w:w="1316"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w:t>
            </w:r>
          </w:p>
        </w:tc>
      </w:tr>
      <w:tr w:rsidR="00621B36" w:rsidRPr="00C82CCF" w:rsidTr="00D75826">
        <w:trPr>
          <w:jc w:val="center"/>
        </w:trPr>
        <w:tc>
          <w:tcPr>
            <w:tcW w:w="587" w:type="dxa"/>
            <w:vMerge/>
            <w:vAlign w:val="center"/>
          </w:tcPr>
          <w:p w:rsidR="00621B36" w:rsidRPr="00C82CCF" w:rsidRDefault="00621B36" w:rsidP="0098452C">
            <w:pPr>
              <w:numPr>
                <w:ilvl w:val="0"/>
                <w:numId w:val="1"/>
              </w:numPr>
              <w:spacing w:after="0" w:line="240" w:lineRule="auto"/>
              <w:ind w:left="0"/>
              <w:jc w:val="right"/>
              <w:rPr>
                <w:rFonts w:ascii="Times New Roman" w:hAnsi="Times New Roman"/>
                <w:sz w:val="26"/>
                <w:szCs w:val="26"/>
                <w:lang w:val="uk-UA"/>
              </w:rPr>
            </w:pPr>
          </w:p>
        </w:tc>
        <w:tc>
          <w:tcPr>
            <w:tcW w:w="6393" w:type="dxa"/>
          </w:tcPr>
          <w:p w:rsidR="00621B36" w:rsidRPr="00C82CCF" w:rsidRDefault="00621B36" w:rsidP="00AF6AE9">
            <w:pPr>
              <w:spacing w:after="0" w:line="240" w:lineRule="auto"/>
              <w:rPr>
                <w:rFonts w:ascii="Times New Roman" w:hAnsi="Times New Roman"/>
                <w:sz w:val="26"/>
                <w:szCs w:val="26"/>
                <w:lang w:val="uk-UA"/>
              </w:rPr>
            </w:pPr>
            <w:r w:rsidRPr="00C82CCF">
              <w:rPr>
                <w:rFonts w:ascii="Times New Roman" w:hAnsi="Times New Roman"/>
                <w:sz w:val="26"/>
                <w:szCs w:val="26"/>
                <w:lang w:val="uk-UA"/>
              </w:rPr>
              <w:t>- заочна</w:t>
            </w:r>
          </w:p>
        </w:tc>
        <w:tc>
          <w:tcPr>
            <w:tcW w:w="1322"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w:t>
            </w:r>
          </w:p>
        </w:tc>
        <w:tc>
          <w:tcPr>
            <w:tcW w:w="1316"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14</w:t>
            </w:r>
          </w:p>
        </w:tc>
      </w:tr>
      <w:tr w:rsidR="00621B36" w:rsidRPr="00C82CCF" w:rsidTr="00D75826">
        <w:trPr>
          <w:jc w:val="center"/>
        </w:trPr>
        <w:tc>
          <w:tcPr>
            <w:tcW w:w="587" w:type="dxa"/>
            <w:vAlign w:val="center"/>
          </w:tcPr>
          <w:p w:rsidR="00621B36" w:rsidRPr="00C82CCF" w:rsidRDefault="00621B36" w:rsidP="0098452C">
            <w:pPr>
              <w:numPr>
                <w:ilvl w:val="0"/>
                <w:numId w:val="1"/>
              </w:numPr>
              <w:spacing w:after="0" w:line="240" w:lineRule="auto"/>
              <w:ind w:left="0"/>
              <w:jc w:val="right"/>
              <w:rPr>
                <w:rFonts w:ascii="Times New Roman" w:hAnsi="Times New Roman"/>
                <w:sz w:val="26"/>
                <w:szCs w:val="26"/>
                <w:lang w:val="uk-UA"/>
              </w:rPr>
            </w:pPr>
          </w:p>
        </w:tc>
        <w:tc>
          <w:tcPr>
            <w:tcW w:w="6393" w:type="dxa"/>
          </w:tcPr>
          <w:p w:rsidR="00621B36" w:rsidRPr="00C82CCF" w:rsidRDefault="00621B36" w:rsidP="00AF6AE9">
            <w:pPr>
              <w:spacing w:after="0" w:line="240" w:lineRule="auto"/>
              <w:rPr>
                <w:rFonts w:ascii="Times New Roman" w:hAnsi="Times New Roman"/>
                <w:sz w:val="26"/>
                <w:szCs w:val="26"/>
                <w:lang w:val="uk-UA"/>
              </w:rPr>
            </w:pPr>
            <w:r w:rsidRPr="00C82CCF">
              <w:rPr>
                <w:rFonts w:ascii="Times New Roman" w:hAnsi="Times New Roman"/>
                <w:sz w:val="26"/>
                <w:szCs w:val="26"/>
                <w:lang w:val="uk-UA"/>
              </w:rPr>
              <w:t>Кількість навчальних груп</w:t>
            </w:r>
          </w:p>
        </w:tc>
        <w:tc>
          <w:tcPr>
            <w:tcW w:w="1322"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27</w:t>
            </w:r>
          </w:p>
        </w:tc>
        <w:tc>
          <w:tcPr>
            <w:tcW w:w="1316"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2</w:t>
            </w:r>
          </w:p>
        </w:tc>
      </w:tr>
      <w:tr w:rsidR="00621B36" w:rsidRPr="00C82CCF" w:rsidTr="00D75826">
        <w:trPr>
          <w:trHeight w:val="995"/>
          <w:jc w:val="center"/>
        </w:trPr>
        <w:tc>
          <w:tcPr>
            <w:tcW w:w="587" w:type="dxa"/>
            <w:vMerge w:val="restart"/>
            <w:vAlign w:val="center"/>
          </w:tcPr>
          <w:p w:rsidR="00621B36" w:rsidRPr="00C82CCF" w:rsidRDefault="00621B36" w:rsidP="0098452C">
            <w:pPr>
              <w:numPr>
                <w:ilvl w:val="0"/>
                <w:numId w:val="1"/>
              </w:numPr>
              <w:spacing w:after="0" w:line="240" w:lineRule="exact"/>
              <w:ind w:left="0"/>
              <w:jc w:val="right"/>
              <w:rPr>
                <w:rFonts w:ascii="Times New Roman" w:hAnsi="Times New Roman"/>
                <w:sz w:val="26"/>
                <w:szCs w:val="26"/>
                <w:lang w:val="uk-UA"/>
              </w:rPr>
            </w:pPr>
          </w:p>
        </w:tc>
        <w:tc>
          <w:tcPr>
            <w:tcW w:w="6393" w:type="dxa"/>
          </w:tcPr>
          <w:p w:rsidR="00621B36" w:rsidRPr="00C82CCF" w:rsidRDefault="00621B36" w:rsidP="007648DA">
            <w:pPr>
              <w:spacing w:after="0" w:line="240" w:lineRule="exact"/>
              <w:rPr>
                <w:rFonts w:ascii="Times New Roman" w:hAnsi="Times New Roman"/>
                <w:sz w:val="26"/>
                <w:szCs w:val="26"/>
                <w:lang w:val="uk-UA"/>
              </w:rPr>
            </w:pPr>
            <w:r w:rsidRPr="00C82CCF">
              <w:rPr>
                <w:rFonts w:ascii="Times New Roman" w:hAnsi="Times New Roman"/>
                <w:sz w:val="26"/>
                <w:szCs w:val="26"/>
                <w:lang w:val="uk-UA"/>
              </w:rPr>
              <w:t>Кількість спеціальностей, за якими здійснюється підготовка фахівців, разом:</w:t>
            </w:r>
          </w:p>
          <w:p w:rsidR="00621B36" w:rsidRPr="00C82CCF" w:rsidRDefault="00621B36" w:rsidP="007648DA">
            <w:pPr>
              <w:numPr>
                <w:ilvl w:val="1"/>
                <w:numId w:val="1"/>
              </w:numPr>
              <w:spacing w:after="0" w:line="240" w:lineRule="exact"/>
              <w:ind w:left="0"/>
              <w:rPr>
                <w:rFonts w:ascii="Times New Roman" w:hAnsi="Times New Roman"/>
                <w:sz w:val="26"/>
                <w:szCs w:val="26"/>
                <w:lang w:val="uk-UA"/>
              </w:rPr>
            </w:pPr>
            <w:r w:rsidRPr="00C82CCF">
              <w:rPr>
                <w:rFonts w:ascii="Times New Roman" w:hAnsi="Times New Roman"/>
                <w:sz w:val="26"/>
                <w:szCs w:val="26"/>
                <w:lang w:val="uk-UA"/>
              </w:rPr>
              <w:t>за Переліком – 2015</w:t>
            </w:r>
          </w:p>
        </w:tc>
        <w:tc>
          <w:tcPr>
            <w:tcW w:w="1322" w:type="dxa"/>
          </w:tcPr>
          <w:p w:rsidR="00621B36" w:rsidRPr="00C82CCF" w:rsidRDefault="00621B36" w:rsidP="007648DA">
            <w:pPr>
              <w:spacing w:after="0" w:line="240" w:lineRule="exact"/>
              <w:jc w:val="center"/>
              <w:rPr>
                <w:rFonts w:ascii="Times New Roman" w:hAnsi="Times New Roman"/>
                <w:sz w:val="26"/>
                <w:szCs w:val="26"/>
                <w:lang w:val="uk-UA"/>
              </w:rPr>
            </w:pPr>
          </w:p>
          <w:p w:rsidR="00621B36" w:rsidRPr="00C82CCF" w:rsidRDefault="00621B36" w:rsidP="007648DA">
            <w:pPr>
              <w:spacing w:after="0" w:line="240" w:lineRule="exact"/>
              <w:jc w:val="center"/>
              <w:rPr>
                <w:rFonts w:ascii="Times New Roman" w:hAnsi="Times New Roman"/>
                <w:sz w:val="26"/>
                <w:szCs w:val="26"/>
                <w:lang w:val="uk-UA"/>
              </w:rPr>
            </w:pPr>
          </w:p>
          <w:p w:rsidR="00621B36" w:rsidRPr="00C82CCF" w:rsidRDefault="00621B36" w:rsidP="007648DA">
            <w:pPr>
              <w:spacing w:after="0" w:line="240" w:lineRule="exact"/>
              <w:jc w:val="center"/>
              <w:rPr>
                <w:rFonts w:ascii="Times New Roman" w:hAnsi="Times New Roman"/>
                <w:sz w:val="26"/>
                <w:szCs w:val="26"/>
                <w:lang w:val="uk-UA"/>
              </w:rPr>
            </w:pPr>
            <w:r w:rsidRPr="00C82CCF">
              <w:rPr>
                <w:rFonts w:ascii="Times New Roman" w:hAnsi="Times New Roman"/>
                <w:sz w:val="26"/>
                <w:szCs w:val="26"/>
                <w:lang w:val="uk-UA"/>
              </w:rPr>
              <w:t>7</w:t>
            </w:r>
          </w:p>
        </w:tc>
        <w:tc>
          <w:tcPr>
            <w:tcW w:w="1316" w:type="dxa"/>
          </w:tcPr>
          <w:p w:rsidR="00621B36" w:rsidRPr="00C82CCF" w:rsidRDefault="00621B36" w:rsidP="007648DA">
            <w:pPr>
              <w:spacing w:after="0" w:line="240" w:lineRule="exact"/>
              <w:jc w:val="center"/>
              <w:rPr>
                <w:rFonts w:ascii="Times New Roman" w:hAnsi="Times New Roman"/>
                <w:sz w:val="26"/>
                <w:szCs w:val="26"/>
                <w:lang w:val="uk-UA"/>
              </w:rPr>
            </w:pPr>
          </w:p>
          <w:p w:rsidR="00621B36" w:rsidRPr="00C82CCF" w:rsidRDefault="00621B36" w:rsidP="007648DA">
            <w:pPr>
              <w:spacing w:after="0" w:line="240" w:lineRule="exact"/>
              <w:jc w:val="center"/>
              <w:rPr>
                <w:rFonts w:ascii="Times New Roman" w:hAnsi="Times New Roman"/>
                <w:sz w:val="26"/>
                <w:szCs w:val="26"/>
                <w:lang w:val="uk-UA"/>
              </w:rPr>
            </w:pPr>
          </w:p>
          <w:p w:rsidR="00621B36" w:rsidRPr="00C82CCF" w:rsidRDefault="00621B36" w:rsidP="007648DA">
            <w:pPr>
              <w:spacing w:after="0" w:line="240" w:lineRule="exact"/>
              <w:jc w:val="center"/>
              <w:rPr>
                <w:rFonts w:ascii="Times New Roman" w:hAnsi="Times New Roman"/>
                <w:sz w:val="26"/>
                <w:szCs w:val="26"/>
                <w:lang w:val="uk-UA"/>
              </w:rPr>
            </w:pPr>
            <w:r w:rsidRPr="00C82CCF">
              <w:rPr>
                <w:rFonts w:ascii="Times New Roman" w:hAnsi="Times New Roman"/>
                <w:sz w:val="26"/>
                <w:szCs w:val="26"/>
                <w:lang w:val="uk-UA"/>
              </w:rPr>
              <w:t>1</w:t>
            </w:r>
          </w:p>
        </w:tc>
      </w:tr>
      <w:tr w:rsidR="00621B36" w:rsidRPr="00C82CCF" w:rsidTr="00D75826">
        <w:trPr>
          <w:jc w:val="center"/>
        </w:trPr>
        <w:tc>
          <w:tcPr>
            <w:tcW w:w="587" w:type="dxa"/>
            <w:vMerge/>
            <w:vAlign w:val="center"/>
          </w:tcPr>
          <w:p w:rsidR="00621B36" w:rsidRPr="00C82CCF" w:rsidRDefault="00621B36" w:rsidP="0098452C">
            <w:pPr>
              <w:numPr>
                <w:ilvl w:val="0"/>
                <w:numId w:val="1"/>
              </w:numPr>
              <w:spacing w:after="0" w:line="240" w:lineRule="exact"/>
              <w:ind w:left="0"/>
              <w:jc w:val="right"/>
              <w:rPr>
                <w:rFonts w:ascii="Times New Roman" w:hAnsi="Times New Roman"/>
                <w:sz w:val="26"/>
                <w:szCs w:val="26"/>
                <w:lang w:val="uk-UA"/>
              </w:rPr>
            </w:pPr>
          </w:p>
        </w:tc>
        <w:tc>
          <w:tcPr>
            <w:tcW w:w="6393" w:type="dxa"/>
          </w:tcPr>
          <w:p w:rsidR="00621B36" w:rsidRPr="00C82CCF" w:rsidRDefault="00621B36" w:rsidP="007648DA">
            <w:pPr>
              <w:spacing w:after="0" w:line="240" w:lineRule="exact"/>
              <w:rPr>
                <w:rFonts w:ascii="Times New Roman" w:hAnsi="Times New Roman"/>
                <w:sz w:val="26"/>
                <w:szCs w:val="26"/>
                <w:lang w:val="uk-UA"/>
              </w:rPr>
            </w:pPr>
            <w:r w:rsidRPr="00C82CCF">
              <w:rPr>
                <w:rFonts w:ascii="Times New Roman" w:hAnsi="Times New Roman"/>
                <w:sz w:val="26"/>
                <w:szCs w:val="26"/>
                <w:lang w:val="uk-UA"/>
              </w:rPr>
              <w:t>у т. ч. за освітньо-кваліфікаційними рівнями:</w:t>
            </w:r>
          </w:p>
        </w:tc>
        <w:tc>
          <w:tcPr>
            <w:tcW w:w="1322" w:type="dxa"/>
          </w:tcPr>
          <w:p w:rsidR="00621B36" w:rsidRPr="00C82CCF" w:rsidRDefault="00621B36" w:rsidP="007648DA">
            <w:pPr>
              <w:spacing w:after="0" w:line="240" w:lineRule="exact"/>
              <w:jc w:val="center"/>
              <w:rPr>
                <w:rFonts w:ascii="Times New Roman" w:hAnsi="Times New Roman"/>
                <w:sz w:val="26"/>
                <w:szCs w:val="26"/>
                <w:lang w:val="uk-UA"/>
              </w:rPr>
            </w:pPr>
          </w:p>
        </w:tc>
        <w:tc>
          <w:tcPr>
            <w:tcW w:w="1316" w:type="dxa"/>
          </w:tcPr>
          <w:p w:rsidR="00621B36" w:rsidRPr="00C82CCF" w:rsidRDefault="00621B36" w:rsidP="007648DA">
            <w:pPr>
              <w:spacing w:after="0" w:line="240" w:lineRule="exact"/>
              <w:jc w:val="center"/>
              <w:rPr>
                <w:rFonts w:ascii="Times New Roman" w:hAnsi="Times New Roman"/>
                <w:sz w:val="26"/>
                <w:szCs w:val="26"/>
                <w:lang w:val="uk-UA"/>
              </w:rPr>
            </w:pPr>
          </w:p>
        </w:tc>
      </w:tr>
      <w:tr w:rsidR="00621B36" w:rsidRPr="00C82CCF" w:rsidTr="00D75826">
        <w:trPr>
          <w:jc w:val="center"/>
        </w:trPr>
        <w:tc>
          <w:tcPr>
            <w:tcW w:w="587" w:type="dxa"/>
            <w:vMerge/>
            <w:vAlign w:val="center"/>
          </w:tcPr>
          <w:p w:rsidR="00621B36" w:rsidRPr="00C82CCF" w:rsidRDefault="00621B36" w:rsidP="0098452C">
            <w:pPr>
              <w:numPr>
                <w:ilvl w:val="0"/>
                <w:numId w:val="1"/>
              </w:numPr>
              <w:spacing w:after="0" w:line="240" w:lineRule="exact"/>
              <w:ind w:left="0"/>
              <w:jc w:val="right"/>
              <w:rPr>
                <w:rFonts w:ascii="Times New Roman" w:hAnsi="Times New Roman"/>
                <w:sz w:val="26"/>
                <w:szCs w:val="26"/>
                <w:lang w:val="uk-UA"/>
              </w:rPr>
            </w:pPr>
          </w:p>
        </w:tc>
        <w:tc>
          <w:tcPr>
            <w:tcW w:w="6393" w:type="dxa"/>
          </w:tcPr>
          <w:p w:rsidR="00621B36" w:rsidRPr="00C82CCF" w:rsidRDefault="00621B36" w:rsidP="007648DA">
            <w:pPr>
              <w:spacing w:after="0" w:line="240" w:lineRule="exact"/>
              <w:ind w:firstLine="25"/>
              <w:rPr>
                <w:rFonts w:ascii="Times New Roman" w:hAnsi="Times New Roman"/>
                <w:sz w:val="26"/>
                <w:szCs w:val="26"/>
                <w:lang w:val="uk-UA"/>
              </w:rPr>
            </w:pPr>
            <w:r w:rsidRPr="00C82CCF">
              <w:rPr>
                <w:rFonts w:ascii="Times New Roman" w:hAnsi="Times New Roman"/>
                <w:sz w:val="26"/>
                <w:szCs w:val="26"/>
                <w:lang w:val="uk-UA"/>
              </w:rPr>
              <w:t>- молодшого спеціаліста</w:t>
            </w:r>
          </w:p>
          <w:p w:rsidR="00621B36" w:rsidRPr="00C82CCF" w:rsidRDefault="00621B36" w:rsidP="007648DA">
            <w:pPr>
              <w:spacing w:after="0" w:line="240" w:lineRule="exact"/>
              <w:rPr>
                <w:rFonts w:ascii="Times New Roman" w:hAnsi="Times New Roman"/>
                <w:sz w:val="26"/>
                <w:szCs w:val="26"/>
                <w:lang w:val="uk-UA"/>
              </w:rPr>
            </w:pPr>
            <w:r w:rsidRPr="00C82CCF">
              <w:rPr>
                <w:rFonts w:ascii="Times New Roman" w:hAnsi="Times New Roman"/>
                <w:sz w:val="26"/>
                <w:szCs w:val="26"/>
                <w:lang w:val="uk-UA"/>
              </w:rPr>
              <w:t xml:space="preserve">                  - за Переліком – 2015</w:t>
            </w:r>
          </w:p>
        </w:tc>
        <w:tc>
          <w:tcPr>
            <w:tcW w:w="1322" w:type="dxa"/>
          </w:tcPr>
          <w:p w:rsidR="00621B36" w:rsidRPr="00C82CCF" w:rsidRDefault="00621B36" w:rsidP="007648DA">
            <w:pPr>
              <w:spacing w:after="0" w:line="240" w:lineRule="exact"/>
              <w:jc w:val="center"/>
              <w:rPr>
                <w:rFonts w:ascii="Times New Roman" w:hAnsi="Times New Roman"/>
                <w:sz w:val="26"/>
                <w:szCs w:val="26"/>
                <w:lang w:val="uk-UA"/>
              </w:rPr>
            </w:pPr>
          </w:p>
          <w:p w:rsidR="00621B36" w:rsidRPr="00C82CCF" w:rsidRDefault="00621B36" w:rsidP="007648DA">
            <w:pPr>
              <w:spacing w:after="0" w:line="240" w:lineRule="exact"/>
              <w:jc w:val="center"/>
              <w:rPr>
                <w:rFonts w:ascii="Times New Roman" w:hAnsi="Times New Roman"/>
                <w:sz w:val="26"/>
                <w:szCs w:val="26"/>
                <w:lang w:val="uk-UA"/>
              </w:rPr>
            </w:pPr>
            <w:r w:rsidRPr="00C82CCF">
              <w:rPr>
                <w:rFonts w:ascii="Times New Roman" w:hAnsi="Times New Roman"/>
                <w:sz w:val="26"/>
                <w:szCs w:val="26"/>
                <w:lang w:val="uk-UA"/>
              </w:rPr>
              <w:t>7</w:t>
            </w:r>
          </w:p>
        </w:tc>
        <w:tc>
          <w:tcPr>
            <w:tcW w:w="1316" w:type="dxa"/>
          </w:tcPr>
          <w:p w:rsidR="00621B36" w:rsidRPr="00C82CCF" w:rsidRDefault="00621B36" w:rsidP="007648DA">
            <w:pPr>
              <w:spacing w:after="0" w:line="240" w:lineRule="exact"/>
              <w:jc w:val="center"/>
              <w:rPr>
                <w:rFonts w:ascii="Times New Roman" w:hAnsi="Times New Roman"/>
                <w:sz w:val="26"/>
                <w:szCs w:val="26"/>
                <w:lang w:val="uk-UA"/>
              </w:rPr>
            </w:pPr>
          </w:p>
          <w:p w:rsidR="00621B36" w:rsidRPr="00C82CCF" w:rsidRDefault="00621B36" w:rsidP="007648DA">
            <w:pPr>
              <w:spacing w:after="0" w:line="240" w:lineRule="exact"/>
              <w:jc w:val="center"/>
              <w:rPr>
                <w:rFonts w:ascii="Times New Roman" w:hAnsi="Times New Roman"/>
                <w:sz w:val="26"/>
                <w:szCs w:val="26"/>
                <w:lang w:val="uk-UA"/>
              </w:rPr>
            </w:pPr>
            <w:r w:rsidRPr="00C82CCF">
              <w:rPr>
                <w:rFonts w:ascii="Times New Roman" w:hAnsi="Times New Roman"/>
                <w:sz w:val="26"/>
                <w:szCs w:val="26"/>
                <w:lang w:val="uk-UA"/>
              </w:rPr>
              <w:t>1</w:t>
            </w:r>
          </w:p>
        </w:tc>
      </w:tr>
      <w:tr w:rsidR="00621B36" w:rsidRPr="00C82CCF" w:rsidTr="00D75826">
        <w:trPr>
          <w:jc w:val="center"/>
        </w:trPr>
        <w:tc>
          <w:tcPr>
            <w:tcW w:w="587" w:type="dxa"/>
            <w:vMerge/>
            <w:vAlign w:val="center"/>
          </w:tcPr>
          <w:p w:rsidR="00621B36" w:rsidRPr="00C82CCF" w:rsidRDefault="00621B36" w:rsidP="0098452C">
            <w:pPr>
              <w:numPr>
                <w:ilvl w:val="0"/>
                <w:numId w:val="1"/>
              </w:numPr>
              <w:spacing w:after="0" w:line="240" w:lineRule="auto"/>
              <w:ind w:left="0"/>
              <w:jc w:val="right"/>
              <w:rPr>
                <w:rFonts w:ascii="Times New Roman" w:hAnsi="Times New Roman"/>
                <w:sz w:val="26"/>
                <w:szCs w:val="26"/>
                <w:lang w:val="uk-UA"/>
              </w:rPr>
            </w:pPr>
          </w:p>
        </w:tc>
        <w:tc>
          <w:tcPr>
            <w:tcW w:w="6393" w:type="dxa"/>
          </w:tcPr>
          <w:p w:rsidR="00621B36" w:rsidRPr="00C82CCF" w:rsidRDefault="00621B36" w:rsidP="00AF6AE9">
            <w:pPr>
              <w:spacing w:after="0" w:line="240" w:lineRule="auto"/>
              <w:rPr>
                <w:rFonts w:ascii="Times New Roman" w:hAnsi="Times New Roman"/>
                <w:sz w:val="26"/>
                <w:szCs w:val="26"/>
                <w:lang w:val="uk-UA"/>
              </w:rPr>
            </w:pPr>
            <w:r w:rsidRPr="00C82CCF">
              <w:rPr>
                <w:rFonts w:ascii="Times New Roman" w:hAnsi="Times New Roman"/>
                <w:sz w:val="26"/>
                <w:szCs w:val="26"/>
                <w:lang w:val="uk-UA"/>
              </w:rPr>
              <w:t>- бакалавра</w:t>
            </w:r>
          </w:p>
        </w:tc>
        <w:tc>
          <w:tcPr>
            <w:tcW w:w="1322"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w:t>
            </w:r>
          </w:p>
        </w:tc>
        <w:tc>
          <w:tcPr>
            <w:tcW w:w="1316"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w:t>
            </w:r>
          </w:p>
        </w:tc>
      </w:tr>
      <w:tr w:rsidR="00621B36" w:rsidRPr="00C82CCF" w:rsidTr="00D75826">
        <w:trPr>
          <w:jc w:val="center"/>
        </w:trPr>
        <w:tc>
          <w:tcPr>
            <w:tcW w:w="587" w:type="dxa"/>
            <w:vMerge/>
            <w:vAlign w:val="center"/>
          </w:tcPr>
          <w:p w:rsidR="00621B36" w:rsidRPr="00C82CCF" w:rsidRDefault="00621B36" w:rsidP="0098452C">
            <w:pPr>
              <w:numPr>
                <w:ilvl w:val="0"/>
                <w:numId w:val="1"/>
              </w:numPr>
              <w:spacing w:after="0" w:line="240" w:lineRule="auto"/>
              <w:ind w:left="0"/>
              <w:jc w:val="right"/>
              <w:rPr>
                <w:rFonts w:ascii="Times New Roman" w:hAnsi="Times New Roman"/>
                <w:sz w:val="26"/>
                <w:szCs w:val="26"/>
                <w:lang w:val="uk-UA"/>
              </w:rPr>
            </w:pPr>
          </w:p>
        </w:tc>
        <w:tc>
          <w:tcPr>
            <w:tcW w:w="6393" w:type="dxa"/>
          </w:tcPr>
          <w:p w:rsidR="00621B36" w:rsidRPr="00C82CCF" w:rsidRDefault="00621B36" w:rsidP="00AF6AE9">
            <w:pPr>
              <w:spacing w:after="0" w:line="240" w:lineRule="auto"/>
              <w:rPr>
                <w:rFonts w:ascii="Times New Roman" w:hAnsi="Times New Roman"/>
                <w:sz w:val="26"/>
                <w:szCs w:val="26"/>
                <w:lang w:val="uk-UA"/>
              </w:rPr>
            </w:pPr>
            <w:r w:rsidRPr="00C82CCF">
              <w:rPr>
                <w:rFonts w:ascii="Times New Roman" w:hAnsi="Times New Roman"/>
                <w:sz w:val="26"/>
                <w:szCs w:val="26"/>
                <w:lang w:val="uk-UA"/>
              </w:rPr>
              <w:t>- спеціаліста</w:t>
            </w:r>
          </w:p>
        </w:tc>
        <w:tc>
          <w:tcPr>
            <w:tcW w:w="1322"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w:t>
            </w:r>
          </w:p>
        </w:tc>
        <w:tc>
          <w:tcPr>
            <w:tcW w:w="1316"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w:t>
            </w:r>
          </w:p>
        </w:tc>
      </w:tr>
      <w:tr w:rsidR="00621B36" w:rsidRPr="00C82CCF" w:rsidTr="00D75826">
        <w:trPr>
          <w:jc w:val="center"/>
        </w:trPr>
        <w:tc>
          <w:tcPr>
            <w:tcW w:w="587" w:type="dxa"/>
            <w:vMerge/>
            <w:vAlign w:val="center"/>
          </w:tcPr>
          <w:p w:rsidR="00621B36" w:rsidRPr="00C82CCF" w:rsidRDefault="00621B36" w:rsidP="0098452C">
            <w:pPr>
              <w:numPr>
                <w:ilvl w:val="0"/>
                <w:numId w:val="1"/>
              </w:numPr>
              <w:spacing w:after="0" w:line="240" w:lineRule="auto"/>
              <w:ind w:left="0"/>
              <w:jc w:val="right"/>
              <w:rPr>
                <w:rFonts w:ascii="Times New Roman" w:hAnsi="Times New Roman"/>
                <w:sz w:val="26"/>
                <w:szCs w:val="26"/>
                <w:lang w:val="uk-UA"/>
              </w:rPr>
            </w:pPr>
          </w:p>
        </w:tc>
        <w:tc>
          <w:tcPr>
            <w:tcW w:w="6393" w:type="dxa"/>
          </w:tcPr>
          <w:p w:rsidR="00621B36" w:rsidRPr="00C82CCF" w:rsidRDefault="00621B36" w:rsidP="00AF6AE9">
            <w:pPr>
              <w:spacing w:after="0" w:line="240" w:lineRule="auto"/>
              <w:rPr>
                <w:rFonts w:ascii="Times New Roman" w:hAnsi="Times New Roman"/>
                <w:sz w:val="26"/>
                <w:szCs w:val="26"/>
                <w:lang w:val="uk-UA"/>
              </w:rPr>
            </w:pPr>
            <w:r w:rsidRPr="00C82CCF">
              <w:rPr>
                <w:rFonts w:ascii="Times New Roman" w:hAnsi="Times New Roman"/>
                <w:sz w:val="26"/>
                <w:szCs w:val="26"/>
                <w:lang w:val="uk-UA"/>
              </w:rPr>
              <w:t>- магістра</w:t>
            </w:r>
          </w:p>
        </w:tc>
        <w:tc>
          <w:tcPr>
            <w:tcW w:w="1322"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w:t>
            </w:r>
          </w:p>
        </w:tc>
        <w:tc>
          <w:tcPr>
            <w:tcW w:w="1316" w:type="dxa"/>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w:t>
            </w:r>
          </w:p>
        </w:tc>
      </w:tr>
      <w:tr w:rsidR="00621B36" w:rsidRPr="00C82CCF" w:rsidTr="00D75826">
        <w:trPr>
          <w:jc w:val="center"/>
        </w:trPr>
        <w:tc>
          <w:tcPr>
            <w:tcW w:w="587" w:type="dxa"/>
            <w:vMerge w:val="restart"/>
            <w:vAlign w:val="center"/>
          </w:tcPr>
          <w:p w:rsidR="00621B36" w:rsidRPr="00C82CCF" w:rsidRDefault="00621B36" w:rsidP="0098452C">
            <w:pPr>
              <w:numPr>
                <w:ilvl w:val="0"/>
                <w:numId w:val="1"/>
              </w:numPr>
              <w:spacing w:after="0" w:line="240" w:lineRule="auto"/>
              <w:ind w:left="0"/>
              <w:jc w:val="right"/>
              <w:rPr>
                <w:rFonts w:ascii="Times New Roman" w:hAnsi="Times New Roman"/>
                <w:sz w:val="26"/>
                <w:szCs w:val="26"/>
                <w:lang w:val="uk-UA"/>
              </w:rPr>
            </w:pPr>
          </w:p>
        </w:tc>
        <w:tc>
          <w:tcPr>
            <w:tcW w:w="6393" w:type="dxa"/>
          </w:tcPr>
          <w:p w:rsidR="00621B36" w:rsidRPr="00C82CCF" w:rsidRDefault="00621B36" w:rsidP="00AF6AE9">
            <w:pPr>
              <w:spacing w:after="0" w:line="240" w:lineRule="auto"/>
              <w:rPr>
                <w:rFonts w:ascii="Times New Roman" w:hAnsi="Times New Roman"/>
                <w:sz w:val="26"/>
                <w:szCs w:val="26"/>
                <w:lang w:val="uk-UA"/>
              </w:rPr>
            </w:pPr>
            <w:r w:rsidRPr="00C82CCF">
              <w:rPr>
                <w:rFonts w:ascii="Times New Roman" w:hAnsi="Times New Roman"/>
                <w:sz w:val="26"/>
                <w:szCs w:val="26"/>
                <w:lang w:val="uk-UA"/>
              </w:rPr>
              <w:t>Кількість циклових (предметних) комісій, разом:</w:t>
            </w:r>
          </w:p>
        </w:tc>
        <w:tc>
          <w:tcPr>
            <w:tcW w:w="2638" w:type="dxa"/>
            <w:gridSpan w:val="2"/>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9</w:t>
            </w:r>
          </w:p>
        </w:tc>
      </w:tr>
      <w:tr w:rsidR="00621B36" w:rsidRPr="00C82CCF" w:rsidTr="00D75826">
        <w:trPr>
          <w:jc w:val="center"/>
        </w:trPr>
        <w:tc>
          <w:tcPr>
            <w:tcW w:w="587" w:type="dxa"/>
            <w:vMerge/>
            <w:vAlign w:val="center"/>
          </w:tcPr>
          <w:p w:rsidR="00621B36" w:rsidRPr="00C82CCF" w:rsidRDefault="00621B36" w:rsidP="0098452C">
            <w:pPr>
              <w:numPr>
                <w:ilvl w:val="0"/>
                <w:numId w:val="1"/>
              </w:numPr>
              <w:spacing w:after="0" w:line="240" w:lineRule="auto"/>
              <w:ind w:left="0"/>
              <w:jc w:val="right"/>
              <w:rPr>
                <w:rFonts w:ascii="Times New Roman" w:hAnsi="Times New Roman"/>
                <w:sz w:val="26"/>
                <w:szCs w:val="26"/>
                <w:lang w:val="uk-UA"/>
              </w:rPr>
            </w:pPr>
          </w:p>
        </w:tc>
        <w:tc>
          <w:tcPr>
            <w:tcW w:w="6393" w:type="dxa"/>
          </w:tcPr>
          <w:p w:rsidR="00621B36" w:rsidRPr="00C82CCF" w:rsidRDefault="00621B36" w:rsidP="00AF6AE9">
            <w:pPr>
              <w:spacing w:after="0" w:line="240" w:lineRule="auto"/>
              <w:rPr>
                <w:rFonts w:ascii="Times New Roman" w:hAnsi="Times New Roman"/>
                <w:sz w:val="26"/>
                <w:szCs w:val="26"/>
                <w:lang w:val="uk-UA"/>
              </w:rPr>
            </w:pPr>
            <w:r w:rsidRPr="00C82CCF">
              <w:rPr>
                <w:rFonts w:ascii="Times New Roman" w:hAnsi="Times New Roman"/>
                <w:sz w:val="26"/>
                <w:szCs w:val="26"/>
                <w:lang w:val="uk-UA"/>
              </w:rPr>
              <w:t>З них випускаючих:</w:t>
            </w:r>
          </w:p>
        </w:tc>
        <w:tc>
          <w:tcPr>
            <w:tcW w:w="2638" w:type="dxa"/>
            <w:gridSpan w:val="2"/>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6</w:t>
            </w:r>
          </w:p>
        </w:tc>
      </w:tr>
      <w:tr w:rsidR="00621B36" w:rsidRPr="00C82CCF" w:rsidTr="00D75826">
        <w:trPr>
          <w:jc w:val="center"/>
        </w:trPr>
        <w:tc>
          <w:tcPr>
            <w:tcW w:w="587" w:type="dxa"/>
            <w:vAlign w:val="center"/>
          </w:tcPr>
          <w:p w:rsidR="00621B36" w:rsidRPr="00C82CCF" w:rsidRDefault="00621B36" w:rsidP="0098452C">
            <w:pPr>
              <w:numPr>
                <w:ilvl w:val="0"/>
                <w:numId w:val="1"/>
              </w:numPr>
              <w:spacing w:after="0" w:line="240" w:lineRule="auto"/>
              <w:ind w:left="0"/>
              <w:jc w:val="right"/>
              <w:rPr>
                <w:rFonts w:ascii="Times New Roman" w:hAnsi="Times New Roman"/>
                <w:sz w:val="26"/>
                <w:szCs w:val="26"/>
                <w:lang w:val="uk-UA"/>
              </w:rPr>
            </w:pPr>
          </w:p>
        </w:tc>
        <w:tc>
          <w:tcPr>
            <w:tcW w:w="6393" w:type="dxa"/>
          </w:tcPr>
          <w:p w:rsidR="00621B36" w:rsidRPr="00C82CCF" w:rsidRDefault="00621B36" w:rsidP="00AF6AE9">
            <w:pPr>
              <w:spacing w:after="0" w:line="240" w:lineRule="auto"/>
              <w:rPr>
                <w:rFonts w:ascii="Times New Roman" w:hAnsi="Times New Roman"/>
                <w:sz w:val="26"/>
                <w:szCs w:val="26"/>
                <w:lang w:val="uk-UA"/>
              </w:rPr>
            </w:pPr>
            <w:r w:rsidRPr="00C82CCF">
              <w:rPr>
                <w:rFonts w:ascii="Times New Roman" w:hAnsi="Times New Roman"/>
                <w:sz w:val="26"/>
                <w:szCs w:val="26"/>
                <w:lang w:val="uk-UA"/>
              </w:rPr>
              <w:t>Кількість відділень</w:t>
            </w:r>
          </w:p>
        </w:tc>
        <w:tc>
          <w:tcPr>
            <w:tcW w:w="2638" w:type="dxa"/>
            <w:gridSpan w:val="2"/>
          </w:tcPr>
          <w:p w:rsidR="00621B36" w:rsidRPr="00C82CCF" w:rsidRDefault="00621B36" w:rsidP="00AF6AE9">
            <w:pPr>
              <w:spacing w:after="0" w:line="240" w:lineRule="auto"/>
              <w:jc w:val="center"/>
              <w:rPr>
                <w:rFonts w:ascii="Times New Roman" w:hAnsi="Times New Roman"/>
                <w:sz w:val="26"/>
                <w:szCs w:val="26"/>
                <w:lang w:val="uk-UA"/>
              </w:rPr>
            </w:pPr>
            <w:r w:rsidRPr="00C82CCF">
              <w:rPr>
                <w:rFonts w:ascii="Times New Roman" w:hAnsi="Times New Roman"/>
                <w:sz w:val="26"/>
                <w:szCs w:val="26"/>
                <w:lang w:val="uk-UA"/>
              </w:rPr>
              <w:t>2</w:t>
            </w:r>
          </w:p>
        </w:tc>
      </w:tr>
      <w:tr w:rsidR="00621B36" w:rsidRPr="00C82CCF" w:rsidTr="00D75826">
        <w:trPr>
          <w:jc w:val="center"/>
        </w:trPr>
        <w:tc>
          <w:tcPr>
            <w:tcW w:w="587" w:type="dxa"/>
            <w:vMerge w:val="restart"/>
            <w:vAlign w:val="center"/>
          </w:tcPr>
          <w:p w:rsidR="00621B36" w:rsidRPr="00C82CCF" w:rsidRDefault="00621B36" w:rsidP="0098452C">
            <w:pPr>
              <w:numPr>
                <w:ilvl w:val="0"/>
                <w:numId w:val="1"/>
              </w:numPr>
              <w:spacing w:after="0" w:line="260" w:lineRule="exact"/>
              <w:ind w:left="0"/>
              <w:jc w:val="right"/>
              <w:rPr>
                <w:rFonts w:ascii="Times New Roman" w:hAnsi="Times New Roman"/>
                <w:sz w:val="26"/>
                <w:szCs w:val="26"/>
                <w:lang w:val="uk-UA"/>
              </w:rPr>
            </w:pPr>
          </w:p>
        </w:tc>
        <w:tc>
          <w:tcPr>
            <w:tcW w:w="6393" w:type="dxa"/>
          </w:tcPr>
          <w:p w:rsidR="00621B36" w:rsidRPr="00C82CCF" w:rsidRDefault="00621B36" w:rsidP="007835E1">
            <w:pPr>
              <w:spacing w:after="0" w:line="260" w:lineRule="exact"/>
              <w:rPr>
                <w:rFonts w:ascii="Times New Roman" w:hAnsi="Times New Roman"/>
                <w:sz w:val="26"/>
                <w:szCs w:val="26"/>
                <w:lang w:val="uk-UA"/>
              </w:rPr>
            </w:pPr>
            <w:r w:rsidRPr="00C82CCF">
              <w:rPr>
                <w:rFonts w:ascii="Times New Roman" w:hAnsi="Times New Roman"/>
                <w:sz w:val="26"/>
                <w:szCs w:val="26"/>
                <w:lang w:val="uk-UA"/>
              </w:rPr>
              <w:t>Загальні площі будівель/ Загальні навчальні площі будівель (кв. м)</w:t>
            </w:r>
          </w:p>
        </w:tc>
        <w:tc>
          <w:tcPr>
            <w:tcW w:w="2638" w:type="dxa"/>
            <w:gridSpan w:val="2"/>
            <w:vAlign w:val="center"/>
          </w:tcPr>
          <w:p w:rsidR="00621B36" w:rsidRPr="00C82CCF" w:rsidRDefault="003D5386" w:rsidP="00AC6FD2">
            <w:pPr>
              <w:spacing w:after="0" w:line="260" w:lineRule="exact"/>
              <w:jc w:val="center"/>
              <w:rPr>
                <w:rFonts w:ascii="Times New Roman" w:hAnsi="Times New Roman"/>
                <w:sz w:val="26"/>
                <w:szCs w:val="26"/>
                <w:lang w:val="uk-UA"/>
              </w:rPr>
            </w:pPr>
            <w:r>
              <w:rPr>
                <w:rFonts w:ascii="Times New Roman" w:hAnsi="Times New Roman"/>
                <w:sz w:val="26"/>
                <w:szCs w:val="26"/>
                <w:lang w:val="uk-UA"/>
              </w:rPr>
              <w:t>13765,5/ 6822</w:t>
            </w:r>
            <w:r w:rsidR="00621B36" w:rsidRPr="00C82CCF">
              <w:rPr>
                <w:rFonts w:ascii="Times New Roman" w:hAnsi="Times New Roman"/>
                <w:sz w:val="26"/>
                <w:szCs w:val="26"/>
                <w:lang w:val="uk-UA"/>
              </w:rPr>
              <w:t>,</w:t>
            </w:r>
            <w:r>
              <w:rPr>
                <w:rFonts w:ascii="Times New Roman" w:hAnsi="Times New Roman"/>
                <w:sz w:val="26"/>
                <w:szCs w:val="26"/>
                <w:lang w:val="uk-UA"/>
              </w:rPr>
              <w:t>1</w:t>
            </w:r>
          </w:p>
        </w:tc>
      </w:tr>
      <w:tr w:rsidR="00621B36" w:rsidRPr="00C82CCF" w:rsidTr="00D75826">
        <w:trPr>
          <w:jc w:val="center"/>
        </w:trPr>
        <w:tc>
          <w:tcPr>
            <w:tcW w:w="587" w:type="dxa"/>
            <w:vMerge/>
            <w:vAlign w:val="center"/>
          </w:tcPr>
          <w:p w:rsidR="00621B36" w:rsidRPr="00C82CCF" w:rsidRDefault="00621B36" w:rsidP="0098452C">
            <w:pPr>
              <w:numPr>
                <w:ilvl w:val="0"/>
                <w:numId w:val="1"/>
              </w:numPr>
              <w:spacing w:after="0" w:line="260" w:lineRule="exact"/>
              <w:ind w:left="0"/>
              <w:jc w:val="right"/>
              <w:rPr>
                <w:rFonts w:ascii="Times New Roman" w:hAnsi="Times New Roman"/>
                <w:sz w:val="26"/>
                <w:szCs w:val="26"/>
                <w:lang w:val="uk-UA"/>
              </w:rPr>
            </w:pPr>
          </w:p>
        </w:tc>
        <w:tc>
          <w:tcPr>
            <w:tcW w:w="6393" w:type="dxa"/>
          </w:tcPr>
          <w:p w:rsidR="00621B36" w:rsidRPr="00C82CCF" w:rsidRDefault="00621B36" w:rsidP="007835E1">
            <w:pPr>
              <w:spacing w:after="0" w:line="260" w:lineRule="exact"/>
              <w:rPr>
                <w:rFonts w:ascii="Times New Roman" w:hAnsi="Times New Roman"/>
                <w:sz w:val="26"/>
                <w:szCs w:val="26"/>
                <w:lang w:val="uk-UA"/>
              </w:rPr>
            </w:pPr>
            <w:r w:rsidRPr="00C82CCF">
              <w:rPr>
                <w:rFonts w:ascii="Times New Roman" w:hAnsi="Times New Roman"/>
                <w:sz w:val="26"/>
                <w:szCs w:val="26"/>
                <w:lang w:val="uk-UA"/>
              </w:rPr>
              <w:t>З них:</w:t>
            </w:r>
          </w:p>
        </w:tc>
        <w:tc>
          <w:tcPr>
            <w:tcW w:w="2638" w:type="dxa"/>
            <w:gridSpan w:val="2"/>
          </w:tcPr>
          <w:p w:rsidR="00621B36" w:rsidRPr="00C82CCF" w:rsidRDefault="00621B36" w:rsidP="007835E1">
            <w:pPr>
              <w:spacing w:after="0" w:line="260" w:lineRule="exact"/>
              <w:jc w:val="center"/>
              <w:rPr>
                <w:rFonts w:ascii="Times New Roman" w:hAnsi="Times New Roman"/>
                <w:sz w:val="26"/>
                <w:szCs w:val="26"/>
                <w:lang w:val="uk-UA"/>
              </w:rPr>
            </w:pPr>
          </w:p>
        </w:tc>
      </w:tr>
      <w:tr w:rsidR="00621B36" w:rsidRPr="00C82CCF" w:rsidTr="00D75826">
        <w:trPr>
          <w:jc w:val="center"/>
        </w:trPr>
        <w:tc>
          <w:tcPr>
            <w:tcW w:w="587" w:type="dxa"/>
            <w:vMerge/>
            <w:vAlign w:val="center"/>
          </w:tcPr>
          <w:p w:rsidR="00621B36" w:rsidRPr="00C82CCF" w:rsidRDefault="00621B36" w:rsidP="0098452C">
            <w:pPr>
              <w:numPr>
                <w:ilvl w:val="0"/>
                <w:numId w:val="1"/>
              </w:numPr>
              <w:spacing w:after="0" w:line="260" w:lineRule="exact"/>
              <w:ind w:left="0"/>
              <w:jc w:val="right"/>
              <w:rPr>
                <w:rFonts w:ascii="Times New Roman" w:hAnsi="Times New Roman"/>
                <w:sz w:val="26"/>
                <w:szCs w:val="26"/>
                <w:lang w:val="uk-UA"/>
              </w:rPr>
            </w:pPr>
          </w:p>
        </w:tc>
        <w:tc>
          <w:tcPr>
            <w:tcW w:w="6393" w:type="dxa"/>
          </w:tcPr>
          <w:p w:rsidR="00621B36" w:rsidRPr="00C82CCF" w:rsidRDefault="00621B36" w:rsidP="007835E1">
            <w:pPr>
              <w:spacing w:after="0" w:line="260" w:lineRule="exact"/>
              <w:rPr>
                <w:rFonts w:ascii="Times New Roman" w:hAnsi="Times New Roman"/>
                <w:sz w:val="26"/>
                <w:szCs w:val="26"/>
                <w:lang w:val="uk-UA"/>
              </w:rPr>
            </w:pPr>
            <w:r w:rsidRPr="00C82CCF">
              <w:rPr>
                <w:rFonts w:ascii="Times New Roman" w:hAnsi="Times New Roman"/>
                <w:sz w:val="26"/>
                <w:szCs w:val="26"/>
                <w:lang w:val="uk-UA"/>
              </w:rPr>
              <w:t>Власні:</w:t>
            </w:r>
          </w:p>
        </w:tc>
        <w:tc>
          <w:tcPr>
            <w:tcW w:w="2638" w:type="dxa"/>
            <w:gridSpan w:val="2"/>
          </w:tcPr>
          <w:p w:rsidR="00621B36" w:rsidRPr="00C82CCF" w:rsidRDefault="00621B36" w:rsidP="007835E1">
            <w:pPr>
              <w:spacing w:after="0" w:line="260" w:lineRule="exact"/>
              <w:jc w:val="center"/>
              <w:rPr>
                <w:rFonts w:ascii="Times New Roman" w:hAnsi="Times New Roman"/>
                <w:sz w:val="26"/>
                <w:szCs w:val="26"/>
                <w:lang w:val="uk-UA"/>
              </w:rPr>
            </w:pPr>
            <w:r w:rsidRPr="00C82CCF">
              <w:rPr>
                <w:rFonts w:ascii="Times New Roman" w:hAnsi="Times New Roman"/>
                <w:sz w:val="26"/>
                <w:szCs w:val="26"/>
                <w:lang w:val="uk-UA"/>
              </w:rPr>
              <w:t>13765,5</w:t>
            </w:r>
          </w:p>
        </w:tc>
      </w:tr>
      <w:tr w:rsidR="00621B36" w:rsidRPr="00C82CCF" w:rsidTr="00D75826">
        <w:trPr>
          <w:jc w:val="center"/>
        </w:trPr>
        <w:tc>
          <w:tcPr>
            <w:tcW w:w="587" w:type="dxa"/>
            <w:vMerge/>
            <w:vAlign w:val="center"/>
          </w:tcPr>
          <w:p w:rsidR="00621B36" w:rsidRPr="00C82CCF" w:rsidRDefault="00621B36" w:rsidP="0098452C">
            <w:pPr>
              <w:numPr>
                <w:ilvl w:val="0"/>
                <w:numId w:val="1"/>
              </w:numPr>
              <w:spacing w:after="0" w:line="260" w:lineRule="exact"/>
              <w:ind w:left="0"/>
              <w:jc w:val="right"/>
              <w:rPr>
                <w:rFonts w:ascii="Times New Roman" w:hAnsi="Times New Roman"/>
                <w:sz w:val="26"/>
                <w:szCs w:val="26"/>
                <w:lang w:val="uk-UA"/>
              </w:rPr>
            </w:pPr>
          </w:p>
        </w:tc>
        <w:tc>
          <w:tcPr>
            <w:tcW w:w="6393" w:type="dxa"/>
          </w:tcPr>
          <w:p w:rsidR="00621B36" w:rsidRPr="00C82CCF" w:rsidRDefault="00621B36" w:rsidP="007835E1">
            <w:pPr>
              <w:spacing w:after="0" w:line="260" w:lineRule="exact"/>
              <w:rPr>
                <w:rFonts w:ascii="Times New Roman" w:hAnsi="Times New Roman"/>
                <w:sz w:val="26"/>
                <w:szCs w:val="26"/>
                <w:lang w:val="uk-UA"/>
              </w:rPr>
            </w:pPr>
            <w:r w:rsidRPr="00C82CCF">
              <w:rPr>
                <w:rFonts w:ascii="Times New Roman" w:hAnsi="Times New Roman"/>
                <w:sz w:val="26"/>
                <w:szCs w:val="26"/>
                <w:lang w:val="uk-UA"/>
              </w:rPr>
              <w:t>Орендовані:</w:t>
            </w:r>
          </w:p>
        </w:tc>
        <w:tc>
          <w:tcPr>
            <w:tcW w:w="2638" w:type="dxa"/>
            <w:gridSpan w:val="2"/>
          </w:tcPr>
          <w:p w:rsidR="00621B36" w:rsidRPr="00C82CCF" w:rsidRDefault="00621B36" w:rsidP="007835E1">
            <w:pPr>
              <w:spacing w:after="0" w:line="260" w:lineRule="exact"/>
              <w:jc w:val="center"/>
              <w:rPr>
                <w:rFonts w:ascii="Times New Roman" w:hAnsi="Times New Roman"/>
                <w:sz w:val="26"/>
                <w:szCs w:val="26"/>
                <w:lang w:val="uk-UA"/>
              </w:rPr>
            </w:pPr>
            <w:r w:rsidRPr="00C82CCF">
              <w:rPr>
                <w:rFonts w:ascii="Times New Roman" w:hAnsi="Times New Roman"/>
                <w:sz w:val="26"/>
                <w:szCs w:val="26"/>
                <w:lang w:val="uk-UA"/>
              </w:rPr>
              <w:t>0</w:t>
            </w:r>
          </w:p>
        </w:tc>
      </w:tr>
      <w:tr w:rsidR="00621B36" w:rsidRPr="00C82CCF" w:rsidTr="00D75826">
        <w:trPr>
          <w:jc w:val="center"/>
        </w:trPr>
        <w:tc>
          <w:tcPr>
            <w:tcW w:w="587" w:type="dxa"/>
            <w:vAlign w:val="center"/>
          </w:tcPr>
          <w:p w:rsidR="00621B36" w:rsidRPr="00C82CCF" w:rsidRDefault="00621B36" w:rsidP="0098452C">
            <w:pPr>
              <w:numPr>
                <w:ilvl w:val="0"/>
                <w:numId w:val="1"/>
              </w:numPr>
              <w:spacing w:after="0" w:line="260" w:lineRule="exact"/>
              <w:ind w:left="0"/>
              <w:jc w:val="right"/>
              <w:rPr>
                <w:rFonts w:ascii="Times New Roman" w:hAnsi="Times New Roman"/>
                <w:sz w:val="26"/>
                <w:szCs w:val="26"/>
                <w:lang w:val="uk-UA"/>
              </w:rPr>
            </w:pPr>
          </w:p>
        </w:tc>
        <w:tc>
          <w:tcPr>
            <w:tcW w:w="6393" w:type="dxa"/>
          </w:tcPr>
          <w:p w:rsidR="00621B36" w:rsidRPr="00C82CCF" w:rsidRDefault="00621B36" w:rsidP="007835E1">
            <w:pPr>
              <w:spacing w:after="0" w:line="260" w:lineRule="exact"/>
              <w:rPr>
                <w:rFonts w:ascii="Times New Roman" w:hAnsi="Times New Roman"/>
                <w:sz w:val="26"/>
                <w:szCs w:val="26"/>
                <w:lang w:val="uk-UA"/>
              </w:rPr>
            </w:pPr>
            <w:r w:rsidRPr="00C82CCF">
              <w:rPr>
                <w:rFonts w:ascii="Times New Roman" w:hAnsi="Times New Roman"/>
                <w:sz w:val="26"/>
                <w:szCs w:val="26"/>
                <w:lang w:val="uk-UA"/>
              </w:rPr>
              <w:t>Площі, які здаються навчальним закладом в оренду (кв.м)</w:t>
            </w:r>
          </w:p>
        </w:tc>
        <w:tc>
          <w:tcPr>
            <w:tcW w:w="2638" w:type="dxa"/>
            <w:gridSpan w:val="2"/>
            <w:vAlign w:val="center"/>
          </w:tcPr>
          <w:p w:rsidR="00621B36" w:rsidRPr="00C82CCF" w:rsidRDefault="00621B36" w:rsidP="00AC6FD2">
            <w:pPr>
              <w:spacing w:after="0" w:line="260" w:lineRule="exact"/>
              <w:jc w:val="center"/>
              <w:rPr>
                <w:rFonts w:ascii="Times New Roman" w:hAnsi="Times New Roman"/>
                <w:sz w:val="26"/>
                <w:szCs w:val="26"/>
                <w:lang w:val="uk-UA"/>
              </w:rPr>
            </w:pPr>
            <w:r w:rsidRPr="00C82CCF">
              <w:rPr>
                <w:rFonts w:ascii="Times New Roman" w:hAnsi="Times New Roman"/>
                <w:sz w:val="26"/>
                <w:szCs w:val="26"/>
                <w:lang w:val="uk-UA"/>
              </w:rPr>
              <w:t>153,5</w:t>
            </w:r>
          </w:p>
        </w:tc>
      </w:tr>
      <w:tr w:rsidR="00621B36" w:rsidRPr="00C82CCF" w:rsidTr="00D75826">
        <w:trPr>
          <w:jc w:val="center"/>
        </w:trPr>
        <w:tc>
          <w:tcPr>
            <w:tcW w:w="587" w:type="dxa"/>
            <w:vAlign w:val="center"/>
          </w:tcPr>
          <w:p w:rsidR="00621B36" w:rsidRPr="00C82CCF" w:rsidRDefault="00621B36" w:rsidP="0098452C">
            <w:pPr>
              <w:numPr>
                <w:ilvl w:val="0"/>
                <w:numId w:val="1"/>
              </w:numPr>
              <w:spacing w:after="0" w:line="260" w:lineRule="exact"/>
              <w:ind w:left="0"/>
              <w:jc w:val="right"/>
              <w:rPr>
                <w:rFonts w:ascii="Times New Roman" w:hAnsi="Times New Roman"/>
                <w:sz w:val="26"/>
                <w:szCs w:val="26"/>
                <w:lang w:val="uk-UA"/>
              </w:rPr>
            </w:pPr>
          </w:p>
        </w:tc>
        <w:tc>
          <w:tcPr>
            <w:tcW w:w="6393" w:type="dxa"/>
          </w:tcPr>
          <w:p w:rsidR="00621B36" w:rsidRPr="00C82CCF" w:rsidRDefault="00621B36" w:rsidP="007835E1">
            <w:pPr>
              <w:spacing w:after="0" w:line="260" w:lineRule="exact"/>
              <w:rPr>
                <w:rFonts w:ascii="Times New Roman" w:hAnsi="Times New Roman"/>
                <w:sz w:val="26"/>
                <w:szCs w:val="26"/>
                <w:lang w:val="uk-UA"/>
              </w:rPr>
            </w:pPr>
            <w:r w:rsidRPr="00C82CCF">
              <w:rPr>
                <w:rFonts w:ascii="Times New Roman" w:hAnsi="Times New Roman"/>
                <w:sz w:val="26"/>
                <w:szCs w:val="26"/>
                <w:lang w:val="uk-UA"/>
              </w:rPr>
              <w:t>Інше</w:t>
            </w:r>
          </w:p>
        </w:tc>
        <w:tc>
          <w:tcPr>
            <w:tcW w:w="2638" w:type="dxa"/>
            <w:gridSpan w:val="2"/>
          </w:tcPr>
          <w:p w:rsidR="00621B36" w:rsidRPr="00C82CCF" w:rsidRDefault="00621B36" w:rsidP="007835E1">
            <w:pPr>
              <w:spacing w:after="0" w:line="260" w:lineRule="exact"/>
              <w:jc w:val="center"/>
              <w:rPr>
                <w:rFonts w:ascii="Times New Roman" w:hAnsi="Times New Roman"/>
                <w:sz w:val="26"/>
                <w:szCs w:val="26"/>
                <w:lang w:val="uk-UA"/>
              </w:rPr>
            </w:pPr>
            <w:r w:rsidRPr="00C82CCF">
              <w:rPr>
                <w:rFonts w:ascii="Times New Roman" w:hAnsi="Times New Roman"/>
                <w:sz w:val="26"/>
                <w:szCs w:val="26"/>
                <w:lang w:val="uk-UA"/>
              </w:rPr>
              <w:t>-</w:t>
            </w:r>
          </w:p>
        </w:tc>
      </w:tr>
    </w:tbl>
    <w:p w:rsidR="00621B36" w:rsidRPr="00C94CBD" w:rsidRDefault="00621B36" w:rsidP="00C94CBD">
      <w:pPr>
        <w:spacing w:after="0" w:line="240" w:lineRule="auto"/>
        <w:jc w:val="center"/>
        <w:rPr>
          <w:rFonts w:ascii="Times New Roman" w:hAnsi="Times New Roman"/>
          <w:b/>
          <w:bCs/>
          <w:sz w:val="28"/>
          <w:szCs w:val="28"/>
          <w:lang w:val="uk-UA"/>
        </w:rPr>
      </w:pPr>
      <w:r w:rsidRPr="00C94CBD">
        <w:rPr>
          <w:rFonts w:ascii="Times New Roman" w:hAnsi="Times New Roman"/>
          <w:b/>
          <w:bCs/>
          <w:sz w:val="28"/>
          <w:szCs w:val="28"/>
          <w:lang w:val="uk-UA"/>
        </w:rPr>
        <w:lastRenderedPageBreak/>
        <w:t xml:space="preserve">Формування контингенту студентів </w:t>
      </w:r>
    </w:p>
    <w:p w:rsidR="00621B36" w:rsidRPr="00C94CBD" w:rsidRDefault="00621B36" w:rsidP="00C94CBD">
      <w:pPr>
        <w:pStyle w:val="Style8"/>
        <w:widowControl/>
        <w:spacing w:line="240" w:lineRule="auto"/>
        <w:ind w:firstLine="0"/>
        <w:rPr>
          <w:rStyle w:val="FontStyle40"/>
          <w:sz w:val="28"/>
          <w:szCs w:val="28"/>
        </w:rPr>
      </w:pPr>
      <w:r w:rsidRPr="00C94CBD">
        <w:rPr>
          <w:rStyle w:val="FontStyle40"/>
          <w:sz w:val="28"/>
          <w:szCs w:val="28"/>
        </w:rPr>
        <w:tab/>
        <w:t xml:space="preserve">Прийом студентів до ДВНЗ «Харківський коледж текстилю та дизайну» здійснюється згідно з чинним законодавством, Правилами прийому до ДВНЗ «Харківський коледж текстилю та дизайну» на підставі </w:t>
      </w:r>
      <w:r w:rsidRPr="00C94CBD">
        <w:rPr>
          <w:sz w:val="28"/>
          <w:szCs w:val="28"/>
        </w:rPr>
        <w:t xml:space="preserve">ліцензії </w:t>
      </w:r>
      <w:r w:rsidRPr="00C94CBD">
        <w:rPr>
          <w:rStyle w:val="FontStyle40"/>
          <w:sz w:val="28"/>
          <w:szCs w:val="28"/>
        </w:rPr>
        <w:t xml:space="preserve">на надання освітніх послуг навчальними закладами, пов'язаних з одержанням вищої освіти на рівні кваліфікаційних вимог до молодшого спеціаліста </w:t>
      </w:r>
      <w:r w:rsidRPr="00C94CBD">
        <w:rPr>
          <w:sz w:val="28"/>
          <w:szCs w:val="28"/>
        </w:rPr>
        <w:t>(Витяг з ліцензії ЛВ № 00807-000032)та сертифікатів про акредитацію на всі спеціальності коледжу.</w:t>
      </w:r>
    </w:p>
    <w:p w:rsidR="00621B36" w:rsidRPr="00C94CBD" w:rsidRDefault="00621B36" w:rsidP="00C94CBD">
      <w:pPr>
        <w:pStyle w:val="Style8"/>
        <w:widowControl/>
        <w:spacing w:line="240" w:lineRule="auto"/>
        <w:ind w:firstLine="0"/>
        <w:rPr>
          <w:rStyle w:val="FontStyle40"/>
          <w:sz w:val="28"/>
          <w:szCs w:val="28"/>
        </w:rPr>
      </w:pPr>
      <w:r w:rsidRPr="00C94CBD">
        <w:rPr>
          <w:rStyle w:val="FontStyle40"/>
          <w:sz w:val="28"/>
          <w:szCs w:val="28"/>
        </w:rPr>
        <w:tab/>
        <w:t>Прийом студентів до коледжу здійснюється на конкурсній основі:</w:t>
      </w:r>
    </w:p>
    <w:p w:rsidR="00621B36" w:rsidRPr="00C94CBD" w:rsidRDefault="00621B36" w:rsidP="00C94CBD">
      <w:pPr>
        <w:pStyle w:val="Style8"/>
        <w:widowControl/>
        <w:numPr>
          <w:ilvl w:val="0"/>
          <w:numId w:val="2"/>
        </w:numPr>
        <w:spacing w:line="240" w:lineRule="auto"/>
        <w:ind w:left="0" w:firstLine="360"/>
        <w:rPr>
          <w:rStyle w:val="FontStyle40"/>
          <w:sz w:val="28"/>
          <w:szCs w:val="28"/>
        </w:rPr>
      </w:pPr>
      <w:r w:rsidRPr="00C94CBD">
        <w:rPr>
          <w:rStyle w:val="FontStyle40"/>
          <w:sz w:val="28"/>
          <w:szCs w:val="28"/>
        </w:rPr>
        <w:t xml:space="preserve"> для вступників на основі базової загальної середньої освіти - за результатами вступних екзаменів з української мови та математики; для спеціальності 022 «Дизайн» - за результатами вступного екзамену </w:t>
      </w:r>
      <w:r>
        <w:rPr>
          <w:rStyle w:val="FontStyle40"/>
          <w:sz w:val="28"/>
          <w:szCs w:val="28"/>
        </w:rPr>
        <w:t xml:space="preserve">                            </w:t>
      </w:r>
      <w:r w:rsidRPr="00C94CBD">
        <w:rPr>
          <w:rStyle w:val="FontStyle40"/>
          <w:sz w:val="28"/>
          <w:szCs w:val="28"/>
        </w:rPr>
        <w:t>з української мови і творчого конкурсу «Рисунок»;</w:t>
      </w:r>
    </w:p>
    <w:p w:rsidR="00621B36" w:rsidRPr="00C94CBD" w:rsidRDefault="00621B36" w:rsidP="00C94CBD">
      <w:pPr>
        <w:pStyle w:val="Style8"/>
        <w:widowControl/>
        <w:numPr>
          <w:ilvl w:val="0"/>
          <w:numId w:val="2"/>
        </w:numPr>
        <w:spacing w:line="240" w:lineRule="auto"/>
        <w:ind w:left="0" w:firstLine="360"/>
        <w:rPr>
          <w:rStyle w:val="FontStyle40"/>
          <w:sz w:val="28"/>
          <w:szCs w:val="28"/>
        </w:rPr>
      </w:pPr>
      <w:r w:rsidRPr="00C94CBD">
        <w:rPr>
          <w:rStyle w:val="FontStyle40"/>
          <w:sz w:val="28"/>
          <w:szCs w:val="28"/>
        </w:rPr>
        <w:t xml:space="preserve">для вступників на основі повної загальної середньої освіти - за результатами зовнішнього незалежного оцінювання з української мови та літератури, математики, або фізики, або Історії України для всіх спеціальностей крім  спеціальності  161 «Хімічні технології та інженерія» - за результатами зовнішнього незалежного оцінювання з української мови та літератури, математики, або хімії, або Історії України; за результатами зовнішнього незалежного оцінювання з української мови та літератури </w:t>
      </w:r>
      <w:r>
        <w:rPr>
          <w:rStyle w:val="FontStyle40"/>
          <w:sz w:val="28"/>
          <w:szCs w:val="28"/>
        </w:rPr>
        <w:t xml:space="preserve">                   </w:t>
      </w:r>
      <w:r w:rsidRPr="00C94CBD">
        <w:rPr>
          <w:rStyle w:val="FontStyle40"/>
          <w:sz w:val="28"/>
          <w:szCs w:val="28"/>
        </w:rPr>
        <w:t>і творчого конкурсу «Рисунок» для спеціальності 022 «Дизайн»;</w:t>
      </w:r>
    </w:p>
    <w:p w:rsidR="00621B36" w:rsidRPr="00C94CBD" w:rsidRDefault="00621B36" w:rsidP="00C94CBD">
      <w:pPr>
        <w:pStyle w:val="Style8"/>
        <w:widowControl/>
        <w:numPr>
          <w:ilvl w:val="0"/>
          <w:numId w:val="2"/>
        </w:numPr>
        <w:spacing w:line="240" w:lineRule="auto"/>
        <w:ind w:left="0" w:firstLine="360"/>
        <w:rPr>
          <w:rStyle w:val="FontStyle40"/>
          <w:sz w:val="28"/>
          <w:szCs w:val="28"/>
        </w:rPr>
      </w:pPr>
      <w:r w:rsidRPr="00C94CBD">
        <w:rPr>
          <w:rStyle w:val="FontStyle40"/>
          <w:sz w:val="28"/>
          <w:szCs w:val="28"/>
        </w:rPr>
        <w:t>для вступників на базі освітньо-кваліфікаційного рівня «кваліфікований робітник» – за результатами фахового вступного випробування та вступного екзамену з української мови.</w:t>
      </w:r>
    </w:p>
    <w:p w:rsidR="00621B36" w:rsidRPr="00C94CBD" w:rsidRDefault="00621B36" w:rsidP="00C94CBD">
      <w:pPr>
        <w:spacing w:after="0" w:line="240" w:lineRule="auto"/>
        <w:ind w:firstLine="142"/>
        <w:jc w:val="both"/>
        <w:rPr>
          <w:rFonts w:ascii="Times New Roman" w:hAnsi="Times New Roman"/>
          <w:lang w:val="uk-UA"/>
        </w:rPr>
      </w:pPr>
      <w:r w:rsidRPr="00C94CBD">
        <w:rPr>
          <w:rFonts w:ascii="Times New Roman" w:hAnsi="Times New Roman"/>
          <w:sz w:val="28"/>
          <w:szCs w:val="28"/>
          <w:lang w:val="uk-UA"/>
        </w:rPr>
        <w:tab/>
        <w:t>У коледжі діє цілісна система з формування кількісного та якісного складу контингенту студентів.</w:t>
      </w:r>
    </w:p>
    <w:p w:rsidR="00621B36" w:rsidRPr="00C94CBD" w:rsidRDefault="00621B36" w:rsidP="00C94CBD">
      <w:pPr>
        <w:spacing w:after="0" w:line="240" w:lineRule="auto"/>
        <w:jc w:val="both"/>
        <w:rPr>
          <w:rFonts w:ascii="Times New Roman" w:hAnsi="Times New Roman"/>
          <w:sz w:val="28"/>
          <w:szCs w:val="28"/>
          <w:lang w:val="uk-UA"/>
        </w:rPr>
      </w:pPr>
      <w:r w:rsidRPr="00C94CBD">
        <w:rPr>
          <w:rFonts w:ascii="Times New Roman" w:hAnsi="Times New Roman"/>
          <w:sz w:val="28"/>
          <w:szCs w:val="28"/>
          <w:lang w:val="uk-UA"/>
        </w:rPr>
        <w:tab/>
        <w:t>Створено Центр профорієнтації, який організовує профорієнтаційну роботу. Центр підпорядковується директору коледжу і систематично звітує про свою роботу. У профорієнтаційній роботі бере участь увесь колектив коледжу під керівництвом адміністрації, яка здійснює планове та оперативне керування усіма профорієнтаційними та організаційними заходами з цих питань.</w:t>
      </w:r>
    </w:p>
    <w:p w:rsidR="00621B36" w:rsidRPr="00C94CBD" w:rsidRDefault="00621B36" w:rsidP="00C94CBD">
      <w:pPr>
        <w:spacing w:after="0" w:line="240" w:lineRule="auto"/>
        <w:jc w:val="both"/>
        <w:rPr>
          <w:rFonts w:ascii="Times New Roman" w:hAnsi="Times New Roman"/>
          <w:sz w:val="28"/>
          <w:szCs w:val="28"/>
          <w:lang w:val="uk-UA"/>
        </w:rPr>
      </w:pPr>
      <w:r w:rsidRPr="00C94CBD">
        <w:rPr>
          <w:rFonts w:ascii="Times New Roman" w:hAnsi="Times New Roman"/>
          <w:sz w:val="28"/>
          <w:szCs w:val="28"/>
          <w:lang w:val="uk-UA"/>
        </w:rPr>
        <w:tab/>
        <w:t>Система профорієнтаційної роботи містить у собі чимало дієвих різноманітних напрямів та заходів, які плануються і координуються Центром профорієнтації. До таких заходів належать: «Дні відкритих дверей»; профорієнтаційна робота викладачів серед учнів загальноосвітніх шкіл міста Харкова та області; участь коледжу у щорічних міських та обласних заходах «День абітурієнта»; виїзні профорієнтаційні зустрічі керівництва, педагогічних працівників коледжу з випускниками 9</w:t>
      </w:r>
      <w:r w:rsidRPr="00C94CBD">
        <w:rPr>
          <w:rFonts w:ascii="Times New Roman" w:hAnsi="Times New Roman"/>
          <w:sz w:val="28"/>
          <w:szCs w:val="28"/>
          <w:vertAlign w:val="superscript"/>
          <w:lang w:val="uk-UA"/>
        </w:rPr>
        <w:t>х</w:t>
      </w:r>
      <w:r w:rsidRPr="00C94CBD">
        <w:rPr>
          <w:rFonts w:ascii="Times New Roman" w:hAnsi="Times New Roman"/>
          <w:sz w:val="28"/>
          <w:szCs w:val="28"/>
          <w:lang w:val="uk-UA"/>
        </w:rPr>
        <w:t xml:space="preserve"> – 11</w:t>
      </w:r>
      <w:r w:rsidRPr="00C94CBD">
        <w:rPr>
          <w:rFonts w:ascii="Times New Roman" w:hAnsi="Times New Roman"/>
          <w:sz w:val="28"/>
          <w:szCs w:val="28"/>
          <w:vertAlign w:val="superscript"/>
          <w:lang w:val="uk-UA"/>
        </w:rPr>
        <w:t>х</w:t>
      </w:r>
      <w:r w:rsidRPr="00C94CBD">
        <w:rPr>
          <w:rFonts w:ascii="Times New Roman" w:hAnsi="Times New Roman"/>
          <w:sz w:val="28"/>
          <w:szCs w:val="28"/>
          <w:lang w:val="uk-UA"/>
        </w:rPr>
        <w:t xml:space="preserve"> класів шкіл районів Харківської області за підтримки Харківського обласного центру зайнятості; участь у масовому профорієнтаційному заході «Ярмарок вакансій» Харківського обласного центру зайнятості; участь в обласних заходах «Вища школа – сільському абітурієнту»; виступи викладачів коледжу у виробничих колективах підприємств та організацій галузі, </w:t>
      </w:r>
      <w:r w:rsidRPr="00C94CBD">
        <w:rPr>
          <w:rFonts w:ascii="Times New Roman" w:hAnsi="Times New Roman"/>
          <w:sz w:val="28"/>
          <w:szCs w:val="28"/>
          <w:lang w:val="uk-UA"/>
        </w:rPr>
        <w:lastRenderedPageBreak/>
        <w:t xml:space="preserve">підприємств - баз практик; проведення допрофесійної курсової підготовки, курсової підготовки з поглиблення знань з математики, української мови, рисунку; курсової підготовки до вступу у вищі навчальні заклади; оголошення про прийом абітурієнтів в обласних газетах; розміщення відомостей про навчальний заклад у довідниках для абітурієнтів; підготовка та розповсюдження профорієнтаційних буклетів, календарів, листівок, комп’ютерних презентацій спеціальностей; розміщення інформації на сайті коледжу оформлення приміщень коледжу, кабінетів, коридорів дизайнерськими роботами студентів тощо. </w:t>
      </w:r>
    </w:p>
    <w:p w:rsidR="00621B36" w:rsidRPr="00C94CBD" w:rsidRDefault="00621B36" w:rsidP="00C94CBD">
      <w:pPr>
        <w:spacing w:after="0" w:line="240" w:lineRule="auto"/>
        <w:jc w:val="both"/>
        <w:rPr>
          <w:rFonts w:ascii="Times New Roman" w:hAnsi="Times New Roman"/>
          <w:sz w:val="28"/>
          <w:szCs w:val="28"/>
          <w:lang w:val="uk-UA"/>
        </w:rPr>
      </w:pPr>
      <w:r w:rsidRPr="00C94CBD">
        <w:rPr>
          <w:rFonts w:ascii="Times New Roman" w:hAnsi="Times New Roman"/>
          <w:sz w:val="28"/>
          <w:szCs w:val="28"/>
          <w:lang w:val="uk-UA"/>
        </w:rPr>
        <w:tab/>
        <w:t xml:space="preserve">Ефективним способом є залучення студентів коледжу до профорієнтаційної роботи. Вони підтримують зв’язки зі своїми школами, виїжджають додому у Харківську область, інші регіони країни, де здійснюють агітаційну роботу у складі агітбригад, проводять бесіди </w:t>
      </w:r>
      <w:r>
        <w:rPr>
          <w:rFonts w:ascii="Times New Roman" w:hAnsi="Times New Roman"/>
          <w:sz w:val="28"/>
          <w:szCs w:val="28"/>
          <w:lang w:val="uk-UA"/>
        </w:rPr>
        <w:t xml:space="preserve">                       </w:t>
      </w:r>
      <w:r w:rsidRPr="00C94CBD">
        <w:rPr>
          <w:rFonts w:ascii="Times New Roman" w:hAnsi="Times New Roman"/>
          <w:sz w:val="28"/>
          <w:szCs w:val="28"/>
          <w:lang w:val="uk-UA"/>
        </w:rPr>
        <w:t>з випускниками шкіл, серед майбутніх абітурієнтів розповсюджують інформаційний матеріал, календарі, на власному прикладі показують переваги навчання у нашому коледжі. ДВНЗ «Харківський коледж текстилю та дизайну» оновив сайт коледжу останніми надбаннями у мережі Internet, що дозволяє школярам та абітурієнтам з різних регіонів отримувати повну інформацію про навчальний заклад, спеціальності коледжу, майбутні професії, умови прийому до коледжу, студентське життя тощо.</w:t>
      </w:r>
    </w:p>
    <w:p w:rsidR="00621B36" w:rsidRPr="00C94CBD" w:rsidRDefault="00621B36" w:rsidP="00C94CBD">
      <w:pPr>
        <w:spacing w:after="0" w:line="240" w:lineRule="auto"/>
        <w:jc w:val="both"/>
        <w:rPr>
          <w:rFonts w:ascii="Times New Roman" w:hAnsi="Times New Roman"/>
          <w:sz w:val="28"/>
          <w:szCs w:val="28"/>
          <w:lang w:val="uk-UA"/>
        </w:rPr>
      </w:pPr>
      <w:r w:rsidRPr="00C94CBD">
        <w:rPr>
          <w:rFonts w:ascii="Times New Roman" w:hAnsi="Times New Roman"/>
          <w:sz w:val="28"/>
          <w:szCs w:val="28"/>
          <w:lang w:val="uk-UA"/>
        </w:rPr>
        <w:tab/>
        <w:t>Шість випускаючих циклових комісій підготували комп'ютерні презентації спеціальностей, кінофільми для демонстрації під час проведення профорієнтаційної роботи за допомогою комп'ютерної техніки та мультимедійного обладнання; підготовлено роздавальний агітаційний матеріал з кожної спеціальності у друкованому вигляді</w:t>
      </w:r>
    </w:p>
    <w:p w:rsidR="00621B36" w:rsidRPr="00C94CBD" w:rsidRDefault="00621B36" w:rsidP="00C94CBD">
      <w:pPr>
        <w:spacing w:after="0" w:line="240" w:lineRule="auto"/>
        <w:jc w:val="both"/>
        <w:rPr>
          <w:rFonts w:ascii="Times New Roman" w:hAnsi="Times New Roman"/>
          <w:sz w:val="28"/>
          <w:szCs w:val="28"/>
          <w:lang w:val="uk-UA"/>
        </w:rPr>
      </w:pPr>
      <w:r w:rsidRPr="00C94CBD">
        <w:rPr>
          <w:rFonts w:ascii="Times New Roman" w:hAnsi="Times New Roman"/>
          <w:sz w:val="28"/>
          <w:szCs w:val="28"/>
          <w:lang w:val="uk-UA"/>
        </w:rPr>
        <w:tab/>
        <w:t xml:space="preserve">Активну профорієнтаційну роботу провів колектив коледжу </w:t>
      </w:r>
      <w:r>
        <w:rPr>
          <w:rFonts w:ascii="Times New Roman" w:hAnsi="Times New Roman"/>
          <w:sz w:val="28"/>
          <w:szCs w:val="28"/>
          <w:lang w:val="uk-UA"/>
        </w:rPr>
        <w:t xml:space="preserve">                             </w:t>
      </w:r>
      <w:r w:rsidRPr="00C94CBD">
        <w:rPr>
          <w:rFonts w:ascii="Times New Roman" w:hAnsi="Times New Roman"/>
          <w:sz w:val="28"/>
          <w:szCs w:val="28"/>
          <w:lang w:val="uk-UA"/>
        </w:rPr>
        <w:t xml:space="preserve">у Харківській області. У рамках обласних презентаційних та профорієнтаційних заходів здійснено виїзди керівниками та педагогічними працівниками коледжу, студентськими агітбригадами на зустрічі </w:t>
      </w:r>
      <w:r>
        <w:rPr>
          <w:rFonts w:ascii="Times New Roman" w:hAnsi="Times New Roman"/>
          <w:sz w:val="28"/>
          <w:szCs w:val="28"/>
          <w:lang w:val="uk-UA"/>
        </w:rPr>
        <w:t xml:space="preserve">                               </w:t>
      </w:r>
      <w:r w:rsidRPr="00C94CBD">
        <w:rPr>
          <w:rFonts w:ascii="Times New Roman" w:hAnsi="Times New Roman"/>
          <w:sz w:val="28"/>
          <w:szCs w:val="28"/>
          <w:lang w:val="uk-UA"/>
        </w:rPr>
        <w:t xml:space="preserve">з випускниками шкіл, мешканцями сільських районів, де проводились бесіди, розповсюджувались буклети, календарі, демонструвались за допомогою мультимедійного обладнання фільми про коледж і презентації спеціальностей, за якими проводиться підготовка молодших спеціалістів. Виступи театру мод «Текстимул» і театру зачісок «Афродіта» демонстрували творчі роботи наших студентів, працювали виставки студентської творчості. </w:t>
      </w:r>
    </w:p>
    <w:p w:rsidR="00621B36" w:rsidRPr="00C94CBD" w:rsidRDefault="00621B36" w:rsidP="00C94CBD">
      <w:pPr>
        <w:spacing w:after="0" w:line="240" w:lineRule="auto"/>
        <w:jc w:val="both"/>
        <w:rPr>
          <w:rFonts w:ascii="Times New Roman" w:hAnsi="Times New Roman"/>
          <w:sz w:val="28"/>
          <w:szCs w:val="28"/>
          <w:lang w:val="uk-UA"/>
        </w:rPr>
      </w:pPr>
      <w:r w:rsidRPr="00C94CBD">
        <w:rPr>
          <w:rFonts w:ascii="Times New Roman" w:hAnsi="Times New Roman"/>
          <w:sz w:val="28"/>
          <w:szCs w:val="28"/>
          <w:lang w:val="uk-UA"/>
        </w:rPr>
        <w:tab/>
        <w:t xml:space="preserve">Український культурний центр Харківського коледжу текстилю та дизайну на запрошення директора коледжу щорічно приймає учнів шкіл міста Харкова та Харківської області, для яких проводяться цікаві екскурсії </w:t>
      </w:r>
      <w:r>
        <w:rPr>
          <w:rFonts w:ascii="Times New Roman" w:hAnsi="Times New Roman"/>
          <w:sz w:val="28"/>
          <w:szCs w:val="28"/>
          <w:lang w:val="uk-UA"/>
        </w:rPr>
        <w:t xml:space="preserve">     </w:t>
      </w:r>
      <w:r w:rsidRPr="00C94CBD">
        <w:rPr>
          <w:rFonts w:ascii="Times New Roman" w:hAnsi="Times New Roman"/>
          <w:sz w:val="28"/>
          <w:szCs w:val="28"/>
          <w:lang w:val="uk-UA"/>
        </w:rPr>
        <w:t>у Культурному центрі, музеї коледжу та загальне знайомство з лабораторно-практичною, комп’ютерною базою і навчальними майстернями коледжу.</w:t>
      </w:r>
    </w:p>
    <w:p w:rsidR="00621B36" w:rsidRPr="00C94CBD" w:rsidRDefault="00621B36" w:rsidP="00C94CBD">
      <w:pPr>
        <w:spacing w:after="0" w:line="240" w:lineRule="auto"/>
        <w:jc w:val="both"/>
        <w:rPr>
          <w:rFonts w:ascii="Times New Roman" w:hAnsi="Times New Roman"/>
          <w:sz w:val="28"/>
          <w:szCs w:val="28"/>
          <w:lang w:val="uk-UA"/>
        </w:rPr>
      </w:pPr>
      <w:r w:rsidRPr="00C94CBD">
        <w:rPr>
          <w:rFonts w:ascii="Times New Roman" w:hAnsi="Times New Roman"/>
          <w:sz w:val="28"/>
          <w:szCs w:val="28"/>
          <w:lang w:val="uk-UA"/>
        </w:rPr>
        <w:tab/>
        <w:t>У коледжі діють курси підготовки до вступу у ВНЗ, курси «Дизайн зачіски», курси поглиблення знань з дисциплін «Рисунок», «Живопис», «Вища математика».</w:t>
      </w:r>
    </w:p>
    <w:p w:rsidR="00621B36" w:rsidRPr="00C94CBD" w:rsidRDefault="00621B36" w:rsidP="00C94CBD">
      <w:pPr>
        <w:spacing w:after="0" w:line="240" w:lineRule="auto"/>
        <w:jc w:val="both"/>
        <w:rPr>
          <w:rFonts w:ascii="Times New Roman" w:hAnsi="Times New Roman"/>
          <w:sz w:val="28"/>
          <w:szCs w:val="28"/>
          <w:lang w:val="uk-UA"/>
        </w:rPr>
      </w:pPr>
      <w:r w:rsidRPr="00C94CBD">
        <w:rPr>
          <w:rFonts w:ascii="Times New Roman" w:hAnsi="Times New Roman"/>
          <w:sz w:val="28"/>
          <w:szCs w:val="28"/>
          <w:lang w:val="uk-UA"/>
        </w:rPr>
        <w:lastRenderedPageBreak/>
        <w:tab/>
        <w:t xml:space="preserve">У 2018 році коледжем виконано план Державного замовлення: зараховано 131 студент, з них прийнято на основі базової загальної середньої освіти –106 студентів, 15 студентів – на основі повної загальної середньої освіти, 10 студентів - на основі освітньо-кваліфікаційного рівня кваліфікований робітник. Усього у 2018 році зараховано на навчання                   181 студент, з них 131- на місця державного замовлення, 50 - на місця, що фінансуються за рахунок коштів фізичних або юридичних осіб. Серед зарахованих 19 осіб - пільговий контингент: 4 дитини - позбавлені батьківського піклування, 1 особа - з числа дітей-сиріт, 2 особи - з числа дітей позбавлених батьківського піклування, 3 інваліда, 8 осіб, які                            є внутрішньо переміщеними особами відповідно до Закону України «Про забезпечення прав і свобод внутрішньо переміщених осіб», 1 особа - з числа дітей учасників бойових дій, із числа осіб, які захищали незалежність, суверенітет і територіальну цілісність України та брали безпосередньо участь в антитерористичній операції. Прийняли до коледжу 4 особи з Луганської області, 2 особи з Донецької області. </w:t>
      </w:r>
    </w:p>
    <w:p w:rsidR="00621B36" w:rsidRPr="00C94CBD" w:rsidRDefault="00621B36" w:rsidP="00C94CBD">
      <w:pPr>
        <w:spacing w:after="0" w:line="240" w:lineRule="auto"/>
        <w:jc w:val="both"/>
        <w:rPr>
          <w:rFonts w:ascii="Times New Roman" w:hAnsi="Times New Roman"/>
          <w:sz w:val="28"/>
          <w:szCs w:val="28"/>
          <w:lang w:val="uk-UA"/>
        </w:rPr>
      </w:pPr>
      <w:r w:rsidRPr="00C94CBD">
        <w:rPr>
          <w:rFonts w:ascii="Times New Roman" w:hAnsi="Times New Roman"/>
          <w:sz w:val="28"/>
          <w:szCs w:val="28"/>
          <w:lang w:val="uk-UA"/>
        </w:rPr>
        <w:tab/>
        <w:t xml:space="preserve">Збереженню контингенту в коледжі приділяється особлива увага. Протягом усього періоду навчання здійснюються опрацьовані заходи з боку керівників навчальних груп, практичного психолога, юрисконсульта, культорганізатора, адміністрації коледжу. Студентам прищеплюється любов до обраної спеціальності: проводяться конкурси «Кращий за фахом» </w:t>
      </w:r>
      <w:r>
        <w:rPr>
          <w:rFonts w:ascii="Times New Roman" w:hAnsi="Times New Roman"/>
          <w:sz w:val="28"/>
          <w:szCs w:val="28"/>
          <w:lang w:val="uk-UA"/>
        </w:rPr>
        <w:t xml:space="preserve">                       </w:t>
      </w:r>
      <w:r w:rsidRPr="00C94CBD">
        <w:rPr>
          <w:rFonts w:ascii="Times New Roman" w:hAnsi="Times New Roman"/>
          <w:sz w:val="28"/>
          <w:szCs w:val="28"/>
          <w:lang w:val="uk-UA"/>
        </w:rPr>
        <w:t xml:space="preserve">у коледжі та на підприємствах міста, екскурсії на виробництво, виїзні екскурсії до підприємств галузі інших міст України, у музей коледжу, зустрічі з керівниками підприємств, зі студентами-випускниками, заняття на виробництві, показові відкриті заняття. Студенти беруть активну участь </w:t>
      </w:r>
      <w:r>
        <w:rPr>
          <w:rFonts w:ascii="Times New Roman" w:hAnsi="Times New Roman"/>
          <w:sz w:val="28"/>
          <w:szCs w:val="28"/>
          <w:lang w:val="uk-UA"/>
        </w:rPr>
        <w:t xml:space="preserve">                 </w:t>
      </w:r>
      <w:r w:rsidRPr="00C94CBD">
        <w:rPr>
          <w:rFonts w:ascii="Times New Roman" w:hAnsi="Times New Roman"/>
          <w:sz w:val="28"/>
          <w:szCs w:val="28"/>
          <w:lang w:val="uk-UA"/>
        </w:rPr>
        <w:t xml:space="preserve">у студентському самоврядуванні, вивчають історію та традиції коледжу. </w:t>
      </w:r>
      <w:r>
        <w:rPr>
          <w:rFonts w:ascii="Times New Roman" w:hAnsi="Times New Roman"/>
          <w:sz w:val="28"/>
          <w:szCs w:val="28"/>
          <w:lang w:val="uk-UA"/>
        </w:rPr>
        <w:t xml:space="preserve">                 </w:t>
      </w:r>
      <w:r w:rsidRPr="00C94CBD">
        <w:rPr>
          <w:rFonts w:ascii="Times New Roman" w:hAnsi="Times New Roman"/>
          <w:sz w:val="28"/>
          <w:szCs w:val="28"/>
          <w:lang w:val="uk-UA"/>
        </w:rPr>
        <w:t xml:space="preserve">Зі студентами проводиться гурткова та культурно-масова робота. Український культурний центр - центр навчання і виховання, де студенти постійно задіяні у проведенні навчальних і виховних заходів, </w:t>
      </w:r>
      <w:r>
        <w:rPr>
          <w:rFonts w:ascii="Times New Roman" w:hAnsi="Times New Roman"/>
          <w:sz w:val="28"/>
          <w:szCs w:val="28"/>
          <w:lang w:val="uk-UA"/>
        </w:rPr>
        <w:t xml:space="preserve">                               </w:t>
      </w:r>
      <w:r w:rsidRPr="00C94CBD">
        <w:rPr>
          <w:rFonts w:ascii="Times New Roman" w:hAnsi="Times New Roman"/>
          <w:sz w:val="28"/>
          <w:szCs w:val="28"/>
          <w:lang w:val="uk-UA"/>
        </w:rPr>
        <w:t xml:space="preserve">де прищеплюється любов до України, українських національних цінностей, здійснюється національно-патріотичне виховання молоді. </w:t>
      </w:r>
    </w:p>
    <w:p w:rsidR="00621B36" w:rsidRPr="00C94CBD" w:rsidRDefault="00621B36" w:rsidP="00C94CBD">
      <w:pPr>
        <w:spacing w:after="0" w:line="240" w:lineRule="auto"/>
        <w:jc w:val="both"/>
        <w:rPr>
          <w:rFonts w:ascii="Times New Roman" w:hAnsi="Times New Roman"/>
          <w:sz w:val="28"/>
          <w:szCs w:val="28"/>
          <w:lang w:val="uk-UA"/>
        </w:rPr>
      </w:pPr>
      <w:r w:rsidRPr="00C94CBD">
        <w:rPr>
          <w:rFonts w:ascii="Times New Roman" w:hAnsi="Times New Roman"/>
          <w:sz w:val="28"/>
          <w:szCs w:val="28"/>
          <w:lang w:val="uk-UA"/>
        </w:rPr>
        <w:tab/>
        <w:t xml:space="preserve">Для невстигаючих студентів проводяться додаткові заняття та консультації, здійснюється зворотній зв’язок з батьками студентів. Щоденне чергування викладачів та адміністрації у навчальних корпусах, проведення виховних заходів у гуртожитку забезпечує найкращу адаптацію студентів           з інших районів та областей до нових для них умов життя і навчання. </w:t>
      </w:r>
    </w:p>
    <w:p w:rsidR="00621B36" w:rsidRPr="00C94CBD" w:rsidRDefault="00621B36" w:rsidP="00C94CBD">
      <w:pPr>
        <w:spacing w:after="0" w:line="240" w:lineRule="auto"/>
        <w:jc w:val="both"/>
        <w:rPr>
          <w:rFonts w:ascii="Times New Roman" w:hAnsi="Times New Roman"/>
          <w:sz w:val="28"/>
          <w:szCs w:val="28"/>
          <w:lang w:val="uk-UA"/>
        </w:rPr>
      </w:pPr>
      <w:r w:rsidRPr="00C94CBD">
        <w:rPr>
          <w:rFonts w:ascii="Times New Roman" w:hAnsi="Times New Roman"/>
          <w:sz w:val="28"/>
          <w:szCs w:val="28"/>
          <w:lang w:val="uk-UA"/>
        </w:rPr>
        <w:tab/>
        <w:t>З метою адаптації студентів у коледжі з кожної дисципліни проводять додаткові заняття та індивідуальні заняття на безоплатній основі.</w:t>
      </w:r>
    </w:p>
    <w:p w:rsidR="00621B36" w:rsidRPr="00C94CBD" w:rsidRDefault="00621B36" w:rsidP="00C94CBD">
      <w:pPr>
        <w:spacing w:after="0" w:line="240" w:lineRule="auto"/>
        <w:jc w:val="both"/>
        <w:rPr>
          <w:rFonts w:ascii="Times New Roman" w:hAnsi="Times New Roman"/>
          <w:sz w:val="28"/>
          <w:szCs w:val="28"/>
          <w:lang w:val="uk-UA"/>
        </w:rPr>
      </w:pPr>
      <w:r w:rsidRPr="00C94CBD">
        <w:rPr>
          <w:rFonts w:ascii="Times New Roman" w:hAnsi="Times New Roman"/>
          <w:sz w:val="28"/>
          <w:szCs w:val="28"/>
          <w:lang w:val="uk-UA"/>
        </w:rPr>
        <w:tab/>
        <w:t xml:space="preserve">Системна робота з адаптації та збереженню контингенту коледжу приводить до покращення якості знань та опануванню студентами компетентностей у навчанні. Студенти вважають навчання у коледжі престижним, цікавим, насиченим творчістю та виховними заходами. </w:t>
      </w:r>
    </w:p>
    <w:p w:rsidR="00621B36" w:rsidRPr="00C94CBD" w:rsidRDefault="00621B36" w:rsidP="00C94CBD">
      <w:pPr>
        <w:spacing w:after="0" w:line="240" w:lineRule="auto"/>
        <w:ind w:firstLine="709"/>
        <w:jc w:val="both"/>
        <w:rPr>
          <w:rFonts w:ascii="Times New Roman" w:hAnsi="Times New Roman"/>
          <w:sz w:val="28"/>
          <w:szCs w:val="28"/>
          <w:lang w:val="uk-UA"/>
        </w:rPr>
      </w:pPr>
      <w:r w:rsidRPr="00C94CBD">
        <w:rPr>
          <w:rFonts w:ascii="Times New Roman" w:hAnsi="Times New Roman"/>
          <w:sz w:val="28"/>
          <w:szCs w:val="28"/>
          <w:lang w:val="uk-UA"/>
        </w:rPr>
        <w:t>Більшість випускників коледжу поступає до ВНЗ ІІІ-ІV на ІІ або                  ІІІ курси.</w:t>
      </w:r>
    </w:p>
    <w:p w:rsidR="00621B36" w:rsidRPr="00A45D76" w:rsidRDefault="00621B36" w:rsidP="00BF29CF">
      <w:pPr>
        <w:spacing w:after="0" w:line="240" w:lineRule="auto"/>
        <w:jc w:val="center"/>
        <w:rPr>
          <w:rFonts w:ascii="Times New Roman" w:hAnsi="Times New Roman"/>
          <w:b/>
          <w:sz w:val="28"/>
          <w:szCs w:val="28"/>
          <w:lang w:val="uk-UA"/>
        </w:rPr>
      </w:pPr>
      <w:r w:rsidRPr="00A45D76">
        <w:rPr>
          <w:rFonts w:ascii="Times New Roman" w:hAnsi="Times New Roman"/>
          <w:b/>
          <w:sz w:val="28"/>
          <w:szCs w:val="28"/>
          <w:lang w:val="uk-UA"/>
        </w:rPr>
        <w:lastRenderedPageBreak/>
        <w:t>Зміст підготовки фахівців</w:t>
      </w:r>
    </w:p>
    <w:p w:rsidR="00621B36" w:rsidRPr="00E0626A" w:rsidRDefault="00621B36" w:rsidP="00BF29CF">
      <w:pPr>
        <w:spacing w:after="0" w:line="240" w:lineRule="auto"/>
        <w:jc w:val="center"/>
        <w:rPr>
          <w:rFonts w:ascii="Times New Roman" w:hAnsi="Times New Roman"/>
          <w:sz w:val="28"/>
          <w:szCs w:val="28"/>
          <w:lang w:val="uk-UA"/>
        </w:rPr>
      </w:pPr>
    </w:p>
    <w:p w:rsidR="00621B36" w:rsidRPr="00A45D76" w:rsidRDefault="00621B36" w:rsidP="00BF29CF">
      <w:p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ab/>
        <w:t>Підготовка фахівців у коледжі в 2018 році зі спеціальностей згідно Переліку-2007 проводиться відповідно до галузевих стандартів вищої освіти. Для кожної спеціальності розроблено варіативні частини складових галузевих стандартів (освітньо-кваліфікаційні характеристики, освітньо-професійні програми, засоби діагностики).</w:t>
      </w:r>
      <w:r w:rsidRPr="00A45D76">
        <w:rPr>
          <w:rFonts w:ascii="Times New Roman" w:hAnsi="Times New Roman"/>
          <w:sz w:val="28"/>
          <w:szCs w:val="28"/>
          <w:lang w:val="uk-UA"/>
        </w:rPr>
        <w:tab/>
        <w:t xml:space="preserve">З 2016 року на підставі Акту узгодження переліку спеціальностей, затвердженого Міністерством освіти </w:t>
      </w:r>
      <w:r>
        <w:rPr>
          <w:rFonts w:ascii="Times New Roman" w:hAnsi="Times New Roman"/>
          <w:sz w:val="28"/>
          <w:szCs w:val="28"/>
          <w:lang w:val="uk-UA"/>
        </w:rPr>
        <w:t xml:space="preserve">            </w:t>
      </w:r>
      <w:r w:rsidRPr="00A45D76">
        <w:rPr>
          <w:rFonts w:ascii="Times New Roman" w:hAnsi="Times New Roman"/>
          <w:sz w:val="28"/>
          <w:szCs w:val="28"/>
          <w:lang w:val="uk-UA"/>
        </w:rPr>
        <w:t xml:space="preserve">і науки України 11.12.2015р., ДВНЗ «ХКТД» здійснює підготовку здобувачів вищої освіти за освітньо-кваліфікаційним рівнем молодшого спеціаліста відповідно до Переліку галузей знань і спеціальностей 2015 року, затвердженого постановою КМУ від 29.04.2015р. №266 за сьома спеціальностями. </w:t>
      </w:r>
    </w:p>
    <w:p w:rsidR="00621B36" w:rsidRPr="00A45D76" w:rsidRDefault="00621B36" w:rsidP="00BF29CF">
      <w:pPr>
        <w:spacing w:after="0" w:line="240" w:lineRule="auto"/>
        <w:ind w:firstLine="708"/>
        <w:jc w:val="both"/>
        <w:rPr>
          <w:rFonts w:ascii="Times New Roman" w:hAnsi="Times New Roman"/>
          <w:sz w:val="28"/>
          <w:szCs w:val="28"/>
          <w:lang w:val="uk-UA"/>
        </w:rPr>
      </w:pPr>
      <w:r w:rsidRPr="00A45D76">
        <w:rPr>
          <w:rFonts w:ascii="Times New Roman" w:hAnsi="Times New Roman"/>
          <w:sz w:val="28"/>
          <w:szCs w:val="28"/>
          <w:lang w:val="uk-UA"/>
        </w:rPr>
        <w:t>Розроблено навчальні плани, які було розглянуто та затверджено на засіданнях педагогічних рад, програми навчальних дисциплін розглянуті                  і ухвалені на засіданнях циклових комісій та затверджені директором коледжу. Навчальні плани оновлюються щорічно з урахуванням пропозицій голів ДЕК та керівників підприємств.</w:t>
      </w:r>
    </w:p>
    <w:p w:rsidR="00621B36" w:rsidRPr="00A45D76" w:rsidRDefault="00621B36" w:rsidP="00BF29CF">
      <w:p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ab/>
        <w:t xml:space="preserve">Зміст освіти для кожної зі спеціальності та спеціалізацій коледжу забезпечено викладачами в повному обсязі. Зміст освіти відображається </w:t>
      </w:r>
      <w:r>
        <w:rPr>
          <w:rFonts w:ascii="Times New Roman" w:hAnsi="Times New Roman"/>
          <w:sz w:val="28"/>
          <w:szCs w:val="28"/>
          <w:lang w:val="uk-UA"/>
        </w:rPr>
        <w:t xml:space="preserve">              </w:t>
      </w:r>
      <w:r w:rsidRPr="00A45D76">
        <w:rPr>
          <w:rFonts w:ascii="Times New Roman" w:hAnsi="Times New Roman"/>
          <w:sz w:val="28"/>
          <w:szCs w:val="28"/>
          <w:lang w:val="uk-UA"/>
        </w:rPr>
        <w:t xml:space="preserve">у відповідних навчально-методичних посібниках, збірниках, методичних роботах, дидактичних засобах навчання, засобах діагностики якості вищої освіти. </w:t>
      </w:r>
    </w:p>
    <w:p w:rsidR="00621B36" w:rsidRPr="00A45D76" w:rsidRDefault="00621B36" w:rsidP="00BF29CF">
      <w:p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ab/>
        <w:t>Педагогічні працівники коледжу є розробниками галузевих стандартів вищої освіти за Переліком – 2007 з шести спеціальностей                   (5.05160203 «Моделювання та конструювання промислових виробів», 5.05160103 «Виробництво та дизайн тканин і трикотажу»,                 5.05160102 «Виробництво та дизайн пряжі», 5.05130201 «Опоряджувальне виробництво», 5.05050210 «Обслуговування та ремонт підприємств текстильної та легкої промисловості», 5.05160204 «Кольорування і художнє оздоблення виробів легкої промисловості») і працювали у складі робочої групи при розробці складових галузевого стандарту вищої освіти зі спеціальності 5.05160201 «Швейне виробництво».</w:t>
      </w:r>
    </w:p>
    <w:p w:rsidR="00621B36" w:rsidRPr="00A45D76" w:rsidRDefault="00621B36" w:rsidP="00BF29CF">
      <w:p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ab/>
        <w:t>Зміст підготовки фахівців зі спеціальностей спрямований на забезпечення формування кінцевих професійних функцій та компетентностей майбутнього спеціаліста і визначений обсягом дисциплін, включених до навчальних планів зі спеціальності або спеціалізації.</w:t>
      </w:r>
    </w:p>
    <w:p w:rsidR="00621B36" w:rsidRPr="00A45D76" w:rsidRDefault="00621B36" w:rsidP="00BF29CF">
      <w:p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ab/>
        <w:t xml:space="preserve">Підготовлено і своєчасно передано до Департаменту науки і освіти України Харківської обласної адміністрації пропозиції щодо обсягів випуску та прийому за регіональним замовленням у 2019 році.                          Переоформлено сертифікати про акредитацію  на 6 спеціальностей згідно Переліку-2015: 182«Технології легкої промисловості», 022 «Дизайн»,                   133 «Галузеве машинобудування», 0701 «Облік і оподаткування»,                       </w:t>
      </w:r>
      <w:r w:rsidRPr="00A45D76">
        <w:rPr>
          <w:rFonts w:ascii="Times New Roman" w:hAnsi="Times New Roman"/>
          <w:sz w:val="28"/>
          <w:szCs w:val="28"/>
          <w:lang w:val="uk-UA"/>
        </w:rPr>
        <w:lastRenderedPageBreak/>
        <w:t xml:space="preserve">075 «Підприємство, торгівля і біржова діяльність», 161 «Хімічні технології     та інженерія». </w:t>
      </w:r>
    </w:p>
    <w:p w:rsidR="00621B36" w:rsidRPr="00A45D76" w:rsidRDefault="00621B36" w:rsidP="00BF29CF">
      <w:pPr>
        <w:spacing w:after="0" w:line="240" w:lineRule="auto"/>
        <w:ind w:firstLine="708"/>
        <w:jc w:val="both"/>
        <w:rPr>
          <w:rFonts w:ascii="Times New Roman" w:hAnsi="Times New Roman"/>
          <w:sz w:val="28"/>
          <w:szCs w:val="28"/>
          <w:lang w:val="uk-UA"/>
        </w:rPr>
      </w:pPr>
      <w:r w:rsidRPr="00A45D76">
        <w:rPr>
          <w:rFonts w:ascii="Times New Roman" w:hAnsi="Times New Roman"/>
          <w:sz w:val="28"/>
          <w:szCs w:val="28"/>
          <w:lang w:val="uk-UA"/>
        </w:rPr>
        <w:t>У 2018 році коледж пройшов первинну акредитацію спеціальності               022 «Дизайн» (Перелік - 2015) спеціалізація «Графічний дизайн»   (5.02020701 «Дизайн» за Переліком - 2007, спеціалізація «Графічний дизайн»). В загальних висновках та пропозиціях експертною комісією відзначено наявність розвиненої матеріально-технічної бази, навчально-методичного, інформаційного забезпечення та відповідного кадрового складу на підставі чого експертна комісія вважає доцільним збільшити ліцензований обсяг з цієї спеціалізації.</w:t>
      </w:r>
    </w:p>
    <w:p w:rsidR="00621B36" w:rsidRPr="00A45D76" w:rsidRDefault="00621B36" w:rsidP="00BF29CF">
      <w:pPr>
        <w:spacing w:after="0" w:line="240" w:lineRule="auto"/>
        <w:ind w:firstLine="708"/>
        <w:jc w:val="both"/>
        <w:rPr>
          <w:rFonts w:ascii="Times New Roman" w:hAnsi="Times New Roman"/>
          <w:sz w:val="28"/>
          <w:szCs w:val="28"/>
          <w:lang w:val="uk-UA"/>
        </w:rPr>
      </w:pPr>
      <w:r w:rsidRPr="00A45D76">
        <w:rPr>
          <w:rFonts w:ascii="Times New Roman" w:hAnsi="Times New Roman"/>
          <w:sz w:val="28"/>
          <w:szCs w:val="28"/>
          <w:lang w:val="uk-UA"/>
        </w:rPr>
        <w:t xml:space="preserve">На виконання наказу Міністерства освіти і науки України  № 570 </w:t>
      </w:r>
      <w:r>
        <w:rPr>
          <w:rFonts w:ascii="Times New Roman" w:hAnsi="Times New Roman"/>
          <w:sz w:val="28"/>
          <w:szCs w:val="28"/>
          <w:lang w:val="uk-UA"/>
        </w:rPr>
        <w:t xml:space="preserve">              </w:t>
      </w:r>
      <w:r w:rsidRPr="00A45D76">
        <w:rPr>
          <w:rFonts w:ascii="Times New Roman" w:hAnsi="Times New Roman"/>
          <w:sz w:val="28"/>
          <w:szCs w:val="28"/>
          <w:lang w:val="uk-UA"/>
        </w:rPr>
        <w:t>від 05.06.2018р. «Про затвердження типової освітньої програми профільної середньої освіти, закладів освіти, що здійснюють підготовку молодших спеціалістів та основі базової загальної середньої освіти» розроблені та впроваджені освітні програми профільної середньої освіти для підготовки молодших спеціалістів на основі базової загальної середньої освіти та відповідні навчальні плани на основі Типової освітньої програми для студентів, які розпочинають навчання в 2018-2019 навчальному році на основі базової загальної середньої освіти.</w:t>
      </w:r>
    </w:p>
    <w:p w:rsidR="00621B36" w:rsidRPr="00A45D76" w:rsidRDefault="00621B36" w:rsidP="00BF29CF">
      <w:p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ab/>
        <w:t>Відповідно до наказу Міністерства освіти і науки України від 19.09.2017р. № 1283 «Про підготовку до проведення в 2018 році зовнішнього незалежного оцінювання результатів навчання, здобутих на основі повної загальної середньої освіти» було організовано для студентів коледжу, які навчаються на основі базової загальної освіти і здобувають у 2018 році повну загальну середню освіту, проведення ДПА з української мови у вигляді    ЗНО- 2018.</w:t>
      </w:r>
    </w:p>
    <w:p w:rsidR="00621B36" w:rsidRPr="00A45D76" w:rsidRDefault="00621B36" w:rsidP="00BF29CF">
      <w:p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ab/>
        <w:t xml:space="preserve">У коледжі організовано оформлення інформаційного куточку        «ЗНО-2018» з використанням уніфікованих матеріалів, розроблених ХРЦОЯО, проведено інформаційно-роз'яснювальну роботу зі студентами, </w:t>
      </w:r>
      <w:r>
        <w:rPr>
          <w:rFonts w:ascii="Times New Roman" w:hAnsi="Times New Roman"/>
          <w:sz w:val="28"/>
          <w:szCs w:val="28"/>
          <w:lang w:val="uk-UA"/>
        </w:rPr>
        <w:t xml:space="preserve">             </w:t>
      </w:r>
      <w:r w:rsidRPr="00A45D76">
        <w:rPr>
          <w:rFonts w:ascii="Times New Roman" w:hAnsi="Times New Roman"/>
          <w:sz w:val="28"/>
          <w:szCs w:val="28"/>
          <w:lang w:val="uk-UA"/>
        </w:rPr>
        <w:t>з педагогами, батьками, розміщено інформацію щодо особливостей ЗНО- 2018 на офіційному сайті коледжу, організовано проведення тематичних уроків інформатики, курсів поглиблення знань з української мови та літератури.</w:t>
      </w:r>
    </w:p>
    <w:p w:rsidR="00621B36" w:rsidRPr="00A45D76" w:rsidRDefault="00621B36" w:rsidP="00BF29CF">
      <w:p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ab/>
        <w:t>З жовтня 2018р. почали готувати студентів 2-х курсів до проходження ДПА з української мови та  літератури, математики, історії України у вигляді ЗНО-2019. Оформлено інформаційний куточок ЗНО – 2019.</w:t>
      </w:r>
    </w:p>
    <w:p w:rsidR="00621B36" w:rsidRPr="00A45D76" w:rsidRDefault="00621B36" w:rsidP="00BF29CF">
      <w:p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ab/>
        <w:t xml:space="preserve">Усі дисципліни навчального плану спеціальностей коледжу за                «Переліком - 2007» та за «Переліком – 2015», усі види практик забезпечені навчальними програмами. Навчальні плани спеціальностей розглянуті та схвалені на засіданні педагогічної ради коледжу. Усі навчальні програми, складені викладачами, розглянуті на засіданнях циклових комісій </w:t>
      </w:r>
      <w:r>
        <w:rPr>
          <w:rFonts w:ascii="Times New Roman" w:hAnsi="Times New Roman"/>
          <w:sz w:val="28"/>
          <w:szCs w:val="28"/>
          <w:lang w:val="uk-UA"/>
        </w:rPr>
        <w:t xml:space="preserve">                   </w:t>
      </w:r>
      <w:r w:rsidRPr="00A45D76">
        <w:rPr>
          <w:rFonts w:ascii="Times New Roman" w:hAnsi="Times New Roman"/>
          <w:sz w:val="28"/>
          <w:szCs w:val="28"/>
          <w:lang w:val="uk-UA"/>
        </w:rPr>
        <w:t>і затверджені директором коледжу.</w:t>
      </w:r>
    </w:p>
    <w:p w:rsidR="00621B36" w:rsidRPr="00A45D76" w:rsidRDefault="00621B36" w:rsidP="00BF29CF">
      <w:p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ab/>
        <w:t xml:space="preserve">Державна атестація випускників проводиться у формі комплексного державного екзамену за фахом або захисту дипломного проекту. </w:t>
      </w:r>
      <w:r>
        <w:rPr>
          <w:rFonts w:ascii="Times New Roman" w:hAnsi="Times New Roman"/>
          <w:sz w:val="28"/>
          <w:szCs w:val="28"/>
          <w:lang w:val="uk-UA"/>
        </w:rPr>
        <w:t xml:space="preserve">                </w:t>
      </w:r>
      <w:r w:rsidRPr="00A45D76">
        <w:rPr>
          <w:rFonts w:ascii="Times New Roman" w:hAnsi="Times New Roman"/>
          <w:sz w:val="28"/>
          <w:szCs w:val="28"/>
          <w:lang w:val="uk-UA"/>
        </w:rPr>
        <w:lastRenderedPageBreak/>
        <w:t xml:space="preserve">Головами ДЕК у 2018 році були запрошені провідні спеціалісти закладів вищої освіти ІІІ-ІV рівнів акредитації, кандидати наук, доценти, професор. Екзаменаційні білети до комплексного державного екзамену укладаються </w:t>
      </w:r>
      <w:r>
        <w:rPr>
          <w:rFonts w:ascii="Times New Roman" w:hAnsi="Times New Roman"/>
          <w:sz w:val="28"/>
          <w:szCs w:val="28"/>
          <w:lang w:val="uk-UA"/>
        </w:rPr>
        <w:t xml:space="preserve">               </w:t>
      </w:r>
      <w:r w:rsidRPr="00A45D76">
        <w:rPr>
          <w:rFonts w:ascii="Times New Roman" w:hAnsi="Times New Roman"/>
          <w:sz w:val="28"/>
          <w:szCs w:val="28"/>
          <w:lang w:val="uk-UA"/>
        </w:rPr>
        <w:t xml:space="preserve">з використанням тестових технологій та завдань з вирішення конкретних виробничих ситуацій. </w:t>
      </w:r>
    </w:p>
    <w:p w:rsidR="00621B36" w:rsidRPr="00A45D76" w:rsidRDefault="00621B36" w:rsidP="00BF29CF">
      <w:p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ab/>
        <w:t xml:space="preserve">Зміст та рівень підготовки випускників повністю відповідає вимогам до молодших спеціалістів і задовольняє потреби підприємств галузі, про що свідчать відгуки керівників провідних підприємств галузі та експертів, які </w:t>
      </w:r>
      <w:r>
        <w:rPr>
          <w:rFonts w:ascii="Times New Roman" w:hAnsi="Times New Roman"/>
          <w:sz w:val="28"/>
          <w:szCs w:val="28"/>
          <w:lang w:val="uk-UA"/>
        </w:rPr>
        <w:t xml:space="preserve">             </w:t>
      </w:r>
      <w:r w:rsidRPr="00A45D76">
        <w:rPr>
          <w:rFonts w:ascii="Times New Roman" w:hAnsi="Times New Roman"/>
          <w:sz w:val="28"/>
          <w:szCs w:val="28"/>
          <w:lang w:val="uk-UA"/>
        </w:rPr>
        <w:t xml:space="preserve">в 2017 році провели чергові акредитації 7 спеціальностей коледжу за Переліком-2017.  </w:t>
      </w:r>
    </w:p>
    <w:p w:rsidR="00621B36" w:rsidRPr="00A45D76" w:rsidRDefault="00621B36" w:rsidP="00BF29CF">
      <w:p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ab/>
        <w:t xml:space="preserve">З метою вирішення питань безперервності, наступності та ступневості підготовки фахівців ДВНЗ «Харківський коледж текстилю та дизайну» співпрацює згідно договорів з Українською інженерно-педагогічною академією, Київським  національним університетом технологій та дизайну, Херсонським національним технічним університетом, Хмельницьким національним університетом, Харківським національним університетом      ім. В.Н. Каразіна, Харківським національним економічним університетом, Харківським національним університетом міського господарства, Харківським національним технічним університетом радіоелектроніки, Харківським національним технічним університетом «ХПІ», Національним  аерокосмічним університетом «ХАІ» та багатьма іншими закладами вищої освіти ІІІ-IV рівнів акредитації.  Основними напрямами співпраці </w:t>
      </w:r>
      <w:r>
        <w:rPr>
          <w:rFonts w:ascii="Times New Roman" w:hAnsi="Times New Roman"/>
          <w:sz w:val="28"/>
          <w:szCs w:val="28"/>
          <w:lang w:val="uk-UA"/>
        </w:rPr>
        <w:t xml:space="preserve">                             </w:t>
      </w:r>
      <w:r w:rsidRPr="00A45D76">
        <w:rPr>
          <w:rFonts w:ascii="Times New Roman" w:hAnsi="Times New Roman"/>
          <w:sz w:val="28"/>
          <w:szCs w:val="28"/>
          <w:lang w:val="uk-UA"/>
        </w:rPr>
        <w:t xml:space="preserve">є складання інтегрованих навчальних планів з безперервної підготовки, сумісна участь у створенні навчально-методичного забезпечення, здійснення безперервної підготовки спеціалістів, стажування викладачів, участь </w:t>
      </w:r>
      <w:r>
        <w:rPr>
          <w:rFonts w:ascii="Times New Roman" w:hAnsi="Times New Roman"/>
          <w:sz w:val="28"/>
          <w:szCs w:val="28"/>
          <w:lang w:val="uk-UA"/>
        </w:rPr>
        <w:t xml:space="preserve">                       </w:t>
      </w:r>
      <w:r w:rsidRPr="00A45D76">
        <w:rPr>
          <w:rFonts w:ascii="Times New Roman" w:hAnsi="Times New Roman"/>
          <w:sz w:val="28"/>
          <w:szCs w:val="28"/>
          <w:lang w:val="uk-UA"/>
        </w:rPr>
        <w:t>у наукових конференціях, конкурсах. Згідно з укладеними договорами здійснюється ступенева підготовка студентів зі спеціальностей.</w:t>
      </w:r>
    </w:p>
    <w:p w:rsidR="00621B36" w:rsidRPr="00A45D76" w:rsidRDefault="00621B36" w:rsidP="00BF29CF">
      <w:p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ab/>
        <w:t xml:space="preserve">Підготовку студентів зі спеціальностей забезпечує педагогічний колектив коледжу, що складається з досвідчених викладачів, які, орієнтуючись на сучасні вимоги вищої освіти, постійно працюють над підвищенням своєї кваліфікації, удосконаленням методичного забезпечення навчальних дисциплін, використовують в освітньому процесі інноваційні та інформаційні технології, мультимедійні засоби навчання. З метою поширення педагогічного досвіду систематично проводяться відкриті заняття, показові відкриті заняття, майстер – класи викладачів - методистів </w:t>
      </w:r>
      <w:r>
        <w:rPr>
          <w:rFonts w:ascii="Times New Roman" w:hAnsi="Times New Roman"/>
          <w:sz w:val="28"/>
          <w:szCs w:val="28"/>
          <w:lang w:val="uk-UA"/>
        </w:rPr>
        <w:t xml:space="preserve">              </w:t>
      </w:r>
      <w:r w:rsidRPr="00A45D76">
        <w:rPr>
          <w:rFonts w:ascii="Times New Roman" w:hAnsi="Times New Roman"/>
          <w:sz w:val="28"/>
          <w:szCs w:val="28"/>
          <w:lang w:val="uk-UA"/>
        </w:rPr>
        <w:t xml:space="preserve">з використанням інноваційних форм, методів і засобів навчання, проводяться засідання педагогічних рад, методичних рад. </w:t>
      </w:r>
    </w:p>
    <w:p w:rsidR="00621B36" w:rsidRPr="00A45D76" w:rsidRDefault="00621B36" w:rsidP="00BF29CF">
      <w:p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ab/>
        <w:t xml:space="preserve">Адміністрація коледжу приділяє значну увагу розповсюдженню передового педагогічного досвіду, упровадженню новітніх технологій та сучасних технічних засобів в освітній процес. Складено план-графік проведення методичних рад, адміністративних нарад при директорі, педагогічних рад, нарад керівників навчальних груп, проведення груп аналізу освітнього процесу, семінарів молодих викладачів. До педагогічних рад </w:t>
      </w:r>
      <w:r w:rsidRPr="00A45D76">
        <w:rPr>
          <w:rFonts w:ascii="Times New Roman" w:hAnsi="Times New Roman"/>
          <w:sz w:val="28"/>
          <w:szCs w:val="28"/>
          <w:lang w:val="uk-UA"/>
        </w:rPr>
        <w:lastRenderedPageBreak/>
        <w:t>готуються програми взаємоперевірок між викладачами різних циклових комісій.</w:t>
      </w:r>
    </w:p>
    <w:p w:rsidR="00621B36" w:rsidRPr="00A45D76" w:rsidRDefault="00621B36" w:rsidP="00BF29CF">
      <w:p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ab/>
        <w:t>У 2018 році були проведені педагогічні ради:</w:t>
      </w:r>
    </w:p>
    <w:p w:rsidR="00621B36" w:rsidRDefault="00621B36" w:rsidP="005E6750">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Підсумки роботи педагогічного колективу у І семестрі 2017-2018н.р. Моніторинг якості знань студентів у І семестрі 2017-2018н.р.;</w:t>
      </w:r>
    </w:p>
    <w:p w:rsidR="00621B36" w:rsidRDefault="00621B36" w:rsidP="005E6750">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Інноваційні форми та методи організації навчально-виховного процесу;</w:t>
      </w:r>
    </w:p>
    <w:p w:rsidR="00621B36" w:rsidRDefault="00621B36" w:rsidP="005E6750">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Якість організації навчально - виховного процесу за результатами класно-узагальнюючого контролю навчальних груп коледжу, які потребують додаткового педагогічного впливу;</w:t>
      </w:r>
    </w:p>
    <w:p w:rsidR="00621B36" w:rsidRDefault="00621B36" w:rsidP="005E6750">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Моніторинг організації проходження практик;</w:t>
      </w:r>
    </w:p>
    <w:p w:rsidR="00621B36" w:rsidRDefault="00621B36" w:rsidP="005E6750">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Аналіз виконання рішень педагогічних рад;</w:t>
      </w:r>
    </w:p>
    <w:p w:rsidR="00621B36" w:rsidRDefault="00621B36" w:rsidP="005E6750">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Ознайомлення з законодавчими та розпорядчими документами;</w:t>
      </w:r>
    </w:p>
    <w:p w:rsidR="00621B36" w:rsidRDefault="00621B36" w:rsidP="005E6750">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Підсумок профорієнтаційної роботи викладачів циклових комісій;</w:t>
      </w:r>
    </w:p>
    <w:p w:rsidR="00621B36" w:rsidRDefault="00621B36" w:rsidP="005E6750">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Допуск студентів до сесії;</w:t>
      </w:r>
    </w:p>
    <w:p w:rsidR="00621B36" w:rsidRDefault="00621B36" w:rsidP="005E6750">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Питання охорони праці та безпеки життєдіяльності;</w:t>
      </w:r>
    </w:p>
    <w:p w:rsidR="00621B36" w:rsidRDefault="00621B36" w:rsidP="005E6750">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 xml:space="preserve">Підсумки роботи педагогічного колективу в ІІ семестрі </w:t>
      </w:r>
      <w:r>
        <w:rPr>
          <w:rFonts w:ascii="Times New Roman" w:hAnsi="Times New Roman"/>
          <w:sz w:val="28"/>
          <w:szCs w:val="28"/>
          <w:lang w:val="uk-UA"/>
        </w:rPr>
        <w:t xml:space="preserve">                      </w:t>
      </w:r>
      <w:r w:rsidRPr="00A45D76">
        <w:rPr>
          <w:rFonts w:ascii="Times New Roman" w:hAnsi="Times New Roman"/>
          <w:sz w:val="28"/>
          <w:szCs w:val="28"/>
          <w:lang w:val="uk-UA"/>
        </w:rPr>
        <w:t>2017-2018 н.р. та завдання на 2018-2019н.р;</w:t>
      </w:r>
    </w:p>
    <w:p w:rsidR="00621B36" w:rsidRDefault="00621B36" w:rsidP="00F6063A">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Організація трудового семестру;</w:t>
      </w:r>
    </w:p>
    <w:p w:rsidR="00621B36" w:rsidRDefault="00621B36" w:rsidP="00F6063A">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Звіти завідуючих відділеннями зі спеціальностей;</w:t>
      </w:r>
    </w:p>
    <w:p w:rsidR="00621B36" w:rsidRDefault="00621B36" w:rsidP="00F6063A">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Звіти голів циклових комісій;</w:t>
      </w:r>
    </w:p>
    <w:p w:rsidR="00621B36" w:rsidRDefault="00621B36" w:rsidP="00F6063A">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Організація профорієнтаційної роботи під час вступної компанії 2018р;</w:t>
      </w:r>
    </w:p>
    <w:p w:rsidR="00621B36" w:rsidRDefault="00621B36" w:rsidP="00F6063A">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Спрямування навчально-виховної роботи педагогічного колективу ДВНЗ «ХКТД» на підготовку конкурентоспроможних фахівців на вирішення завдань, що стоять перед національною системою освіти в 2018-2019 навчальному році;</w:t>
      </w:r>
    </w:p>
    <w:p w:rsidR="00621B36" w:rsidRDefault="00621B36" w:rsidP="00F6063A">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Аналіз ефективності профорієнтаційної роботи в коледжі за результатами вступної компанії;</w:t>
      </w:r>
    </w:p>
    <w:p w:rsidR="00621B36" w:rsidRDefault="00621B36" w:rsidP="00F6063A">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Підсумки роботи в трудовому семестрі та по забезпеченню роботи літнього табору відпочинку;</w:t>
      </w:r>
    </w:p>
    <w:p w:rsidR="00621B36" w:rsidRDefault="00621B36" w:rsidP="00F6063A">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Аналіз готовності майстерень, лабораторій та кабінетів до навчального року;</w:t>
      </w:r>
    </w:p>
    <w:p w:rsidR="00621B36" w:rsidRDefault="00621B36" w:rsidP="00F6063A">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Рейтинг груп коледжу за результатами проведення моніторингу якості успішності та відвідування занять студентів в ІІ семестрі 2017-2018 н.р.;</w:t>
      </w:r>
    </w:p>
    <w:p w:rsidR="00621B36" w:rsidRDefault="00621B36" w:rsidP="00F6063A">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Про хід підготовки студентів других курсів, які навчаються на базі середньої освіти до успішного проходження ДПА у вигляді                ЗНО-2019 з української мови та літератури, математики та до повторного проходження  ЗНО з української мови 11-ти студентів  3-х курсів;</w:t>
      </w:r>
    </w:p>
    <w:p w:rsidR="00621B36" w:rsidRDefault="00621B36" w:rsidP="00F6063A">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Допуск студентів до сесії;</w:t>
      </w:r>
    </w:p>
    <w:p w:rsidR="00621B36" w:rsidRDefault="00621B36" w:rsidP="00F6063A">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Розгляд та затвердження Правил прийому до ДВНЗ «ХКТД»                   на 2019 рік;</w:t>
      </w:r>
    </w:p>
    <w:p w:rsidR="00621B36" w:rsidRDefault="00621B36" w:rsidP="00F6063A">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lastRenderedPageBreak/>
        <w:t>Шляхи підвищення якості дипломного та курсового проектування;</w:t>
      </w:r>
    </w:p>
    <w:p w:rsidR="00621B36" w:rsidRDefault="00621B36" w:rsidP="00F6063A">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Допуск студентів до зимової екзаменаційної сесії;</w:t>
      </w:r>
    </w:p>
    <w:p w:rsidR="00621B36" w:rsidRDefault="00621B36" w:rsidP="00F6063A">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Профілактика девіантної поведінки студентів, які проживають                   у гуртожитку;</w:t>
      </w:r>
    </w:p>
    <w:p w:rsidR="00621B36" w:rsidRDefault="00621B36" w:rsidP="00F6063A">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Методи вирішення проблем зі студентами, які потребують особливого підходу;</w:t>
      </w:r>
    </w:p>
    <w:p w:rsidR="00621B36" w:rsidRPr="00A45D76" w:rsidRDefault="00621B36" w:rsidP="00F6063A">
      <w:pPr>
        <w:numPr>
          <w:ilvl w:val="0"/>
          <w:numId w:val="6"/>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Ознайомлення викладачів зі змінами в законодавстві України,                    з листами керівних органів, з актами та корупційним законодавством України.</w:t>
      </w:r>
    </w:p>
    <w:p w:rsidR="00621B36" w:rsidRPr="00A45D76" w:rsidRDefault="00621B36" w:rsidP="00BF29CF">
      <w:p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ab/>
        <w:t xml:space="preserve">Викладачі коледжу проходять підвищення кваліфікації на курсах                 у КВНЗ «Харківська академія неперервної освіти», у формі стажування                 в закладах вищої освіти ІІІ-ІV р.а. та на підприємствах галузі: вивчають інноваційні технології навчання, сучасне обладнання та технології виробництва галузі тощо. Після проходження підвищення кваліфікації викладачі ознайомлюють з новим досвідом педагогів на засіданнях циклових комісій і при проведенні педагогічних рад коледжу. В результаті названих заходів вносяться зміни до змісту дисциплін, навчальних програм, методичного забезпечення. </w:t>
      </w:r>
    </w:p>
    <w:p w:rsidR="00621B36" w:rsidRPr="00A45D76" w:rsidRDefault="00621B36" w:rsidP="00BF29CF">
      <w:pPr>
        <w:spacing w:after="0" w:line="240" w:lineRule="auto"/>
        <w:ind w:firstLine="708"/>
        <w:jc w:val="both"/>
        <w:rPr>
          <w:rFonts w:ascii="Times New Roman" w:hAnsi="Times New Roman"/>
          <w:sz w:val="28"/>
          <w:szCs w:val="28"/>
          <w:lang w:val="uk-UA"/>
        </w:rPr>
      </w:pPr>
      <w:r w:rsidRPr="00A45D76">
        <w:rPr>
          <w:rFonts w:ascii="Times New Roman" w:hAnsi="Times New Roman"/>
          <w:sz w:val="28"/>
          <w:szCs w:val="28"/>
          <w:lang w:val="uk-UA"/>
        </w:rPr>
        <w:t>У 2018 педагогічні працівники коледжу закінчили курси підвищення кваліфікації та пройшли стажування в навчальних закладах ІІІ-ІV рівнів акредитації: КВНЗ «</w:t>
      </w:r>
      <w:r w:rsidRPr="00A45D76">
        <w:rPr>
          <w:rStyle w:val="st"/>
          <w:rFonts w:ascii="Times New Roman" w:hAnsi="Times New Roman"/>
          <w:sz w:val="28"/>
          <w:szCs w:val="28"/>
          <w:lang w:val="uk-UA"/>
        </w:rPr>
        <w:t>Харківська академія неперервної освіти</w:t>
      </w:r>
      <w:r w:rsidRPr="00A45D76">
        <w:rPr>
          <w:rFonts w:ascii="Times New Roman" w:hAnsi="Times New Roman"/>
          <w:sz w:val="28"/>
          <w:szCs w:val="28"/>
          <w:lang w:val="uk-UA"/>
        </w:rPr>
        <w:t>» - 5 викладачів; НТУ «</w:t>
      </w:r>
      <w:r w:rsidRPr="00A45D76">
        <w:rPr>
          <w:rStyle w:val="st"/>
          <w:rFonts w:ascii="Times New Roman" w:hAnsi="Times New Roman"/>
          <w:sz w:val="28"/>
          <w:szCs w:val="28"/>
          <w:lang w:val="uk-UA"/>
        </w:rPr>
        <w:t>Харківський полiтехнiчний інститут</w:t>
      </w:r>
      <w:r w:rsidRPr="00A45D76">
        <w:rPr>
          <w:rFonts w:ascii="Times New Roman" w:hAnsi="Times New Roman"/>
          <w:sz w:val="28"/>
          <w:szCs w:val="28"/>
          <w:lang w:val="uk-UA"/>
        </w:rPr>
        <w:t xml:space="preserve">» - 3 викладача; Херсонський національний технічний університет – 3 викладача; ХНУ ім. В.Н. Каразіна – 2 викладача; Харківська державна академія дизайну і мистецтв – 4 викладача; </w:t>
      </w:r>
      <w:r w:rsidRPr="00A45D76">
        <w:rPr>
          <w:rStyle w:val="st"/>
          <w:rFonts w:ascii="Times New Roman" w:hAnsi="Times New Roman"/>
          <w:sz w:val="28"/>
          <w:szCs w:val="28"/>
          <w:lang w:val="uk-UA"/>
        </w:rPr>
        <w:t xml:space="preserve">Українська інженерно-педагогічна академія – 7 викладачів; </w:t>
      </w:r>
      <w:r w:rsidRPr="00A45D76">
        <w:rPr>
          <w:rFonts w:ascii="Times New Roman" w:hAnsi="Times New Roman"/>
          <w:sz w:val="28"/>
          <w:szCs w:val="28"/>
          <w:lang w:val="uk-UA"/>
        </w:rPr>
        <w:t>ХНУМ                  ім. І.П. Котляревського – 1 викладач; ХНПУ ім. Г.С. Сковороди –                             3 викладача.</w:t>
      </w:r>
    </w:p>
    <w:p w:rsidR="00621B36" w:rsidRPr="00A45D76" w:rsidRDefault="00621B36" w:rsidP="00BF29CF">
      <w:p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ab/>
        <w:t>Джерелами інформаційного забезпечення дисциплін є електронна бібліотека коледжу, електронні бібліотечки циклових комісій, друковані збірники для вивчення дисциплін, комп’ютерні презентації, навчальні фільми, бібліотека коледжу, Internet. Викладачі і студенти коледжу використовують Internet як джерело інформації для знайомства із сучасними виробничими технологіями та комп’ютерним обладнанням, для гнучкого реагування на зміни в галузі та суспільстві та при проведенні лабораторних             і практичних занять.</w:t>
      </w:r>
    </w:p>
    <w:p w:rsidR="00621B36" w:rsidRPr="00A45D76" w:rsidRDefault="00621B36" w:rsidP="00BF29CF">
      <w:p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ab/>
        <w:t xml:space="preserve">Робота педагогічного колективу коледжу спрямована на забезпечення якості освіти, підвищення ефективності навчального процесу, впровадження новітніх технологій та засобів навчання, створення навчально-методичних посібників, навчальних відеофільмів, комп`ютерних презентацій для інформаційного забезпечення дисциплін, забезпечення самостійної роботи студентів, інформаційного забезпечення дисциплін (у т.ч. в електронному вигляді). Викладачі спеціальних дисциплін проводять практичні заняття               зі студентами на підприємствах міста Харкова, які мають автоматизоване </w:t>
      </w:r>
      <w:r w:rsidRPr="00A45D76">
        <w:rPr>
          <w:rFonts w:ascii="Times New Roman" w:hAnsi="Times New Roman"/>
          <w:sz w:val="28"/>
          <w:szCs w:val="28"/>
          <w:lang w:val="uk-UA"/>
        </w:rPr>
        <w:lastRenderedPageBreak/>
        <w:t>сучасне обладнання: ТОВ «VLADI», ТОВ «Скловолокно», ТОВ «Бельєтаж», ТОВ «Артель Онлайн», ПП «Марченко В.В.» тощо.</w:t>
      </w:r>
    </w:p>
    <w:p w:rsidR="00621B36" w:rsidRPr="00A45D76" w:rsidRDefault="00621B36" w:rsidP="00BF29CF">
      <w:p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ab/>
        <w:t>Робота педагогічного колективу оцінюється за результатами підготовки фахівців, за досягненнями студентів та педагогічних працівників.                            Так, у 2018 році педагогічні працівники та студенти коледжу проявили свою фахову майстерність, компетентність на різноманітних конкурсах,  олімпіадах, наукових конференціях та були нагороджені:</w:t>
      </w:r>
    </w:p>
    <w:p w:rsidR="00621B36" w:rsidRDefault="00621B36" w:rsidP="00EB0297">
      <w:pPr>
        <w:numPr>
          <w:ilvl w:val="0"/>
          <w:numId w:val="7"/>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 xml:space="preserve">Директор коледжу Ємельянова О.А. нагороджена Почесною відзнакою Харківської обласної державної ради </w:t>
      </w:r>
      <w:r w:rsidRPr="00A45D76">
        <w:rPr>
          <w:rFonts w:ascii="Times New Roman" w:hAnsi="Times New Roman"/>
          <w:b/>
          <w:sz w:val="28"/>
          <w:szCs w:val="28"/>
          <w:lang w:val="uk-UA"/>
        </w:rPr>
        <w:t>«Слобожанська</w:t>
      </w:r>
      <w:r w:rsidRPr="00A45D76">
        <w:rPr>
          <w:rFonts w:ascii="Times New Roman" w:hAnsi="Times New Roman"/>
          <w:sz w:val="28"/>
          <w:szCs w:val="28"/>
          <w:lang w:val="uk-UA"/>
        </w:rPr>
        <w:t xml:space="preserve"> </w:t>
      </w:r>
      <w:r w:rsidRPr="00A45D76">
        <w:rPr>
          <w:rFonts w:ascii="Times New Roman" w:hAnsi="Times New Roman"/>
          <w:b/>
          <w:sz w:val="28"/>
          <w:szCs w:val="28"/>
          <w:lang w:val="uk-UA"/>
        </w:rPr>
        <w:t xml:space="preserve">слава» </w:t>
      </w:r>
      <w:r w:rsidRPr="00A45D76">
        <w:rPr>
          <w:rFonts w:ascii="Times New Roman" w:hAnsi="Times New Roman"/>
          <w:sz w:val="28"/>
          <w:szCs w:val="28"/>
          <w:lang w:val="uk-UA"/>
        </w:rPr>
        <w:t>(17.09.2018р.);</w:t>
      </w:r>
    </w:p>
    <w:p w:rsidR="00621B36" w:rsidRDefault="00621B36" w:rsidP="00EB0297">
      <w:pPr>
        <w:numPr>
          <w:ilvl w:val="0"/>
          <w:numId w:val="7"/>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Директор коледжу Ємельянова О.А. нагороджена Дипломом Харківської міської ради за якісну підготовку та високий рівень фахової майстерності студентів;</w:t>
      </w:r>
    </w:p>
    <w:p w:rsidR="00621B36" w:rsidRDefault="00621B36" w:rsidP="00EB0297">
      <w:pPr>
        <w:numPr>
          <w:ilvl w:val="0"/>
          <w:numId w:val="7"/>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 xml:space="preserve">Директор коледжу Ємельянова О.А. отримала сертифікат, подяку, нагороджена почесною грамотою від закладів вищої освіти </w:t>
      </w:r>
      <w:r>
        <w:rPr>
          <w:rFonts w:ascii="Times New Roman" w:hAnsi="Times New Roman"/>
          <w:sz w:val="28"/>
          <w:szCs w:val="28"/>
          <w:lang w:val="uk-UA"/>
        </w:rPr>
        <w:t xml:space="preserve">                 </w:t>
      </w:r>
      <w:r w:rsidRPr="00A45D76">
        <w:rPr>
          <w:rFonts w:ascii="Times New Roman" w:hAnsi="Times New Roman"/>
          <w:sz w:val="28"/>
          <w:szCs w:val="28"/>
          <w:lang w:val="uk-UA"/>
        </w:rPr>
        <w:t>ІІІ-ІV</w:t>
      </w:r>
      <w:r>
        <w:rPr>
          <w:rFonts w:ascii="Times New Roman" w:hAnsi="Times New Roman"/>
          <w:sz w:val="28"/>
          <w:szCs w:val="28"/>
          <w:lang w:val="uk-UA"/>
        </w:rPr>
        <w:t xml:space="preserve"> </w:t>
      </w:r>
      <w:r w:rsidRPr="00A45D76">
        <w:rPr>
          <w:rFonts w:ascii="Times New Roman" w:hAnsi="Times New Roman"/>
          <w:sz w:val="28"/>
          <w:szCs w:val="28"/>
          <w:lang w:val="uk-UA"/>
        </w:rPr>
        <w:t>р.а. за сприяння науково-дослідницькій роботі студентів, розвиток наукового потенціалу студентів коледжу, розвиток фахової майстерності;</w:t>
      </w:r>
    </w:p>
    <w:p w:rsidR="00621B36" w:rsidRDefault="00621B36" w:rsidP="00EB0297">
      <w:pPr>
        <w:numPr>
          <w:ilvl w:val="0"/>
          <w:numId w:val="7"/>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На Всеукраїнському конкурсі «Барви Поділля» (м. Хмельницьк) студентські колекції одягу, створені під керівництвом викладача Міхєєвої Л.С. посіли І, ІІІ місця («Хіна Мацурі», «Gold star»);</w:t>
      </w:r>
    </w:p>
    <w:p w:rsidR="00621B36" w:rsidRDefault="00621B36" w:rsidP="00EB0297">
      <w:pPr>
        <w:numPr>
          <w:ilvl w:val="0"/>
          <w:numId w:val="7"/>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 xml:space="preserve">На Всеукраїнському конкурсі молодих дизайнерів «Start Fashion»                 (м. Харків) студентська колекція одягу «Хіна Мацурі» посіла </w:t>
      </w:r>
      <w:r>
        <w:rPr>
          <w:rFonts w:ascii="Times New Roman" w:hAnsi="Times New Roman"/>
          <w:sz w:val="28"/>
          <w:szCs w:val="28"/>
          <w:lang w:val="uk-UA"/>
        </w:rPr>
        <w:t xml:space="preserve">                  </w:t>
      </w:r>
      <w:r w:rsidRPr="00A45D76">
        <w:rPr>
          <w:rFonts w:ascii="Times New Roman" w:hAnsi="Times New Roman"/>
          <w:sz w:val="28"/>
          <w:szCs w:val="28"/>
          <w:lang w:val="uk-UA"/>
        </w:rPr>
        <w:t>ІІ місце (викладач Міхєєва Л.С.);</w:t>
      </w:r>
    </w:p>
    <w:p w:rsidR="00621B36" w:rsidRDefault="00621B36" w:rsidP="00EB0297">
      <w:pPr>
        <w:numPr>
          <w:ilvl w:val="0"/>
          <w:numId w:val="7"/>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 xml:space="preserve">На Міжнародному конкурсі дизайнерів одягу «Печерські каштани» (м. Київ) студентські колекції одягу нагороджені дипломами (викладачі Міхєєва Л.С., Літвінова Є.В.), а студентська робота </w:t>
      </w:r>
      <w:r>
        <w:rPr>
          <w:rFonts w:ascii="Times New Roman" w:hAnsi="Times New Roman"/>
          <w:sz w:val="28"/>
          <w:szCs w:val="28"/>
          <w:lang w:val="uk-UA"/>
        </w:rPr>
        <w:t xml:space="preserve">                  </w:t>
      </w:r>
      <w:r w:rsidRPr="00A45D76">
        <w:rPr>
          <w:rFonts w:ascii="Times New Roman" w:hAnsi="Times New Roman"/>
          <w:sz w:val="28"/>
          <w:szCs w:val="28"/>
          <w:lang w:val="uk-UA"/>
        </w:rPr>
        <w:t xml:space="preserve">у техніці «Батік» посіла </w:t>
      </w:r>
      <w:r>
        <w:rPr>
          <w:rFonts w:ascii="Times New Roman" w:hAnsi="Times New Roman"/>
          <w:sz w:val="28"/>
          <w:szCs w:val="28"/>
          <w:lang w:val="uk-UA"/>
        </w:rPr>
        <w:t xml:space="preserve"> </w:t>
      </w:r>
      <w:r w:rsidRPr="00A45D76">
        <w:rPr>
          <w:rFonts w:ascii="Times New Roman" w:hAnsi="Times New Roman"/>
          <w:sz w:val="28"/>
          <w:szCs w:val="28"/>
          <w:lang w:val="uk-UA"/>
        </w:rPr>
        <w:t>ІІ місце;</w:t>
      </w:r>
    </w:p>
    <w:p w:rsidR="00621B36" w:rsidRDefault="00621B36" w:rsidP="00EB0297">
      <w:pPr>
        <w:numPr>
          <w:ilvl w:val="0"/>
          <w:numId w:val="7"/>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На фестивалі мод у м. Дніпро «Весняна акварель - 2018» три студентські колекції одягу нагороджені дипломами (викладачі Міхєєва Л.С., Літвінова Є.В.);</w:t>
      </w:r>
    </w:p>
    <w:p w:rsidR="00621B36" w:rsidRDefault="00621B36" w:rsidP="00FE7883">
      <w:pPr>
        <w:numPr>
          <w:ilvl w:val="0"/>
          <w:numId w:val="7"/>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 xml:space="preserve">На міському конкурсі «Студентська весна - 2018» (м. Харків) колекція одягу «Хіна Мацурі» посіла І місце, чотири інші нагороджені дипломами (викладачі Міхєєва Л.С., Літвінова Є.В.), колекція зачісок посіла </w:t>
      </w:r>
      <w:r>
        <w:rPr>
          <w:rFonts w:ascii="Times New Roman" w:hAnsi="Times New Roman"/>
          <w:sz w:val="28"/>
          <w:szCs w:val="28"/>
          <w:lang w:val="uk-UA"/>
        </w:rPr>
        <w:t xml:space="preserve"> </w:t>
      </w:r>
      <w:r w:rsidRPr="00A45D76">
        <w:rPr>
          <w:rFonts w:ascii="Times New Roman" w:hAnsi="Times New Roman"/>
          <w:sz w:val="28"/>
          <w:szCs w:val="28"/>
          <w:lang w:val="uk-UA"/>
        </w:rPr>
        <w:t>І місце (викладач Крупка О.Є.);</w:t>
      </w:r>
    </w:p>
    <w:p w:rsidR="00621B36" w:rsidRDefault="00621B36" w:rsidP="00FE7883">
      <w:pPr>
        <w:numPr>
          <w:ilvl w:val="0"/>
          <w:numId w:val="7"/>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На фестивалі «Весняні ластівки – 2018» студентські колекції одягу нагороджені дипломом;</w:t>
      </w:r>
    </w:p>
    <w:p w:rsidR="00621B36" w:rsidRDefault="00621B36" w:rsidP="00FE7883">
      <w:pPr>
        <w:numPr>
          <w:ilvl w:val="0"/>
          <w:numId w:val="7"/>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На конкурсі ескізів костюмів, який проходив в Харківській державній академії дизайну і мистецтв, студентські роботи посіли три перших місця, два других місця в різних номінаціях, інші нагороджені дипломами;</w:t>
      </w:r>
    </w:p>
    <w:p w:rsidR="00621B36" w:rsidRDefault="00621B36" w:rsidP="00FE7883">
      <w:pPr>
        <w:numPr>
          <w:ilvl w:val="0"/>
          <w:numId w:val="7"/>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На Весняному кубку Харкова</w:t>
      </w:r>
      <w:r>
        <w:rPr>
          <w:rFonts w:ascii="Times New Roman" w:hAnsi="Times New Roman"/>
          <w:sz w:val="28"/>
          <w:szCs w:val="28"/>
          <w:lang w:val="uk-UA"/>
        </w:rPr>
        <w:t xml:space="preserve"> </w:t>
      </w:r>
      <w:r w:rsidRPr="00A45D76">
        <w:rPr>
          <w:rFonts w:ascii="Times New Roman" w:hAnsi="Times New Roman"/>
          <w:sz w:val="28"/>
          <w:szCs w:val="28"/>
          <w:lang w:val="uk-UA"/>
        </w:rPr>
        <w:t xml:space="preserve">- 2018 студентські роботи (зачіски) посіли три - І місце, два - ІІ місце, п’ять - ІІІ місце (викладач              Крупка О.Є.) в різних номінаціях, в номінації «Боді арт» посіли            </w:t>
      </w:r>
      <w:r w:rsidRPr="00A45D76">
        <w:rPr>
          <w:rFonts w:ascii="Times New Roman" w:hAnsi="Times New Roman"/>
          <w:sz w:val="28"/>
          <w:szCs w:val="28"/>
          <w:lang w:val="uk-UA"/>
        </w:rPr>
        <w:lastRenderedPageBreak/>
        <w:t>І місце, а викладач Крупка О.Є. нагороджена дипломом «Кращому тренеру»;</w:t>
      </w:r>
    </w:p>
    <w:p w:rsidR="00621B36" w:rsidRDefault="00621B36" w:rsidP="00FE7883">
      <w:pPr>
        <w:numPr>
          <w:ilvl w:val="0"/>
          <w:numId w:val="7"/>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Студентки коледжу Храмцова Д., Плуженко О. вийшли у фінал            XІІ регіонального наукового конкурсу молодих вчених «Гендерна політика очима української молоді», за що отримали сертифікати;</w:t>
      </w:r>
    </w:p>
    <w:p w:rsidR="00621B36" w:rsidRPr="00A45D76" w:rsidRDefault="00621B36" w:rsidP="00FE7883">
      <w:pPr>
        <w:numPr>
          <w:ilvl w:val="0"/>
          <w:numId w:val="7"/>
        </w:numPr>
        <w:spacing w:after="0" w:line="240" w:lineRule="auto"/>
        <w:jc w:val="both"/>
        <w:rPr>
          <w:rFonts w:ascii="Times New Roman" w:hAnsi="Times New Roman"/>
          <w:sz w:val="28"/>
          <w:szCs w:val="28"/>
          <w:lang w:val="uk-UA"/>
        </w:rPr>
      </w:pPr>
      <w:r w:rsidRPr="00A45D76">
        <w:rPr>
          <w:rFonts w:ascii="Times New Roman" w:hAnsi="Times New Roman"/>
          <w:sz w:val="28"/>
          <w:szCs w:val="28"/>
          <w:lang w:val="uk-UA"/>
        </w:rPr>
        <w:t xml:space="preserve">Студенти спеціальностей «Підприємство, торгівля та біржова діяльність», «Облік і оподаткування» прийняли участь у багатьох фахових конкурсах, фінансових іграх, бізнес іграх, олімпіадах, професійних фестивалях, де посіли призові місця за фахову майстерність. </w:t>
      </w:r>
    </w:p>
    <w:p w:rsidR="00621B36" w:rsidRPr="00A45D76" w:rsidRDefault="00621B36" w:rsidP="00D75826">
      <w:pPr>
        <w:spacing w:after="0" w:line="240" w:lineRule="auto"/>
        <w:ind w:firstLine="708"/>
        <w:jc w:val="both"/>
        <w:rPr>
          <w:rFonts w:ascii="Times New Roman" w:hAnsi="Times New Roman"/>
          <w:lang w:val="uk-UA"/>
        </w:rPr>
      </w:pPr>
      <w:r w:rsidRPr="00A45D76">
        <w:rPr>
          <w:rFonts w:ascii="Times New Roman" w:hAnsi="Times New Roman"/>
          <w:sz w:val="28"/>
          <w:szCs w:val="28"/>
          <w:lang w:val="uk-UA"/>
        </w:rPr>
        <w:t>Адміністрація коледжу направляє свою діяльність на своєчасне виконання завдань Міністерства освіти і науки Україн</w:t>
      </w:r>
      <w:r>
        <w:rPr>
          <w:rFonts w:ascii="Times New Roman" w:hAnsi="Times New Roman"/>
          <w:sz w:val="28"/>
          <w:szCs w:val="28"/>
          <w:lang w:val="uk-UA"/>
        </w:rPr>
        <w:t xml:space="preserve">и по впровадженню             </w:t>
      </w:r>
      <w:r w:rsidRPr="00A45D76">
        <w:rPr>
          <w:rFonts w:ascii="Times New Roman" w:hAnsi="Times New Roman"/>
          <w:sz w:val="28"/>
          <w:szCs w:val="28"/>
          <w:lang w:val="uk-UA"/>
        </w:rPr>
        <w:t>в навчальний процес інформаційних технологій, тестового контролю знань, продовжує направляти зусилля педагогічного колективу на виконання основних положень Державної програми розвитку освіти, на досягнення європейського рівня якості освіти.</w:t>
      </w:r>
    </w:p>
    <w:p w:rsidR="00621B36" w:rsidRDefault="00621B36" w:rsidP="00AE64A7">
      <w:pPr>
        <w:spacing w:after="0" w:line="240" w:lineRule="auto"/>
        <w:rPr>
          <w:rFonts w:ascii="Times New Roman" w:hAnsi="Times New Roman"/>
          <w:sz w:val="28"/>
          <w:szCs w:val="28"/>
          <w:lang w:val="uk-UA"/>
        </w:rPr>
      </w:pPr>
    </w:p>
    <w:p w:rsidR="00621B36" w:rsidRPr="0034383E" w:rsidRDefault="00621B36" w:rsidP="0034383E">
      <w:pPr>
        <w:tabs>
          <w:tab w:val="left" w:pos="1605"/>
          <w:tab w:val="center" w:pos="4677"/>
        </w:tabs>
        <w:spacing w:after="0" w:line="240" w:lineRule="auto"/>
        <w:jc w:val="center"/>
        <w:rPr>
          <w:rFonts w:ascii="Times New Roman" w:hAnsi="Times New Roman"/>
          <w:b/>
          <w:sz w:val="28"/>
          <w:szCs w:val="28"/>
          <w:lang w:val="uk-UA"/>
        </w:rPr>
      </w:pPr>
      <w:r w:rsidRPr="0034383E">
        <w:rPr>
          <w:rFonts w:ascii="Times New Roman" w:hAnsi="Times New Roman"/>
          <w:b/>
          <w:sz w:val="28"/>
          <w:szCs w:val="28"/>
          <w:lang w:val="uk-UA"/>
        </w:rPr>
        <w:t>Організаційне та науково – методичне</w:t>
      </w:r>
    </w:p>
    <w:p w:rsidR="00621B36" w:rsidRPr="0034383E" w:rsidRDefault="00621B36" w:rsidP="0034383E">
      <w:pPr>
        <w:spacing w:after="0" w:line="240" w:lineRule="auto"/>
        <w:jc w:val="center"/>
        <w:rPr>
          <w:rFonts w:ascii="Times New Roman" w:hAnsi="Times New Roman"/>
          <w:b/>
          <w:sz w:val="28"/>
          <w:szCs w:val="28"/>
          <w:lang w:val="uk-UA"/>
        </w:rPr>
      </w:pPr>
      <w:r w:rsidRPr="0034383E">
        <w:rPr>
          <w:rFonts w:ascii="Times New Roman" w:hAnsi="Times New Roman"/>
          <w:b/>
          <w:sz w:val="28"/>
          <w:szCs w:val="28"/>
          <w:lang w:val="uk-UA"/>
        </w:rPr>
        <w:t xml:space="preserve">забезпечення освітнього процесу </w:t>
      </w:r>
    </w:p>
    <w:p w:rsidR="00621B36" w:rsidRPr="0034383E" w:rsidRDefault="00621B36" w:rsidP="0034383E">
      <w:pPr>
        <w:spacing w:after="0" w:line="240" w:lineRule="auto"/>
        <w:jc w:val="center"/>
        <w:rPr>
          <w:rFonts w:ascii="Times New Roman" w:hAnsi="Times New Roman"/>
          <w:b/>
          <w:sz w:val="28"/>
          <w:szCs w:val="28"/>
          <w:lang w:val="uk-UA"/>
        </w:rPr>
      </w:pPr>
    </w:p>
    <w:p w:rsidR="00621B36" w:rsidRPr="0034383E" w:rsidRDefault="00621B36" w:rsidP="0034383E">
      <w:pPr>
        <w:shd w:val="clear" w:color="auto" w:fill="FDFDFD"/>
        <w:spacing w:after="0" w:line="240" w:lineRule="auto"/>
        <w:ind w:firstLine="567"/>
        <w:contextualSpacing/>
        <w:jc w:val="both"/>
        <w:rPr>
          <w:rFonts w:ascii="Times New Roman" w:hAnsi="Times New Roman"/>
          <w:sz w:val="28"/>
          <w:szCs w:val="28"/>
          <w:lang w:val="uk-UA"/>
        </w:rPr>
      </w:pPr>
      <w:r w:rsidRPr="0034383E">
        <w:rPr>
          <w:rFonts w:ascii="Times New Roman" w:hAnsi="Times New Roman"/>
          <w:sz w:val="28"/>
          <w:szCs w:val="28"/>
          <w:lang w:val="uk-UA"/>
        </w:rPr>
        <w:t>Вимоги Закону України «Про вищу освіту», Угода про асоціацію між Україною та Європейським Союзом створюють нове правове поле для вищої освіти України, сприяють зростанню конкуренції на ринку освітніх послуг               і сприяють підвищенню якості вищої освіти, що ґрунтуються на принципах, викладених у «Стандартах і рекомендаціях щодо забезпечення якості                    в Європейському просторі вищої освіти» Європейської асоціації                            із забезпечення якості вищої освіти і національному стандарті України «Системи управління якістю».</w:t>
      </w:r>
    </w:p>
    <w:p w:rsidR="00621B36" w:rsidRPr="0034383E" w:rsidRDefault="00621B36" w:rsidP="0034383E">
      <w:pPr>
        <w:spacing w:after="0" w:line="240" w:lineRule="auto"/>
        <w:ind w:firstLine="567"/>
        <w:jc w:val="both"/>
        <w:rPr>
          <w:rFonts w:ascii="Times New Roman" w:hAnsi="Times New Roman"/>
          <w:sz w:val="28"/>
          <w:szCs w:val="28"/>
          <w:lang w:val="uk-UA"/>
        </w:rPr>
      </w:pPr>
      <w:r w:rsidRPr="0034383E">
        <w:rPr>
          <w:rFonts w:ascii="Times New Roman" w:hAnsi="Times New Roman"/>
          <w:sz w:val="28"/>
          <w:szCs w:val="28"/>
          <w:lang w:val="uk-UA"/>
        </w:rPr>
        <w:t>Пріоритетними залишаються:</w:t>
      </w:r>
    </w:p>
    <w:p w:rsidR="00621B36" w:rsidRDefault="00621B36" w:rsidP="00E4190A">
      <w:pPr>
        <w:numPr>
          <w:ilvl w:val="0"/>
          <w:numId w:val="3"/>
        </w:numPr>
        <w:tabs>
          <w:tab w:val="clear" w:pos="1315"/>
          <w:tab w:val="num" w:pos="0"/>
        </w:tabs>
        <w:spacing w:after="0" w:line="240" w:lineRule="auto"/>
        <w:ind w:left="0" w:firstLine="0"/>
        <w:jc w:val="both"/>
        <w:rPr>
          <w:rFonts w:ascii="Times New Roman" w:hAnsi="Times New Roman"/>
          <w:sz w:val="28"/>
          <w:szCs w:val="28"/>
          <w:lang w:val="uk-UA"/>
        </w:rPr>
      </w:pPr>
      <w:r w:rsidRPr="0034383E">
        <w:rPr>
          <w:rFonts w:ascii="Times New Roman" w:hAnsi="Times New Roman"/>
          <w:sz w:val="28"/>
          <w:szCs w:val="28"/>
          <w:lang w:val="uk-UA"/>
        </w:rPr>
        <w:t>підготовка висококваліфікованих фахівців освітньо-кваліфікаційного рівня молодший спеціаліст згідно з державним замовленням і договірними зобов'язаннями для задоволення потреб галузей народного господарства;</w:t>
      </w:r>
    </w:p>
    <w:p w:rsidR="00621B36" w:rsidRDefault="00621B36" w:rsidP="00E4190A">
      <w:pPr>
        <w:numPr>
          <w:ilvl w:val="0"/>
          <w:numId w:val="3"/>
        </w:numPr>
        <w:tabs>
          <w:tab w:val="clear" w:pos="1315"/>
          <w:tab w:val="num" w:pos="0"/>
        </w:tabs>
        <w:spacing w:after="0" w:line="240" w:lineRule="auto"/>
        <w:ind w:left="0" w:firstLine="0"/>
        <w:jc w:val="both"/>
        <w:rPr>
          <w:rFonts w:ascii="Times New Roman" w:hAnsi="Times New Roman"/>
          <w:sz w:val="28"/>
          <w:szCs w:val="28"/>
          <w:lang w:val="uk-UA"/>
        </w:rPr>
      </w:pPr>
      <w:r w:rsidRPr="0034383E">
        <w:rPr>
          <w:rFonts w:ascii="Times New Roman" w:hAnsi="Times New Roman"/>
          <w:sz w:val="28"/>
          <w:szCs w:val="28"/>
          <w:lang w:val="uk-UA"/>
        </w:rPr>
        <w:t>впровадження освітніх інноваційних, інформаційних технологій;</w:t>
      </w:r>
    </w:p>
    <w:p w:rsidR="00621B36" w:rsidRDefault="00621B36" w:rsidP="00E4190A">
      <w:pPr>
        <w:numPr>
          <w:ilvl w:val="0"/>
          <w:numId w:val="3"/>
        </w:numPr>
        <w:tabs>
          <w:tab w:val="clear" w:pos="1315"/>
          <w:tab w:val="num" w:pos="0"/>
        </w:tabs>
        <w:spacing w:after="0" w:line="240" w:lineRule="auto"/>
        <w:ind w:left="0" w:firstLine="0"/>
        <w:jc w:val="both"/>
        <w:rPr>
          <w:rFonts w:ascii="Times New Roman" w:hAnsi="Times New Roman"/>
          <w:sz w:val="28"/>
          <w:szCs w:val="28"/>
          <w:lang w:val="uk-UA"/>
        </w:rPr>
      </w:pPr>
      <w:r w:rsidRPr="0034383E">
        <w:rPr>
          <w:rFonts w:ascii="Times New Roman" w:hAnsi="Times New Roman"/>
          <w:sz w:val="28"/>
          <w:szCs w:val="28"/>
          <w:lang w:val="uk-UA"/>
        </w:rPr>
        <w:t>надання повної загальної середньої освіти;</w:t>
      </w:r>
    </w:p>
    <w:p w:rsidR="00621B36" w:rsidRDefault="00621B36" w:rsidP="00E4190A">
      <w:pPr>
        <w:numPr>
          <w:ilvl w:val="0"/>
          <w:numId w:val="3"/>
        </w:numPr>
        <w:tabs>
          <w:tab w:val="clear" w:pos="1315"/>
          <w:tab w:val="num" w:pos="0"/>
        </w:tabs>
        <w:spacing w:after="0" w:line="240" w:lineRule="auto"/>
        <w:ind w:left="0" w:firstLine="0"/>
        <w:jc w:val="both"/>
        <w:rPr>
          <w:rFonts w:ascii="Times New Roman" w:hAnsi="Times New Roman"/>
          <w:sz w:val="28"/>
          <w:szCs w:val="28"/>
          <w:lang w:val="uk-UA"/>
        </w:rPr>
      </w:pPr>
      <w:r w:rsidRPr="0034383E">
        <w:rPr>
          <w:rFonts w:ascii="Times New Roman" w:hAnsi="Times New Roman"/>
          <w:sz w:val="28"/>
          <w:szCs w:val="28"/>
          <w:lang w:val="uk-UA"/>
        </w:rPr>
        <w:t>підготовка іноземних громадян за акредитованими у коледжі напрямами та спеціальностями;</w:t>
      </w:r>
    </w:p>
    <w:p w:rsidR="00621B36" w:rsidRDefault="00621B36" w:rsidP="00E4190A">
      <w:pPr>
        <w:numPr>
          <w:ilvl w:val="0"/>
          <w:numId w:val="3"/>
        </w:numPr>
        <w:tabs>
          <w:tab w:val="clear" w:pos="1315"/>
          <w:tab w:val="num" w:pos="0"/>
        </w:tabs>
        <w:spacing w:after="0" w:line="240" w:lineRule="auto"/>
        <w:ind w:left="0" w:firstLine="0"/>
        <w:jc w:val="both"/>
        <w:rPr>
          <w:rFonts w:ascii="Times New Roman" w:hAnsi="Times New Roman"/>
          <w:sz w:val="28"/>
          <w:szCs w:val="28"/>
          <w:lang w:val="uk-UA"/>
        </w:rPr>
      </w:pPr>
      <w:r w:rsidRPr="0034383E">
        <w:rPr>
          <w:rFonts w:ascii="Times New Roman" w:hAnsi="Times New Roman"/>
          <w:sz w:val="28"/>
          <w:szCs w:val="28"/>
          <w:lang w:val="uk-UA"/>
        </w:rPr>
        <w:t>організація мовної підготовки іноземних громадян;</w:t>
      </w:r>
    </w:p>
    <w:p w:rsidR="00621B36" w:rsidRDefault="00621B36" w:rsidP="00E4190A">
      <w:pPr>
        <w:numPr>
          <w:ilvl w:val="0"/>
          <w:numId w:val="3"/>
        </w:numPr>
        <w:tabs>
          <w:tab w:val="clear" w:pos="1315"/>
          <w:tab w:val="num" w:pos="0"/>
        </w:tabs>
        <w:spacing w:after="0" w:line="240" w:lineRule="auto"/>
        <w:ind w:left="0" w:firstLine="0"/>
        <w:jc w:val="both"/>
        <w:rPr>
          <w:rFonts w:ascii="Times New Roman" w:hAnsi="Times New Roman"/>
          <w:sz w:val="28"/>
          <w:szCs w:val="28"/>
          <w:lang w:val="uk-UA"/>
        </w:rPr>
      </w:pPr>
      <w:r w:rsidRPr="0034383E">
        <w:rPr>
          <w:rFonts w:ascii="Times New Roman" w:hAnsi="Times New Roman"/>
          <w:sz w:val="28"/>
          <w:szCs w:val="28"/>
          <w:lang w:val="uk-UA"/>
        </w:rPr>
        <w:t>спрямування освітнього процесу на всебічний розвиток особистості, виховання свідомого громадянина, патріота;</w:t>
      </w:r>
    </w:p>
    <w:p w:rsidR="00621B36" w:rsidRDefault="00621B36" w:rsidP="00E4190A">
      <w:pPr>
        <w:numPr>
          <w:ilvl w:val="0"/>
          <w:numId w:val="3"/>
        </w:numPr>
        <w:tabs>
          <w:tab w:val="clear" w:pos="1315"/>
          <w:tab w:val="num" w:pos="0"/>
        </w:tabs>
        <w:spacing w:after="0" w:line="240" w:lineRule="auto"/>
        <w:ind w:left="0" w:firstLine="0"/>
        <w:jc w:val="both"/>
        <w:rPr>
          <w:rFonts w:ascii="Times New Roman" w:hAnsi="Times New Roman"/>
          <w:sz w:val="28"/>
          <w:szCs w:val="28"/>
          <w:lang w:val="uk-UA"/>
        </w:rPr>
      </w:pPr>
      <w:r w:rsidRPr="0034383E">
        <w:rPr>
          <w:rFonts w:ascii="Times New Roman" w:hAnsi="Times New Roman"/>
          <w:sz w:val="28"/>
          <w:szCs w:val="28"/>
          <w:lang w:val="uk-UA"/>
        </w:rPr>
        <w:t>забезпечення потреб суспільства на ринку праці                                        у конкурентоспроможних, компетентних та відповідальних фахівцях;</w:t>
      </w:r>
    </w:p>
    <w:p w:rsidR="00621B36" w:rsidRDefault="00621B36" w:rsidP="00E4190A">
      <w:pPr>
        <w:numPr>
          <w:ilvl w:val="0"/>
          <w:numId w:val="3"/>
        </w:numPr>
        <w:tabs>
          <w:tab w:val="clear" w:pos="1315"/>
          <w:tab w:val="num" w:pos="0"/>
        </w:tabs>
        <w:spacing w:after="0" w:line="240" w:lineRule="auto"/>
        <w:ind w:left="0" w:firstLine="0"/>
        <w:jc w:val="both"/>
        <w:rPr>
          <w:rFonts w:ascii="Times New Roman" w:hAnsi="Times New Roman"/>
          <w:sz w:val="28"/>
          <w:szCs w:val="28"/>
          <w:lang w:val="uk-UA"/>
        </w:rPr>
      </w:pPr>
      <w:r w:rsidRPr="0034383E">
        <w:rPr>
          <w:rFonts w:ascii="Times New Roman" w:hAnsi="Times New Roman"/>
          <w:sz w:val="28"/>
          <w:szCs w:val="28"/>
          <w:lang w:val="uk-UA"/>
        </w:rPr>
        <w:t>формування якісного контингенту студентів;</w:t>
      </w:r>
    </w:p>
    <w:p w:rsidR="00621B36" w:rsidRDefault="00621B36" w:rsidP="00E4190A">
      <w:pPr>
        <w:numPr>
          <w:ilvl w:val="0"/>
          <w:numId w:val="3"/>
        </w:numPr>
        <w:tabs>
          <w:tab w:val="clear" w:pos="1315"/>
          <w:tab w:val="num" w:pos="0"/>
        </w:tabs>
        <w:spacing w:after="0" w:line="240" w:lineRule="auto"/>
        <w:ind w:left="0" w:firstLine="0"/>
        <w:jc w:val="both"/>
        <w:rPr>
          <w:rFonts w:ascii="Times New Roman" w:hAnsi="Times New Roman"/>
          <w:sz w:val="28"/>
          <w:szCs w:val="28"/>
          <w:lang w:val="uk-UA"/>
        </w:rPr>
      </w:pPr>
      <w:r w:rsidRPr="0034383E">
        <w:rPr>
          <w:rFonts w:ascii="Times New Roman" w:hAnsi="Times New Roman"/>
          <w:sz w:val="28"/>
          <w:szCs w:val="28"/>
          <w:lang w:val="uk-UA"/>
        </w:rPr>
        <w:t>направлення зусилля на підвищення відповідальності посадових осіб, які причетні до забезпечен</w:t>
      </w:r>
      <w:r>
        <w:rPr>
          <w:rFonts w:ascii="Times New Roman" w:hAnsi="Times New Roman"/>
          <w:sz w:val="28"/>
          <w:szCs w:val="28"/>
          <w:lang w:val="uk-UA"/>
        </w:rPr>
        <w:t xml:space="preserve">ня якості освітньої діяльності </w:t>
      </w:r>
      <w:r w:rsidRPr="0034383E">
        <w:rPr>
          <w:rFonts w:ascii="Times New Roman" w:hAnsi="Times New Roman"/>
          <w:sz w:val="28"/>
          <w:szCs w:val="28"/>
          <w:lang w:val="uk-UA"/>
        </w:rPr>
        <w:t>та виховання;</w:t>
      </w:r>
    </w:p>
    <w:p w:rsidR="00621B36" w:rsidRDefault="00621B36" w:rsidP="00E4190A">
      <w:pPr>
        <w:numPr>
          <w:ilvl w:val="0"/>
          <w:numId w:val="3"/>
        </w:numPr>
        <w:tabs>
          <w:tab w:val="clear" w:pos="1315"/>
          <w:tab w:val="num" w:pos="0"/>
        </w:tabs>
        <w:spacing w:after="0" w:line="240" w:lineRule="auto"/>
        <w:ind w:left="0" w:firstLine="0"/>
        <w:jc w:val="both"/>
        <w:rPr>
          <w:rFonts w:ascii="Times New Roman" w:hAnsi="Times New Roman"/>
          <w:sz w:val="28"/>
          <w:szCs w:val="28"/>
          <w:lang w:val="uk-UA"/>
        </w:rPr>
      </w:pPr>
      <w:r w:rsidRPr="0034383E">
        <w:rPr>
          <w:rFonts w:ascii="Times New Roman" w:hAnsi="Times New Roman"/>
          <w:sz w:val="28"/>
          <w:szCs w:val="28"/>
          <w:lang w:val="uk-UA"/>
        </w:rPr>
        <w:lastRenderedPageBreak/>
        <w:t>укріплення партнерських зв’язків з підприємств</w:t>
      </w:r>
      <w:r>
        <w:rPr>
          <w:rFonts w:ascii="Times New Roman" w:hAnsi="Times New Roman"/>
          <w:sz w:val="28"/>
          <w:szCs w:val="28"/>
          <w:lang w:val="uk-UA"/>
        </w:rPr>
        <w:t xml:space="preserve">ами </w:t>
      </w:r>
      <w:r w:rsidRPr="0034383E">
        <w:rPr>
          <w:rFonts w:ascii="Times New Roman" w:hAnsi="Times New Roman"/>
          <w:sz w:val="28"/>
          <w:szCs w:val="28"/>
          <w:lang w:val="uk-UA"/>
        </w:rPr>
        <w:t>та організаціями для забезпечення належної професійно-практичної підготовки молоді та майбутнього працевлаштування випускників;</w:t>
      </w:r>
    </w:p>
    <w:p w:rsidR="00621B36" w:rsidRDefault="00621B36" w:rsidP="00E4190A">
      <w:pPr>
        <w:numPr>
          <w:ilvl w:val="0"/>
          <w:numId w:val="3"/>
        </w:numPr>
        <w:tabs>
          <w:tab w:val="clear" w:pos="1315"/>
          <w:tab w:val="num" w:pos="0"/>
        </w:tabs>
        <w:spacing w:after="0" w:line="240" w:lineRule="auto"/>
        <w:ind w:left="0" w:firstLine="0"/>
        <w:jc w:val="both"/>
        <w:rPr>
          <w:rFonts w:ascii="Times New Roman" w:hAnsi="Times New Roman"/>
          <w:sz w:val="28"/>
          <w:szCs w:val="28"/>
          <w:lang w:val="uk-UA"/>
        </w:rPr>
      </w:pPr>
      <w:r w:rsidRPr="0034383E">
        <w:rPr>
          <w:rFonts w:ascii="Times New Roman" w:hAnsi="Times New Roman"/>
          <w:sz w:val="28"/>
          <w:szCs w:val="28"/>
          <w:lang w:val="uk-UA"/>
        </w:rPr>
        <w:t>проведення постійних моніторингів якості освіти (група – курс – відділення - коледж), оцінювання здібностей студентів із застосуванням тестових технологій;</w:t>
      </w:r>
    </w:p>
    <w:p w:rsidR="00621B36" w:rsidRDefault="00621B36" w:rsidP="00E4190A">
      <w:pPr>
        <w:numPr>
          <w:ilvl w:val="0"/>
          <w:numId w:val="3"/>
        </w:numPr>
        <w:tabs>
          <w:tab w:val="clear" w:pos="1315"/>
          <w:tab w:val="num" w:pos="0"/>
        </w:tabs>
        <w:spacing w:after="0" w:line="240" w:lineRule="auto"/>
        <w:ind w:left="0" w:firstLine="0"/>
        <w:jc w:val="both"/>
        <w:rPr>
          <w:rFonts w:ascii="Times New Roman" w:hAnsi="Times New Roman"/>
          <w:sz w:val="28"/>
          <w:szCs w:val="28"/>
          <w:lang w:val="uk-UA"/>
        </w:rPr>
      </w:pPr>
      <w:r w:rsidRPr="0034383E">
        <w:rPr>
          <w:rFonts w:ascii="Times New Roman" w:hAnsi="Times New Roman"/>
          <w:sz w:val="28"/>
          <w:szCs w:val="28"/>
          <w:lang w:val="uk-UA"/>
        </w:rPr>
        <w:t>продовження проведення інформатизації та комп’ютеризації освітнього процесу;</w:t>
      </w:r>
    </w:p>
    <w:p w:rsidR="00621B36" w:rsidRDefault="00621B36" w:rsidP="00E4190A">
      <w:pPr>
        <w:numPr>
          <w:ilvl w:val="0"/>
          <w:numId w:val="3"/>
        </w:numPr>
        <w:tabs>
          <w:tab w:val="clear" w:pos="1315"/>
          <w:tab w:val="num" w:pos="0"/>
        </w:tabs>
        <w:spacing w:after="0" w:line="240" w:lineRule="auto"/>
        <w:ind w:left="0" w:firstLine="0"/>
        <w:jc w:val="both"/>
        <w:rPr>
          <w:rFonts w:ascii="Times New Roman" w:hAnsi="Times New Roman"/>
          <w:sz w:val="28"/>
          <w:szCs w:val="28"/>
          <w:lang w:val="uk-UA"/>
        </w:rPr>
      </w:pPr>
      <w:r w:rsidRPr="0034383E">
        <w:rPr>
          <w:rFonts w:ascii="Times New Roman" w:hAnsi="Times New Roman"/>
          <w:sz w:val="28"/>
          <w:szCs w:val="28"/>
          <w:lang w:val="uk-UA"/>
        </w:rPr>
        <w:t>посилення зв’язків з органами студентського самоврядування та участі студентів, батьків у вирішенні питань підвищення якості осві</w:t>
      </w:r>
      <w:r>
        <w:rPr>
          <w:rFonts w:ascii="Times New Roman" w:hAnsi="Times New Roman"/>
          <w:sz w:val="28"/>
          <w:szCs w:val="28"/>
          <w:lang w:val="uk-UA"/>
        </w:rPr>
        <w:t>тнього процесу;</w:t>
      </w:r>
    </w:p>
    <w:p w:rsidR="00621B36" w:rsidRDefault="00621B36" w:rsidP="00E4190A">
      <w:pPr>
        <w:numPr>
          <w:ilvl w:val="0"/>
          <w:numId w:val="3"/>
        </w:numPr>
        <w:tabs>
          <w:tab w:val="clear" w:pos="1315"/>
          <w:tab w:val="num" w:pos="0"/>
        </w:tabs>
        <w:spacing w:after="0" w:line="240" w:lineRule="auto"/>
        <w:ind w:left="0" w:firstLine="0"/>
        <w:jc w:val="both"/>
        <w:rPr>
          <w:rFonts w:ascii="Times New Roman" w:hAnsi="Times New Roman"/>
          <w:sz w:val="28"/>
          <w:szCs w:val="28"/>
          <w:lang w:val="uk-UA"/>
        </w:rPr>
      </w:pPr>
      <w:r w:rsidRPr="0034383E">
        <w:rPr>
          <w:rFonts w:ascii="Times New Roman" w:hAnsi="Times New Roman"/>
          <w:sz w:val="28"/>
          <w:szCs w:val="28"/>
          <w:lang w:val="uk-UA"/>
        </w:rPr>
        <w:t>розвиток матеріально-технічної бази та ефективне використання матеріально-технічних ресурсів коледжу;</w:t>
      </w:r>
    </w:p>
    <w:p w:rsidR="00621B36" w:rsidRDefault="00621B36" w:rsidP="00E4190A">
      <w:pPr>
        <w:numPr>
          <w:ilvl w:val="0"/>
          <w:numId w:val="3"/>
        </w:numPr>
        <w:tabs>
          <w:tab w:val="clear" w:pos="1315"/>
          <w:tab w:val="num" w:pos="0"/>
        </w:tabs>
        <w:spacing w:after="0" w:line="240" w:lineRule="auto"/>
        <w:ind w:left="0" w:firstLine="0"/>
        <w:jc w:val="both"/>
        <w:rPr>
          <w:rFonts w:ascii="Times New Roman" w:hAnsi="Times New Roman"/>
          <w:sz w:val="28"/>
          <w:szCs w:val="28"/>
          <w:lang w:val="uk-UA"/>
        </w:rPr>
      </w:pPr>
      <w:r w:rsidRPr="0034383E">
        <w:rPr>
          <w:rFonts w:ascii="Times New Roman" w:hAnsi="Times New Roman"/>
          <w:sz w:val="28"/>
          <w:szCs w:val="28"/>
          <w:lang w:val="uk-UA"/>
        </w:rPr>
        <w:t>застосування новітніх інформаційних педагогічних технологій;</w:t>
      </w:r>
    </w:p>
    <w:p w:rsidR="00621B36" w:rsidRDefault="00621B36" w:rsidP="00E4190A">
      <w:pPr>
        <w:numPr>
          <w:ilvl w:val="0"/>
          <w:numId w:val="3"/>
        </w:numPr>
        <w:tabs>
          <w:tab w:val="clear" w:pos="1315"/>
          <w:tab w:val="num" w:pos="0"/>
        </w:tabs>
        <w:spacing w:after="0" w:line="240" w:lineRule="auto"/>
        <w:ind w:left="0" w:firstLine="0"/>
        <w:jc w:val="both"/>
        <w:rPr>
          <w:rFonts w:ascii="Times New Roman" w:hAnsi="Times New Roman"/>
          <w:sz w:val="28"/>
          <w:szCs w:val="28"/>
          <w:lang w:val="uk-UA"/>
        </w:rPr>
      </w:pPr>
      <w:r w:rsidRPr="0034383E">
        <w:rPr>
          <w:rFonts w:ascii="Times New Roman" w:hAnsi="Times New Roman"/>
          <w:sz w:val="28"/>
          <w:szCs w:val="28"/>
          <w:lang w:val="uk-UA"/>
        </w:rPr>
        <w:t>гуманізація та гуманітаризація освітнього процесу;</w:t>
      </w:r>
    </w:p>
    <w:p w:rsidR="00621B36" w:rsidRDefault="00621B36" w:rsidP="00E4190A">
      <w:pPr>
        <w:numPr>
          <w:ilvl w:val="0"/>
          <w:numId w:val="3"/>
        </w:numPr>
        <w:tabs>
          <w:tab w:val="clear" w:pos="1315"/>
          <w:tab w:val="num" w:pos="0"/>
        </w:tabs>
        <w:spacing w:after="0" w:line="240" w:lineRule="auto"/>
        <w:ind w:left="0" w:firstLine="0"/>
        <w:jc w:val="both"/>
        <w:rPr>
          <w:rFonts w:ascii="Times New Roman" w:hAnsi="Times New Roman"/>
          <w:sz w:val="28"/>
          <w:szCs w:val="28"/>
          <w:lang w:val="uk-UA"/>
        </w:rPr>
      </w:pPr>
      <w:r w:rsidRPr="0034383E">
        <w:rPr>
          <w:rFonts w:ascii="Times New Roman" w:hAnsi="Times New Roman"/>
          <w:sz w:val="28"/>
          <w:szCs w:val="28"/>
          <w:lang w:val="uk-UA"/>
        </w:rPr>
        <w:t>проведення заходів у напряму екологізації освіти;</w:t>
      </w:r>
    </w:p>
    <w:p w:rsidR="00621B36" w:rsidRPr="0034383E" w:rsidRDefault="00621B36" w:rsidP="00E4190A">
      <w:pPr>
        <w:numPr>
          <w:ilvl w:val="0"/>
          <w:numId w:val="3"/>
        </w:numPr>
        <w:tabs>
          <w:tab w:val="clear" w:pos="1315"/>
          <w:tab w:val="num" w:pos="0"/>
        </w:tabs>
        <w:spacing w:after="0" w:line="240" w:lineRule="auto"/>
        <w:ind w:left="0" w:firstLine="0"/>
        <w:jc w:val="both"/>
        <w:rPr>
          <w:rFonts w:ascii="Times New Roman" w:hAnsi="Times New Roman"/>
          <w:sz w:val="28"/>
          <w:szCs w:val="28"/>
          <w:lang w:val="uk-UA"/>
        </w:rPr>
      </w:pPr>
      <w:r w:rsidRPr="0034383E">
        <w:rPr>
          <w:rFonts w:ascii="Times New Roman" w:hAnsi="Times New Roman"/>
          <w:sz w:val="28"/>
          <w:szCs w:val="28"/>
          <w:lang w:val="uk-UA"/>
        </w:rPr>
        <w:t>здійснення результативного національно-патріотичного виховання студентської молоді.</w:t>
      </w:r>
    </w:p>
    <w:p w:rsidR="00621B36" w:rsidRPr="0034383E" w:rsidRDefault="00621B36" w:rsidP="0034383E">
      <w:pPr>
        <w:shd w:val="clear" w:color="auto" w:fill="FDFDFD"/>
        <w:spacing w:after="0" w:line="240" w:lineRule="auto"/>
        <w:ind w:firstLine="709"/>
        <w:jc w:val="both"/>
        <w:rPr>
          <w:rFonts w:ascii="Times New Roman" w:hAnsi="Times New Roman"/>
          <w:sz w:val="28"/>
          <w:szCs w:val="28"/>
          <w:lang w:val="uk-UA"/>
        </w:rPr>
      </w:pPr>
      <w:r w:rsidRPr="0034383E">
        <w:rPr>
          <w:rFonts w:ascii="Times New Roman" w:hAnsi="Times New Roman"/>
          <w:sz w:val="28"/>
          <w:szCs w:val="28"/>
          <w:lang w:val="uk-UA"/>
        </w:rPr>
        <w:t>Основна мета розвитку освіти в коледжі спрямована на підвищення якості навчального процесу, вдосконалення чинних програм підготовки молодших спеціалістів за спеціальностями та спеціалізаціями коледжу.</w:t>
      </w:r>
    </w:p>
    <w:p w:rsidR="00621B36" w:rsidRPr="0034383E" w:rsidRDefault="00621B36" w:rsidP="0034383E">
      <w:p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ab/>
        <w:t>У коледжі працює система планування освітньої діяльності, яка передбачає єдність усіх компонентів цього процесу.</w:t>
      </w:r>
    </w:p>
    <w:p w:rsidR="00621B36" w:rsidRPr="0034383E" w:rsidRDefault="00621B36" w:rsidP="0034383E">
      <w:p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ab/>
        <w:t>Увесь освітній процес чітко спланований. На початок кожного навчального року плануються основні напрями роботи усіх ланок освітнього процесу коледжу, головні заходи щодо вдосконалення освітнього процесу, складаються плани роботи коледжу, методичної роботи, роботи педагогічної та методичної рад, групи аналізу освітнього процесу, план виховної роботи коледжу, у гуртожитку, план проведення відкритих занять викладачів коледжу за цикловими комісіями, майстер-клас викладачів-методистів коледжу, семінару молодих викладачів, підвищення кваліфікації викладачів, плани роботи завідувачів відділень, завідувачів лабораторій, завідувачів кабінетів, майстерень, бібліотеки, циклових комісій, план-графік атестації педагогічних працівників коледжу, план роботи уповноваженого підрозділу ДВНЗ «ХКТД» з питань запобігання і виявлення корупції, комісії по соціальному захисту студентів, плани проведення профорієнтаційної роботи, працює центр гендерної освіти, медико – психолого - педагогічна служба.</w:t>
      </w:r>
    </w:p>
    <w:p w:rsidR="00621B36" w:rsidRPr="0034383E" w:rsidRDefault="00621B36" w:rsidP="0034383E">
      <w:p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ab/>
        <w:t>Запроваджена система планування дає змогу організовувати освітній процес на сучасному рівні, здійснювати його модернізацію у відповідності             з вимогами, проводити інтенсивну реорганізацію освітнього процесу, втілювати сучасні підходи до реформування освітянської діяльності, зміцнювати зв’язки з роботодавцями, між сферою освіти і ринком праці.</w:t>
      </w:r>
    </w:p>
    <w:p w:rsidR="00621B36" w:rsidRPr="0034383E" w:rsidRDefault="00621B36" w:rsidP="0034383E">
      <w:pPr>
        <w:spacing w:after="0" w:line="240" w:lineRule="auto"/>
        <w:ind w:firstLine="708"/>
        <w:jc w:val="both"/>
        <w:rPr>
          <w:rFonts w:ascii="Times New Roman" w:hAnsi="Times New Roman"/>
          <w:sz w:val="28"/>
          <w:szCs w:val="28"/>
          <w:lang w:val="uk-UA"/>
        </w:rPr>
      </w:pPr>
      <w:r w:rsidRPr="0034383E">
        <w:rPr>
          <w:rFonts w:ascii="Times New Roman" w:hAnsi="Times New Roman"/>
          <w:sz w:val="28"/>
          <w:szCs w:val="28"/>
          <w:lang w:val="uk-UA"/>
        </w:rPr>
        <w:t xml:space="preserve">У 2018 році студенти коледжу прийняли участь у міжнародної програмі оцінки якості системи освіти PISA-2018, метою якої є отримання порівнюваних даних про рівень знань і вміння їх застосовувати на практиці,  </w:t>
      </w:r>
      <w:r w:rsidRPr="0034383E">
        <w:rPr>
          <w:rFonts w:ascii="Times New Roman" w:hAnsi="Times New Roman"/>
          <w:sz w:val="28"/>
          <w:szCs w:val="28"/>
          <w:lang w:val="uk-UA"/>
        </w:rPr>
        <w:lastRenderedPageBreak/>
        <w:t>підвищення якості викладання і організації систем освіти. Тестування студентів за інтегрованими завданнями проводилося з читання, математики, природничих дисциплін.</w:t>
      </w:r>
    </w:p>
    <w:p w:rsidR="00621B36" w:rsidRPr="0034383E" w:rsidRDefault="00621B36" w:rsidP="0034383E">
      <w:pPr>
        <w:spacing w:after="0" w:line="240" w:lineRule="auto"/>
        <w:ind w:firstLine="708"/>
        <w:jc w:val="both"/>
        <w:rPr>
          <w:rFonts w:ascii="Times New Roman" w:hAnsi="Times New Roman"/>
          <w:sz w:val="28"/>
          <w:szCs w:val="28"/>
          <w:lang w:val="uk-UA"/>
        </w:rPr>
      </w:pPr>
      <w:r w:rsidRPr="0034383E">
        <w:rPr>
          <w:rFonts w:ascii="Times New Roman" w:hAnsi="Times New Roman"/>
          <w:sz w:val="28"/>
          <w:szCs w:val="28"/>
          <w:lang w:val="uk-UA"/>
        </w:rPr>
        <w:t>Також у 2018 році викладачами коледжу здійснювалася підготовка студентів до проходження Державної підсумкової атестації у формі ЗНО. Викладачами коледжу була розроблена програма підготовки з української мови, математики та історії України та створені умови відвідування курсів підготовки до ЗНО.</w:t>
      </w:r>
    </w:p>
    <w:p w:rsidR="00621B36" w:rsidRPr="0034383E" w:rsidRDefault="00621B36" w:rsidP="0034383E">
      <w:pPr>
        <w:spacing w:after="0" w:line="240" w:lineRule="auto"/>
        <w:ind w:firstLine="708"/>
        <w:jc w:val="both"/>
        <w:rPr>
          <w:rFonts w:ascii="Times New Roman" w:hAnsi="Times New Roman"/>
          <w:sz w:val="28"/>
          <w:szCs w:val="28"/>
          <w:lang w:val="uk-UA"/>
        </w:rPr>
      </w:pPr>
      <w:r w:rsidRPr="0034383E">
        <w:rPr>
          <w:rFonts w:ascii="Times New Roman" w:hAnsi="Times New Roman"/>
          <w:sz w:val="28"/>
          <w:szCs w:val="28"/>
          <w:lang w:val="uk-UA"/>
        </w:rPr>
        <w:t xml:space="preserve">В процесі підготовки до первинної акредитації спеціальності                       022 «Дизайн» спеціалізації «Графічний дизайн», були створені навчально-методичні посібники, збірники для вивчення дисциплін, методичні рекомендації до курсового, дипломного проектування, до самостійної підготовки студентів з дисциплін, створені комп’ютерні презентації, придбано ліцензійне програмне забезпечення для використання комп’ютерів під час вивчення спеціальних дисциплін, курсового та дипломного проектування. </w:t>
      </w:r>
    </w:p>
    <w:p w:rsidR="00621B36" w:rsidRPr="0034383E" w:rsidRDefault="00621B36" w:rsidP="0034383E">
      <w:p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ab/>
        <w:t xml:space="preserve">У 2018 році була проведена акредитаційна експертиза спеціальності </w:t>
      </w:r>
      <w:r w:rsidRPr="0034383E">
        <w:rPr>
          <w:rFonts w:ascii="Times New Roman" w:hAnsi="Times New Roman"/>
          <w:bCs/>
          <w:sz w:val="28"/>
          <w:szCs w:val="28"/>
          <w:lang w:val="uk-UA"/>
        </w:rPr>
        <w:t>«Дизайн» спеціалізації: «Графічний дизайн»</w:t>
      </w:r>
      <w:r w:rsidRPr="0034383E">
        <w:rPr>
          <w:rFonts w:ascii="Times New Roman" w:hAnsi="Times New Roman"/>
          <w:sz w:val="28"/>
          <w:szCs w:val="28"/>
          <w:lang w:val="uk-UA"/>
        </w:rPr>
        <w:t xml:space="preserve">. </w:t>
      </w:r>
      <w:r w:rsidRPr="0034383E">
        <w:rPr>
          <w:rFonts w:ascii="Times New Roman" w:hAnsi="Times New Roman"/>
          <w:sz w:val="28"/>
          <w:szCs w:val="28"/>
          <w:lang w:val="uk-UA"/>
        </w:rPr>
        <w:tab/>
        <w:t>Експертною комісією було високо оцінено рівень знань, умінь, компетенцій студентів, рівень курсових та дипломних проектів студентів коледжу, рівень навчально-методичних посібників для вивчення дисциплін, методичне забезпечення дисциплін (методичні рекомендації до виконання лабораторних та практичних робіт,        до самостійного вивчення дисциплін, навчально-методичні матеріали                 до семестрових екзаменів, засоби діагностики рівня знань студентів, критерії оцінювання до них відповідно до вимог, методичні рекомендації                          до курсового та дипломного проектування). Удосконалено та розширено інформаційне забезпечення дисциплін шляхом підготовки комп’ютерних лекцій-презентацій, навчальних фільмів для демонстрації за допомогою мультимедійних проекторів, проведення занять з використанням інтерактивної дошки.</w:t>
      </w:r>
    </w:p>
    <w:p w:rsidR="00621B36" w:rsidRPr="0034383E" w:rsidRDefault="00621B36" w:rsidP="0034383E">
      <w:pPr>
        <w:spacing w:after="0" w:line="240" w:lineRule="auto"/>
        <w:jc w:val="both"/>
        <w:rPr>
          <w:rFonts w:ascii="Times New Roman" w:hAnsi="Times New Roman"/>
          <w:sz w:val="28"/>
          <w:szCs w:val="28"/>
          <w:vertAlign w:val="subscript"/>
          <w:lang w:val="uk-UA"/>
        </w:rPr>
      </w:pPr>
      <w:r w:rsidRPr="0034383E">
        <w:rPr>
          <w:rFonts w:ascii="Times New Roman" w:hAnsi="Times New Roman"/>
          <w:sz w:val="28"/>
          <w:szCs w:val="28"/>
          <w:lang w:val="uk-UA"/>
        </w:rPr>
        <w:tab/>
        <w:t xml:space="preserve">По всіх спеціальностях та спеціалізаціях коледжу велика увага була приділена пошуково-дослідницькій роботі викладачів і студентів з питань впровадження досягнень науки і практики у вивчення спеціальних дисциплін, використання новітніх технологій у дизайні, використання полімерів у дизайні та виробництві текстилю, з екологічних проблем, фінансових проблем, міждисциплінарні зв’язки, дослідження досвіду дизайнерів, модельєрів, майстрів перукарського мистецтва, вивчення нових технологій та обладнання текстильної та легкої промисловості тощо. </w:t>
      </w:r>
    </w:p>
    <w:p w:rsidR="00621B36" w:rsidRPr="0034383E" w:rsidRDefault="00621B36" w:rsidP="0034383E">
      <w:p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ab/>
        <w:t xml:space="preserve">Студенти спеціальності «Моделювання та конструювання промислових виробів» під керівництвом керівників - викладачів Міхєєвої Л.С.,              Літвінової Є.В. створюють нові колекції одягу. </w:t>
      </w:r>
    </w:p>
    <w:p w:rsidR="00621B36" w:rsidRPr="0034383E" w:rsidRDefault="00621B36" w:rsidP="0034383E">
      <w:pPr>
        <w:spacing w:after="0" w:line="240" w:lineRule="auto"/>
        <w:ind w:firstLine="708"/>
        <w:jc w:val="both"/>
        <w:rPr>
          <w:rFonts w:ascii="Times New Roman" w:hAnsi="Times New Roman"/>
          <w:sz w:val="28"/>
          <w:szCs w:val="28"/>
          <w:lang w:val="uk-UA"/>
        </w:rPr>
      </w:pPr>
      <w:r w:rsidRPr="0034383E">
        <w:rPr>
          <w:rFonts w:ascii="Times New Roman" w:hAnsi="Times New Roman"/>
          <w:sz w:val="28"/>
          <w:szCs w:val="28"/>
          <w:lang w:val="uk-UA"/>
        </w:rPr>
        <w:t xml:space="preserve">У 2018 році були створені колекції одягу «Хіна Мацурі», «Культ», «Сold star», «Метелики», які високо оцінені на різноманітних всеукраїнських, міжнародних, обласних, міських конкурсах молодих дизайнерів одягу. Також </w:t>
      </w:r>
      <w:r w:rsidRPr="0034383E">
        <w:rPr>
          <w:rFonts w:ascii="Times New Roman" w:hAnsi="Times New Roman"/>
          <w:sz w:val="28"/>
          <w:szCs w:val="28"/>
          <w:lang w:val="uk-UA"/>
        </w:rPr>
        <w:lastRenderedPageBreak/>
        <w:t xml:space="preserve">у 2018 році відбулася знакова подія у сфері моди, дизайну та легкої промисловості – фінал Всеукраїнського конкурсу молодих дизайнерів </w:t>
      </w:r>
      <w:r>
        <w:rPr>
          <w:rFonts w:ascii="Times New Roman" w:hAnsi="Times New Roman"/>
          <w:sz w:val="28"/>
          <w:szCs w:val="28"/>
          <w:lang w:val="uk-UA"/>
        </w:rPr>
        <w:t xml:space="preserve">              </w:t>
      </w:r>
      <w:r w:rsidRPr="0034383E">
        <w:rPr>
          <w:rFonts w:ascii="Times New Roman" w:hAnsi="Times New Roman"/>
          <w:sz w:val="28"/>
          <w:szCs w:val="28"/>
          <w:lang w:val="uk-UA"/>
        </w:rPr>
        <w:t>Start Fashion (м.Харків), у якому взяли участь наші викладачі та студенти, де студентська колекція «Хіна Мацурі» посіла ІІ місце у номінації «Avangard Fashion».</w:t>
      </w:r>
    </w:p>
    <w:p w:rsidR="00621B36" w:rsidRPr="0034383E" w:rsidRDefault="00621B36" w:rsidP="0034383E">
      <w:pPr>
        <w:spacing w:after="0" w:line="240" w:lineRule="auto"/>
        <w:ind w:firstLine="708"/>
        <w:jc w:val="both"/>
        <w:rPr>
          <w:rFonts w:ascii="Times New Roman" w:hAnsi="Times New Roman"/>
          <w:sz w:val="28"/>
          <w:szCs w:val="28"/>
          <w:lang w:val="uk-UA"/>
        </w:rPr>
      </w:pPr>
      <w:r w:rsidRPr="0034383E">
        <w:rPr>
          <w:rFonts w:ascii="Times New Roman" w:hAnsi="Times New Roman"/>
          <w:sz w:val="28"/>
          <w:szCs w:val="28"/>
          <w:lang w:val="uk-UA"/>
        </w:rPr>
        <w:t xml:space="preserve">У квітні 2018 р. у м. Дніпро пройшов IV обласний фестиваль мод «Весняна акварель», де студентські колекції одягу «Сold star», </w:t>
      </w:r>
      <w:r>
        <w:rPr>
          <w:rFonts w:ascii="Times New Roman" w:hAnsi="Times New Roman"/>
          <w:sz w:val="28"/>
          <w:szCs w:val="28"/>
          <w:lang w:val="uk-UA"/>
        </w:rPr>
        <w:t xml:space="preserve">                         </w:t>
      </w:r>
      <w:r w:rsidRPr="0034383E">
        <w:rPr>
          <w:rFonts w:ascii="Times New Roman" w:hAnsi="Times New Roman"/>
          <w:sz w:val="28"/>
          <w:szCs w:val="28"/>
          <w:lang w:val="uk-UA"/>
        </w:rPr>
        <w:t xml:space="preserve">«Хіна Мацурі», «Культ» були нагороджені дипломами. </w:t>
      </w:r>
    </w:p>
    <w:p w:rsidR="00621B36" w:rsidRPr="0034383E" w:rsidRDefault="00621B36" w:rsidP="0034383E">
      <w:pPr>
        <w:spacing w:after="0" w:line="240" w:lineRule="auto"/>
        <w:ind w:firstLine="708"/>
        <w:jc w:val="both"/>
        <w:rPr>
          <w:rFonts w:ascii="Times New Roman" w:hAnsi="Times New Roman"/>
          <w:sz w:val="28"/>
          <w:szCs w:val="28"/>
          <w:lang w:val="uk-UA"/>
        </w:rPr>
      </w:pPr>
      <w:r w:rsidRPr="0034383E">
        <w:rPr>
          <w:rFonts w:ascii="Times New Roman" w:hAnsi="Times New Roman"/>
          <w:sz w:val="28"/>
          <w:szCs w:val="28"/>
          <w:lang w:val="uk-UA"/>
        </w:rPr>
        <w:t xml:space="preserve">Викладачі та студенти прийняли участь у міжнародному конкурсі молодих дизайнерів одягу «Печерські каштани» (м.Київ), нагороджені дипломом, у Всеукраїнському фестивалі «Барви Поділля» з колекціями «Хіна Мацурі», «Сold star», «Культ», де колекція «Хіна Мацурі» посіла І місце, </w:t>
      </w:r>
      <w:r>
        <w:rPr>
          <w:rFonts w:ascii="Times New Roman" w:hAnsi="Times New Roman"/>
          <w:sz w:val="28"/>
          <w:szCs w:val="28"/>
          <w:lang w:val="uk-UA"/>
        </w:rPr>
        <w:t xml:space="preserve">                  </w:t>
      </w:r>
      <w:r w:rsidRPr="0034383E">
        <w:rPr>
          <w:rFonts w:ascii="Times New Roman" w:hAnsi="Times New Roman"/>
          <w:sz w:val="28"/>
          <w:szCs w:val="28"/>
          <w:lang w:val="uk-UA"/>
        </w:rPr>
        <w:t xml:space="preserve">а колекція «Сold star» - ІІІ місце. Студенти коледжу брали участь </w:t>
      </w:r>
      <w:r>
        <w:rPr>
          <w:rFonts w:ascii="Times New Roman" w:hAnsi="Times New Roman"/>
          <w:sz w:val="28"/>
          <w:szCs w:val="28"/>
          <w:lang w:val="uk-UA"/>
        </w:rPr>
        <w:t xml:space="preserve">                          </w:t>
      </w:r>
      <w:r w:rsidRPr="0034383E">
        <w:rPr>
          <w:rFonts w:ascii="Times New Roman" w:hAnsi="Times New Roman"/>
          <w:sz w:val="28"/>
          <w:szCs w:val="28"/>
          <w:lang w:val="uk-UA"/>
        </w:rPr>
        <w:t>у виготовленні декорацій, реквізитів та костюмів для вистави Харківського державного академічного театру ляльок.</w:t>
      </w:r>
    </w:p>
    <w:p w:rsidR="00621B36" w:rsidRPr="0034383E" w:rsidRDefault="00621B36" w:rsidP="0034383E">
      <w:p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ab/>
        <w:t>Для виховання художньої культури, пробудження натхнення                       та творчого настрою викладачі коледжу Віннікова В.Г., Божко В.О.,         Міхєєва Л.С., Брижинська Г.Ф. впроваджують досвід проведення майстер-класів для студентів у коледжі та гуртожитку.</w:t>
      </w:r>
    </w:p>
    <w:p w:rsidR="00621B36" w:rsidRPr="0034383E" w:rsidRDefault="00621B36" w:rsidP="0034383E">
      <w:pPr>
        <w:spacing w:after="0" w:line="240" w:lineRule="auto"/>
        <w:ind w:firstLine="708"/>
        <w:jc w:val="both"/>
        <w:rPr>
          <w:rFonts w:ascii="Times New Roman" w:hAnsi="Times New Roman"/>
          <w:sz w:val="28"/>
          <w:szCs w:val="28"/>
          <w:lang w:val="uk-UA"/>
        </w:rPr>
      </w:pPr>
      <w:r w:rsidRPr="0034383E">
        <w:rPr>
          <w:rFonts w:ascii="Times New Roman" w:hAnsi="Times New Roman"/>
          <w:sz w:val="28"/>
          <w:szCs w:val="28"/>
          <w:lang w:val="uk-UA"/>
        </w:rPr>
        <w:t xml:space="preserve">Викладачі коледжу взяли активну участь у обласній науково-практична конференції закладів вищої освіти І-ІІ рівнів акредитації 2018 року на тему «Ефективне студентське самоврядування – запорука успіхів в освіті                    та вихованні». Викладачи Пікуль Ю.М., Живага Н.А. та голова студентського самоврядування Стешенко Д. брали участь в роботі семінару-конференції. Двадцять два  педагогічних працівників коледжу підготували і надрукували статті у збірнику матеріалів за результатами обласної науково - методичної конференції, представили методичні роботи, методичні збірники і посібники на обласній виставці методичних робіт. </w:t>
      </w:r>
    </w:p>
    <w:p w:rsidR="00621B36" w:rsidRPr="0034383E" w:rsidRDefault="00621B36" w:rsidP="0034383E">
      <w:p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ab/>
        <w:t>На етапі підготовки до обласної конференції у коледжі була проведена однойменна колезька конференція, на якій виступили 12 педагогічних працівників. Більшість виступів супроводжувались демонстраційними матеріалами, які були показані за допомогою мультимедійного проектора.               За результатами роботи конференції випущено збірник виступів.</w:t>
      </w:r>
    </w:p>
    <w:p w:rsidR="00621B36" w:rsidRPr="0034383E" w:rsidRDefault="00621B36" w:rsidP="0034383E">
      <w:pPr>
        <w:spacing w:after="0" w:line="240" w:lineRule="auto"/>
        <w:ind w:firstLine="708"/>
        <w:jc w:val="both"/>
        <w:rPr>
          <w:rFonts w:ascii="Times New Roman" w:hAnsi="Times New Roman"/>
          <w:sz w:val="28"/>
          <w:szCs w:val="28"/>
          <w:lang w:val="uk-UA"/>
        </w:rPr>
      </w:pPr>
      <w:r w:rsidRPr="0034383E">
        <w:rPr>
          <w:rFonts w:ascii="Times New Roman" w:hAnsi="Times New Roman"/>
          <w:bCs/>
          <w:sz w:val="28"/>
          <w:szCs w:val="28"/>
          <w:lang w:val="uk-UA"/>
        </w:rPr>
        <w:t xml:space="preserve">Студенти спеціальності «Облік та оподаткування» та «Підприємництво, торгівля та біржова діяльність» протягом 2018 року приймали активну участь у міжнародних науково-практичних конференціях де </w:t>
      </w:r>
      <w:r w:rsidRPr="0034383E">
        <w:rPr>
          <w:rFonts w:ascii="Times New Roman" w:hAnsi="Times New Roman"/>
          <w:sz w:val="28"/>
          <w:szCs w:val="28"/>
          <w:lang w:val="uk-UA"/>
        </w:rPr>
        <w:t>високо оцінено рівень знань, умінь, компетенцій студентів економічних спеціальностей.</w:t>
      </w:r>
    </w:p>
    <w:p w:rsidR="00621B36" w:rsidRPr="0034383E" w:rsidRDefault="00621B36" w:rsidP="0034383E">
      <w:pPr>
        <w:spacing w:after="0" w:line="240" w:lineRule="auto"/>
        <w:ind w:firstLine="708"/>
        <w:jc w:val="both"/>
        <w:rPr>
          <w:rFonts w:ascii="Times New Roman" w:hAnsi="Times New Roman"/>
          <w:sz w:val="28"/>
          <w:szCs w:val="28"/>
          <w:lang w:val="uk-UA"/>
        </w:rPr>
      </w:pPr>
      <w:r w:rsidRPr="0034383E">
        <w:rPr>
          <w:rFonts w:ascii="Times New Roman" w:hAnsi="Times New Roman"/>
          <w:sz w:val="28"/>
          <w:szCs w:val="28"/>
          <w:lang w:val="uk-UA"/>
        </w:rPr>
        <w:t>У коледжі організовано викладачем к.ф.н.доц. Щербиною М.М. Центр гендерної освіти. У липні – серпні 2018 року Щербина М.М. пройшла конкурсний відбір і стала учасницею літньої школи «Libori Summer School-2018» в Падерборні (Німеччина) де отримала відповідні сертифікати.    Студент нашого коледжу Я.</w:t>
      </w:r>
      <w:r>
        <w:rPr>
          <w:rFonts w:ascii="Times New Roman" w:hAnsi="Times New Roman"/>
          <w:sz w:val="28"/>
          <w:szCs w:val="28"/>
          <w:lang w:val="uk-UA"/>
        </w:rPr>
        <w:t xml:space="preserve"> </w:t>
      </w:r>
      <w:r w:rsidRPr="0034383E">
        <w:rPr>
          <w:rFonts w:ascii="Times New Roman" w:hAnsi="Times New Roman"/>
          <w:sz w:val="28"/>
          <w:szCs w:val="28"/>
          <w:lang w:val="uk-UA"/>
        </w:rPr>
        <w:t xml:space="preserve">Желтухін у 2018 році брав участь у тренінгу </w:t>
      </w:r>
      <w:r w:rsidRPr="0034383E">
        <w:rPr>
          <w:rFonts w:ascii="Times New Roman" w:hAnsi="Times New Roman"/>
          <w:sz w:val="28"/>
          <w:szCs w:val="28"/>
          <w:lang w:val="uk-UA"/>
        </w:rPr>
        <w:lastRenderedPageBreak/>
        <w:t xml:space="preserve">«Нові методи роботи громадських проектів в публічному просторі»                         в Проджектхаусі Потсдаму (Німеччина). </w:t>
      </w:r>
    </w:p>
    <w:p w:rsidR="00621B36" w:rsidRPr="0034383E" w:rsidRDefault="00621B36" w:rsidP="0034383E">
      <w:pPr>
        <w:spacing w:after="0" w:line="240" w:lineRule="auto"/>
        <w:jc w:val="both"/>
        <w:rPr>
          <w:rFonts w:ascii="Times New Roman" w:hAnsi="Times New Roman"/>
          <w:bCs/>
          <w:sz w:val="28"/>
          <w:szCs w:val="28"/>
          <w:lang w:val="uk-UA"/>
        </w:rPr>
      </w:pPr>
      <w:r w:rsidRPr="0034383E">
        <w:rPr>
          <w:rFonts w:ascii="Times New Roman" w:hAnsi="Times New Roman"/>
          <w:bCs/>
          <w:sz w:val="28"/>
          <w:szCs w:val="28"/>
          <w:lang w:val="uk-UA"/>
        </w:rPr>
        <w:tab/>
        <w:t xml:space="preserve">Продовжується процес комп’ютеризації освітнього процесу.                         На навчальних заняттях, захистах дипломних і курсових проектів,                          на методичних і педагогічних радах, на засіданнях студентського самоврядування, на виховних заходах широко використовуються інтерактивна дошка, комп’ютерна техніка, мультимедійні проектори. Мультимедійні матеріали, комп'ютерні презентації готують викладачі </w:t>
      </w:r>
      <w:r>
        <w:rPr>
          <w:rFonts w:ascii="Times New Roman" w:hAnsi="Times New Roman"/>
          <w:bCs/>
          <w:sz w:val="28"/>
          <w:szCs w:val="28"/>
          <w:lang w:val="uk-UA"/>
        </w:rPr>
        <w:t xml:space="preserve">                     </w:t>
      </w:r>
      <w:r w:rsidRPr="0034383E">
        <w:rPr>
          <w:rFonts w:ascii="Times New Roman" w:hAnsi="Times New Roman"/>
          <w:bCs/>
          <w:sz w:val="28"/>
          <w:szCs w:val="28"/>
          <w:lang w:val="uk-UA"/>
        </w:rPr>
        <w:t xml:space="preserve">і студенти коледжу. </w:t>
      </w:r>
    </w:p>
    <w:p w:rsidR="00621B36" w:rsidRPr="0034383E" w:rsidRDefault="00621B36" w:rsidP="0034383E">
      <w:pPr>
        <w:pStyle w:val="3"/>
        <w:shd w:val="clear" w:color="auto" w:fill="FFFFFF"/>
        <w:spacing w:before="0" w:beforeAutospacing="0" w:after="0" w:afterAutospacing="0"/>
        <w:jc w:val="both"/>
        <w:rPr>
          <w:b w:val="0"/>
          <w:sz w:val="28"/>
          <w:szCs w:val="28"/>
          <w:vertAlign w:val="subscript"/>
          <w:lang w:val="uk-UA"/>
        </w:rPr>
      </w:pPr>
      <w:r w:rsidRPr="0034383E">
        <w:rPr>
          <w:b w:val="0"/>
          <w:sz w:val="28"/>
          <w:szCs w:val="28"/>
          <w:lang w:val="uk-UA"/>
        </w:rPr>
        <w:tab/>
        <w:t xml:space="preserve">Під час захисту курсових проектів та робіт, дипломних проектів студенти представляють свою роботу за допомогою комп’ютерних презентацій, які демонструються з використанням мультимедійних проекторів. </w:t>
      </w:r>
    </w:p>
    <w:p w:rsidR="00621B36" w:rsidRPr="0034383E" w:rsidRDefault="00621B36" w:rsidP="0034383E">
      <w:p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ab/>
        <w:t xml:space="preserve">На заняттях викладачі використовують навчально-контролюючі комп'ютерні програми, комп'ютерні тести, лекції-презентації, комп'ютерні програми для демонстрації дослідів, законів фізики, електротехніки, навчальних фільмів з обладнання технічної механіки, ремонту та обладнання текстильної та легкої промисловості. </w:t>
      </w:r>
    </w:p>
    <w:p w:rsidR="00621B36" w:rsidRPr="0034383E" w:rsidRDefault="00621B36" w:rsidP="0034383E">
      <w:p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ab/>
        <w:t>Впровадження комп'ютерної техніки в освітній процес забезпечує наочність, демонстративність, швидкий об'єктивний контроль знань, що                  в результаті дозволяє підвищити якість знань студентів.</w:t>
      </w:r>
    </w:p>
    <w:p w:rsidR="00621B36" w:rsidRPr="0034383E" w:rsidRDefault="00621B36" w:rsidP="0034383E">
      <w:pPr>
        <w:widowControl w:val="0"/>
        <w:autoSpaceDE w:val="0"/>
        <w:autoSpaceDN w:val="0"/>
        <w:adjustRightInd w:val="0"/>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ab/>
        <w:t xml:space="preserve">Створена викладачами коледжу електронна бібліотека, де представлено повне навчально-методичне забезпечення дисциплін, постійно поповнюється новими та удосконаленими навчально-методичними матеріалами, інформаційним забезпеченням дисциплін, завданнями для самоперевірки знань, </w:t>
      </w:r>
      <w:r w:rsidRPr="0034383E">
        <w:rPr>
          <w:rStyle w:val="FontStyle99"/>
          <w:sz w:val="28"/>
          <w:szCs w:val="28"/>
          <w:lang w:val="uk-UA" w:eastAsia="uk-UA"/>
        </w:rPr>
        <w:t>що</w:t>
      </w:r>
      <w:r w:rsidRPr="0034383E">
        <w:rPr>
          <w:rFonts w:ascii="Times New Roman" w:hAnsi="Times New Roman"/>
          <w:sz w:val="28"/>
          <w:szCs w:val="28"/>
          <w:lang w:val="uk-UA"/>
        </w:rPr>
        <w:t xml:space="preserve"> дає можливість студентам використовувати методичні матеріали              в електронному вигляді і готуватися до занять самостійно, підвищувати рівень знань. Попитом у студентів користуються електронні підручники, електронні лекції, навчально-контролюючі програми, програми для виконання практичних робіт, методичні вказівки до самостійної підготовки студентів, лекції - презентації для вивчення дисциплін.</w:t>
      </w:r>
    </w:p>
    <w:p w:rsidR="00621B36" w:rsidRPr="0034383E" w:rsidRDefault="00621B36" w:rsidP="0034383E">
      <w:p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ab/>
        <w:t xml:space="preserve">Посилена роль Методичної ради коледжу, навчально-методичних центрів циклових комісій у підвищенні рівня друкованих робіт, навчально-методичних посібників, методичних рекомендацій до курсового та дипломного проектування, пакетів навчально-методичної документації до екзаменів, комплексних та модульних контрольних робіт, державної атестації. Навчально-методичні матеріали розглядаються на засіданнях циклових комісій, педагогічної ради коледжу, методичної ради коледжу, які визначають рівень якості їх змісту, надають рекомендації та дозвіл </w:t>
      </w:r>
      <w:r>
        <w:rPr>
          <w:rFonts w:ascii="Times New Roman" w:hAnsi="Times New Roman"/>
          <w:sz w:val="28"/>
          <w:szCs w:val="28"/>
          <w:lang w:val="uk-UA"/>
        </w:rPr>
        <w:t xml:space="preserve">                        </w:t>
      </w:r>
      <w:r w:rsidRPr="0034383E">
        <w:rPr>
          <w:rFonts w:ascii="Times New Roman" w:hAnsi="Times New Roman"/>
          <w:sz w:val="28"/>
          <w:szCs w:val="28"/>
          <w:lang w:val="uk-UA"/>
        </w:rPr>
        <w:t>їх використання в освітньому процесі, розробляються критерії оцінювання до них.</w:t>
      </w:r>
    </w:p>
    <w:p w:rsidR="00621B36" w:rsidRPr="0034383E" w:rsidRDefault="00621B36" w:rsidP="0034383E">
      <w:p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ab/>
        <w:t>Систематично редакційна колегія готує та випускає газету                       ДВНЗ «ХКТД» «Методичний вісник» (в 2018 році 7 випусків).</w:t>
      </w:r>
    </w:p>
    <w:p w:rsidR="00621B36" w:rsidRPr="0034383E" w:rsidRDefault="00621B36" w:rsidP="0034383E">
      <w:pPr>
        <w:spacing w:after="0" w:line="240" w:lineRule="auto"/>
        <w:ind w:firstLine="708"/>
        <w:jc w:val="both"/>
        <w:rPr>
          <w:rFonts w:ascii="Times New Roman" w:hAnsi="Times New Roman"/>
          <w:sz w:val="28"/>
          <w:szCs w:val="28"/>
          <w:lang w:val="uk-UA"/>
        </w:rPr>
      </w:pPr>
      <w:r w:rsidRPr="0034383E">
        <w:rPr>
          <w:rFonts w:ascii="Times New Roman" w:hAnsi="Times New Roman"/>
          <w:sz w:val="28"/>
          <w:szCs w:val="28"/>
          <w:lang w:val="uk-UA"/>
        </w:rPr>
        <w:lastRenderedPageBreak/>
        <w:t>Значну роль у підвищенні професійної майстерності викладачів відігравав навчально-методичний кабінет, робота якого спрямована на:</w:t>
      </w:r>
    </w:p>
    <w:p w:rsidR="00621B36" w:rsidRPr="0034383E" w:rsidRDefault="00621B36" w:rsidP="0034383E">
      <w:pPr>
        <w:spacing w:after="0" w:line="240" w:lineRule="auto"/>
        <w:ind w:firstLine="708"/>
        <w:jc w:val="both"/>
        <w:rPr>
          <w:rFonts w:ascii="Times New Roman" w:hAnsi="Times New Roman"/>
          <w:sz w:val="28"/>
          <w:szCs w:val="28"/>
          <w:lang w:val="uk-UA"/>
        </w:rPr>
      </w:pPr>
      <w:r w:rsidRPr="0034383E">
        <w:rPr>
          <w:rFonts w:ascii="Times New Roman" w:hAnsi="Times New Roman"/>
          <w:sz w:val="28"/>
          <w:szCs w:val="28"/>
          <w:lang w:val="uk-UA"/>
        </w:rPr>
        <w:t xml:space="preserve">- систематичне оновлення змісту і методики навчально-виховного процесу, інформаційної культури та самоосвіти; </w:t>
      </w:r>
    </w:p>
    <w:p w:rsidR="00621B36" w:rsidRPr="0034383E" w:rsidRDefault="00621B36" w:rsidP="0034383E">
      <w:pPr>
        <w:spacing w:after="0" w:line="240" w:lineRule="auto"/>
        <w:ind w:firstLine="708"/>
        <w:jc w:val="both"/>
        <w:rPr>
          <w:rFonts w:ascii="Times New Roman" w:hAnsi="Times New Roman"/>
          <w:sz w:val="28"/>
          <w:szCs w:val="28"/>
          <w:lang w:val="uk-UA"/>
        </w:rPr>
      </w:pPr>
      <w:r w:rsidRPr="0034383E">
        <w:rPr>
          <w:rFonts w:ascii="Times New Roman" w:hAnsi="Times New Roman"/>
          <w:sz w:val="28"/>
          <w:szCs w:val="28"/>
          <w:lang w:val="uk-UA"/>
        </w:rPr>
        <w:t xml:space="preserve">- використання активних форм та методів ведення навчальних занять; </w:t>
      </w:r>
    </w:p>
    <w:p w:rsidR="00621B36" w:rsidRPr="0034383E" w:rsidRDefault="00621B36" w:rsidP="0034383E">
      <w:pPr>
        <w:spacing w:after="0" w:line="240" w:lineRule="auto"/>
        <w:ind w:firstLine="708"/>
        <w:jc w:val="both"/>
        <w:rPr>
          <w:rFonts w:ascii="Times New Roman" w:hAnsi="Times New Roman"/>
          <w:sz w:val="28"/>
          <w:szCs w:val="28"/>
          <w:lang w:val="uk-UA"/>
        </w:rPr>
      </w:pPr>
      <w:r w:rsidRPr="0034383E">
        <w:rPr>
          <w:rFonts w:ascii="Times New Roman" w:hAnsi="Times New Roman"/>
          <w:sz w:val="28"/>
          <w:szCs w:val="28"/>
          <w:lang w:val="uk-UA"/>
        </w:rPr>
        <w:t xml:space="preserve">- впровадження інноваційних технологій і прогресивних форм організації навчання в навчальний процес; </w:t>
      </w:r>
    </w:p>
    <w:p w:rsidR="00621B36" w:rsidRPr="0034383E" w:rsidRDefault="00621B36" w:rsidP="0034383E">
      <w:pPr>
        <w:spacing w:after="0" w:line="240" w:lineRule="auto"/>
        <w:ind w:firstLine="708"/>
        <w:jc w:val="both"/>
        <w:rPr>
          <w:rFonts w:ascii="Times New Roman" w:hAnsi="Times New Roman"/>
          <w:sz w:val="28"/>
          <w:szCs w:val="28"/>
          <w:lang w:val="uk-UA"/>
        </w:rPr>
      </w:pPr>
      <w:r w:rsidRPr="0034383E">
        <w:rPr>
          <w:rFonts w:ascii="Times New Roman" w:hAnsi="Times New Roman"/>
          <w:sz w:val="28"/>
          <w:szCs w:val="28"/>
          <w:lang w:val="uk-UA"/>
        </w:rPr>
        <w:t>- розробку заходів щодо підвищення професійної майстерності викладачів і оволодінню педагогічним мінімумом викладачами</w:t>
      </w:r>
      <w:r>
        <w:rPr>
          <w:rFonts w:ascii="Times New Roman" w:hAnsi="Times New Roman"/>
          <w:sz w:val="28"/>
          <w:szCs w:val="28"/>
          <w:lang w:val="uk-UA"/>
        </w:rPr>
        <w:t xml:space="preserve"> </w:t>
      </w:r>
      <w:r w:rsidRPr="0034383E">
        <w:rPr>
          <w:rFonts w:ascii="Times New Roman" w:hAnsi="Times New Roman"/>
          <w:sz w:val="28"/>
          <w:szCs w:val="28"/>
          <w:lang w:val="uk-UA"/>
        </w:rPr>
        <w:t xml:space="preserve">- початківцями; </w:t>
      </w:r>
    </w:p>
    <w:p w:rsidR="00621B36" w:rsidRPr="0034383E" w:rsidRDefault="00621B36" w:rsidP="0034383E">
      <w:pPr>
        <w:spacing w:after="0" w:line="240" w:lineRule="auto"/>
        <w:ind w:firstLine="708"/>
        <w:jc w:val="both"/>
        <w:rPr>
          <w:rFonts w:ascii="Times New Roman" w:hAnsi="Times New Roman"/>
          <w:sz w:val="28"/>
          <w:szCs w:val="28"/>
          <w:lang w:val="uk-UA"/>
        </w:rPr>
      </w:pPr>
      <w:r w:rsidRPr="0034383E">
        <w:rPr>
          <w:rFonts w:ascii="Times New Roman" w:hAnsi="Times New Roman"/>
          <w:sz w:val="28"/>
          <w:szCs w:val="28"/>
          <w:lang w:val="uk-UA"/>
        </w:rPr>
        <w:t xml:space="preserve">- вивчення, узагальнення і поширення передового педагогічного досвіду; </w:t>
      </w:r>
    </w:p>
    <w:p w:rsidR="00621B36" w:rsidRPr="0034383E" w:rsidRDefault="00621B36" w:rsidP="0034383E">
      <w:pPr>
        <w:spacing w:after="0" w:line="240" w:lineRule="auto"/>
        <w:ind w:firstLine="708"/>
        <w:jc w:val="both"/>
        <w:rPr>
          <w:rFonts w:ascii="Times New Roman" w:hAnsi="Times New Roman"/>
          <w:sz w:val="28"/>
          <w:szCs w:val="28"/>
          <w:lang w:val="uk-UA"/>
        </w:rPr>
      </w:pPr>
      <w:r w:rsidRPr="0034383E">
        <w:rPr>
          <w:rFonts w:ascii="Times New Roman" w:hAnsi="Times New Roman"/>
          <w:sz w:val="28"/>
          <w:szCs w:val="28"/>
          <w:lang w:val="uk-UA"/>
        </w:rPr>
        <w:t>- впровадження інформаційних технологій навчання під час формування професійно-ділових якостей фахівця;</w:t>
      </w:r>
    </w:p>
    <w:p w:rsidR="00621B36" w:rsidRPr="0034383E" w:rsidRDefault="00621B36" w:rsidP="0034383E">
      <w:pPr>
        <w:spacing w:after="0" w:line="240" w:lineRule="auto"/>
        <w:ind w:firstLine="708"/>
        <w:jc w:val="both"/>
        <w:rPr>
          <w:rFonts w:ascii="Times New Roman" w:hAnsi="Times New Roman"/>
          <w:sz w:val="28"/>
          <w:szCs w:val="28"/>
          <w:lang w:val="uk-UA"/>
        </w:rPr>
      </w:pPr>
      <w:r w:rsidRPr="0034383E">
        <w:rPr>
          <w:rFonts w:ascii="Times New Roman" w:hAnsi="Times New Roman"/>
          <w:sz w:val="28"/>
          <w:szCs w:val="28"/>
          <w:lang w:val="uk-UA"/>
        </w:rPr>
        <w:t xml:space="preserve"> - створення та оновлення електронної бази даних щодо методичного забезпечення предметів і дисциплін, які викладаються; </w:t>
      </w:r>
    </w:p>
    <w:p w:rsidR="00621B36" w:rsidRPr="0034383E" w:rsidRDefault="00621B36" w:rsidP="0034383E">
      <w:pPr>
        <w:spacing w:after="0" w:line="240" w:lineRule="auto"/>
        <w:ind w:firstLine="708"/>
        <w:jc w:val="both"/>
        <w:rPr>
          <w:rFonts w:ascii="Times New Roman" w:hAnsi="Times New Roman"/>
          <w:sz w:val="28"/>
          <w:szCs w:val="28"/>
          <w:lang w:val="uk-UA"/>
        </w:rPr>
      </w:pPr>
      <w:r w:rsidRPr="0034383E">
        <w:rPr>
          <w:rFonts w:ascii="Times New Roman" w:hAnsi="Times New Roman"/>
          <w:sz w:val="28"/>
          <w:szCs w:val="28"/>
          <w:lang w:val="uk-UA"/>
        </w:rPr>
        <w:t>- активізацію навчально-пошукової роботи студентів.</w:t>
      </w:r>
    </w:p>
    <w:p w:rsidR="00621B36" w:rsidRPr="0034383E" w:rsidRDefault="00621B36" w:rsidP="0034383E">
      <w:pPr>
        <w:spacing w:after="0" w:line="240" w:lineRule="auto"/>
        <w:ind w:firstLine="708"/>
        <w:jc w:val="both"/>
        <w:rPr>
          <w:rFonts w:ascii="Times New Roman" w:hAnsi="Times New Roman"/>
          <w:sz w:val="28"/>
          <w:szCs w:val="28"/>
          <w:lang w:val="uk-UA"/>
        </w:rPr>
      </w:pPr>
      <w:r w:rsidRPr="0034383E">
        <w:rPr>
          <w:rFonts w:ascii="Times New Roman" w:hAnsi="Times New Roman"/>
          <w:sz w:val="28"/>
          <w:szCs w:val="28"/>
          <w:lang w:val="uk-UA"/>
        </w:rPr>
        <w:t xml:space="preserve">З метою популяризації знань серед студентів, розвитку інтересу до навчання у коледжі проводилися місячники циклових комісій, під час яких студенти разом з викладачами були учасниками круглих столів, тренінгів, брейн-рингів, конференцій тощо. </w:t>
      </w:r>
    </w:p>
    <w:p w:rsidR="00621B36" w:rsidRPr="0034383E" w:rsidRDefault="00621B36" w:rsidP="0034383E">
      <w:pPr>
        <w:spacing w:after="0" w:line="240" w:lineRule="auto"/>
        <w:ind w:firstLine="708"/>
        <w:jc w:val="both"/>
        <w:rPr>
          <w:rFonts w:ascii="Times New Roman" w:hAnsi="Times New Roman"/>
          <w:sz w:val="28"/>
          <w:szCs w:val="28"/>
          <w:lang w:val="uk-UA"/>
        </w:rPr>
      </w:pPr>
      <w:r w:rsidRPr="0034383E">
        <w:rPr>
          <w:rFonts w:ascii="Times New Roman" w:hAnsi="Times New Roman"/>
          <w:sz w:val="28"/>
          <w:szCs w:val="28"/>
          <w:lang w:val="uk-UA"/>
        </w:rPr>
        <w:t xml:space="preserve">Готуючись до участі у цих формах роботи, студенти набували навичок та вмінь пошуку навчальних матеріалів, систематизування і проведення аналізу, узагальнення та прийняття рішень.  </w:t>
      </w:r>
    </w:p>
    <w:p w:rsidR="00621B36" w:rsidRPr="0034383E" w:rsidRDefault="00621B36" w:rsidP="0034383E">
      <w:pPr>
        <w:spacing w:after="0" w:line="240" w:lineRule="auto"/>
        <w:ind w:firstLine="708"/>
        <w:jc w:val="both"/>
        <w:rPr>
          <w:rFonts w:ascii="Times New Roman" w:hAnsi="Times New Roman"/>
          <w:sz w:val="28"/>
          <w:szCs w:val="28"/>
          <w:lang w:val="uk-UA"/>
        </w:rPr>
      </w:pPr>
      <w:r w:rsidRPr="0034383E">
        <w:rPr>
          <w:rFonts w:ascii="Times New Roman" w:hAnsi="Times New Roman"/>
          <w:sz w:val="28"/>
          <w:szCs w:val="28"/>
          <w:lang w:val="uk-UA"/>
        </w:rPr>
        <w:t>Результат цього напряму роботи: створені навчально-пізнавальні альбоми, реферати, доповіді, статті, презентації. Згідно планів заходів місячників циклових комісій у 2018 році у коледжі були проведені олімпіади з інформатики, української мови та літератури, круглий стіл з екології, відкриті лекції з хімії, конференція з біології, конференція з економіки.</w:t>
      </w:r>
    </w:p>
    <w:p w:rsidR="00621B36" w:rsidRPr="0034383E" w:rsidRDefault="00621B36" w:rsidP="0034383E">
      <w:p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ab/>
        <w:t>Сформовано рейтинг коледжу щодо призначення академічних стипендій відповідно до затвердженого наказом МОН України                              від 20.02.2017р. №261 «Примірного порядку формування рейтингу успішності студентів ВНЗ для призначення академічних стипендій».</w:t>
      </w:r>
    </w:p>
    <w:p w:rsidR="00621B36" w:rsidRPr="0034383E" w:rsidRDefault="00621B36" w:rsidP="0034383E">
      <w:p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ab/>
        <w:t>Було суттєво вдосконалено систему працевлаштування у коледжі, залучено до співпраці декілька нових підприємств галузі.</w:t>
      </w:r>
    </w:p>
    <w:p w:rsidR="00621B36" w:rsidRPr="0034383E" w:rsidRDefault="00621B36" w:rsidP="0034383E">
      <w:p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ab/>
        <w:t>Велике значення для забезпечення освітнього процесу, підвищення його якості, наукового рівня директор коледжу приділяє створенню системи внутрішньо колезького управління та контролю, яка постійно вдосконалюється.</w:t>
      </w:r>
    </w:p>
    <w:p w:rsidR="00621B36" w:rsidRPr="0034383E" w:rsidRDefault="00621B36" w:rsidP="0034383E">
      <w:pPr>
        <w:spacing w:after="0" w:line="240" w:lineRule="auto"/>
        <w:ind w:firstLine="201"/>
        <w:jc w:val="both"/>
        <w:rPr>
          <w:rFonts w:ascii="Times New Roman" w:hAnsi="Times New Roman"/>
          <w:sz w:val="28"/>
          <w:szCs w:val="28"/>
          <w:lang w:val="uk-UA"/>
        </w:rPr>
      </w:pPr>
      <w:r w:rsidRPr="0034383E">
        <w:rPr>
          <w:rFonts w:ascii="Times New Roman" w:hAnsi="Times New Roman"/>
          <w:sz w:val="28"/>
          <w:szCs w:val="28"/>
          <w:lang w:val="uk-UA"/>
        </w:rPr>
        <w:tab/>
        <w:t xml:space="preserve">Контроль навчально-методичної роботи здійснюється відповідно                 до плану внутрішньоколезького контролю і визначає конкретні цілі, зміст                і об’єкт перевірки, форму проведення. У коледжі здійснюються такі форми контролю, як: оглядовий, попередній, персональний, тематичний, </w:t>
      </w:r>
      <w:r w:rsidRPr="0034383E">
        <w:rPr>
          <w:rFonts w:ascii="Times New Roman" w:hAnsi="Times New Roman"/>
          <w:sz w:val="28"/>
          <w:szCs w:val="28"/>
          <w:lang w:val="uk-UA"/>
        </w:rPr>
        <w:lastRenderedPageBreak/>
        <w:t>фронтальний, поточний, класноузагальнюючий, модульний, підсумковий, інноваційно-випереджальний тощо.</w:t>
      </w:r>
    </w:p>
    <w:p w:rsidR="00621B36" w:rsidRPr="0034383E" w:rsidRDefault="00621B36" w:rsidP="0034383E">
      <w:pPr>
        <w:spacing w:after="0" w:line="240" w:lineRule="auto"/>
        <w:ind w:firstLine="201"/>
        <w:jc w:val="both"/>
        <w:rPr>
          <w:rFonts w:ascii="Times New Roman" w:hAnsi="Times New Roman"/>
          <w:sz w:val="28"/>
          <w:szCs w:val="28"/>
          <w:lang w:val="uk-UA"/>
        </w:rPr>
      </w:pPr>
      <w:r w:rsidRPr="0034383E">
        <w:rPr>
          <w:rFonts w:ascii="Times New Roman" w:hAnsi="Times New Roman"/>
          <w:sz w:val="28"/>
          <w:szCs w:val="28"/>
          <w:lang w:val="uk-UA"/>
        </w:rPr>
        <w:tab/>
        <w:t>Колезькими планами контролю передбачається систематична перевірка виконання рішень Уряду в галузі освіти, нормативних документів Міністерства освіти і науки України, рішень педагогічної і методичної рад,             а також розпоряджень директора коледжу.</w:t>
      </w:r>
    </w:p>
    <w:p w:rsidR="00621B36" w:rsidRPr="0034383E" w:rsidRDefault="00621B36" w:rsidP="0034383E">
      <w:pPr>
        <w:spacing w:after="0" w:line="240" w:lineRule="auto"/>
        <w:ind w:firstLine="201"/>
        <w:jc w:val="both"/>
        <w:rPr>
          <w:rFonts w:ascii="Times New Roman" w:hAnsi="Times New Roman"/>
          <w:sz w:val="28"/>
          <w:szCs w:val="28"/>
          <w:lang w:val="uk-UA"/>
        </w:rPr>
      </w:pPr>
      <w:r w:rsidRPr="0034383E">
        <w:rPr>
          <w:rFonts w:ascii="Times New Roman" w:hAnsi="Times New Roman"/>
          <w:sz w:val="28"/>
          <w:szCs w:val="28"/>
          <w:lang w:val="uk-UA"/>
        </w:rPr>
        <w:tab/>
        <w:t>Внутрішній контроль базується на існуючій у коледжі системі управління навчальним закладом і здійснюється посадовими особами                   в межах наданих їм прав і покладених на них обов’язків.</w:t>
      </w:r>
    </w:p>
    <w:p w:rsidR="00621B36" w:rsidRPr="0034383E" w:rsidRDefault="00621B36" w:rsidP="0034383E">
      <w:p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ab/>
        <w:t xml:space="preserve">Протягом навчального року проводиться внутрішньоколезький контроль за такими напрямами: якість ведення навчальної документації; безумовне виконання Закону України «Про мови»; забезпечення методичними посібниками, навчально-методичною літературою; контроль                 за роботою викладачів з метою підвищення їх кваліфікаційного рівня                    та поширення передового педагогічного досвіду; рівень викладання дисциплін; якість підготовки екзаменаційних матеріалів, методичних рекомендацій до проведення лабораторних, практичних робіт, курсового проектування; своєчасність та якість підготовки матеріалів до виконання самостійної роботи студентів; система роботи викладачів; контроль за роботою циклових комісій; втілення нових педагогічних технологій як засобу розвитку творчої особистості викладача і студентів; рівень та якість науково-дослідницької та пошукової роботи студентів; робота студентського самоврядування коледжу і гуртожитку; виконання плану виховної роботи; дотримання санітарно-гігієнічного режиму в коледжі та гуртожитку; проведення усіх видів інструктажів, дотримання безпеки життєдіяльності; контроль за проведенням підготовки коледжу до нового навчального року, до осінньо-зимового періоду тощо. Напрацьована система внутрішньо колезького управління і контролю допомагає створити чітку, налагоджену роботу педагогічного колективу у вирішенні єдиної справи – формування у студентської молоді потреби і уміння працювати самостійно над оволодінням професійними компетенціями; готувати компетентного фахівця зі спеціальностей за потребами сучасного виробництва і економіки. </w:t>
      </w:r>
    </w:p>
    <w:p w:rsidR="00621B36" w:rsidRPr="0034383E" w:rsidRDefault="00621B36" w:rsidP="0034383E">
      <w:pPr>
        <w:spacing w:after="0" w:line="240" w:lineRule="auto"/>
        <w:ind w:firstLine="708"/>
        <w:jc w:val="both"/>
        <w:rPr>
          <w:rFonts w:ascii="Times New Roman" w:hAnsi="Times New Roman"/>
          <w:sz w:val="28"/>
          <w:szCs w:val="28"/>
          <w:lang w:val="uk-UA"/>
        </w:rPr>
      </w:pPr>
      <w:r w:rsidRPr="0034383E">
        <w:rPr>
          <w:rFonts w:ascii="Times New Roman" w:hAnsi="Times New Roman"/>
          <w:sz w:val="28"/>
          <w:szCs w:val="28"/>
          <w:lang w:val="uk-UA"/>
        </w:rPr>
        <w:t>Реформування вищої освіти в Україні зумовило розвиток концепції студентоцентрованого навчання, спрямованого на формування компетентного конкурентоспроможного молодшого спеціаліста, здатного до дослідницько-інноваційного типу мислення з потребою та навичками безперервного професійного розвитку.</w:t>
      </w:r>
    </w:p>
    <w:p w:rsidR="00621B36" w:rsidRPr="0034383E" w:rsidRDefault="00621B36" w:rsidP="0034383E">
      <w:pPr>
        <w:shd w:val="clear" w:color="auto" w:fill="FDFDFD"/>
        <w:spacing w:after="0" w:line="240" w:lineRule="auto"/>
        <w:ind w:firstLine="708"/>
        <w:jc w:val="both"/>
        <w:rPr>
          <w:rFonts w:ascii="Times New Roman" w:hAnsi="Times New Roman"/>
          <w:sz w:val="28"/>
          <w:szCs w:val="28"/>
          <w:lang w:val="uk-UA"/>
        </w:rPr>
      </w:pPr>
      <w:r w:rsidRPr="0034383E">
        <w:rPr>
          <w:rFonts w:ascii="Times New Roman" w:hAnsi="Times New Roman"/>
          <w:sz w:val="28"/>
          <w:szCs w:val="28"/>
          <w:lang w:val="uk-UA"/>
        </w:rPr>
        <w:t xml:space="preserve">Студентоцентроване навчання і викладання у коледжі спрямоване на залучення студентів і абітурієнтів до освітнього процесу у стимулюванні мотивації, самоаналізу, особистісно-професійного саморозвитку. </w:t>
      </w:r>
    </w:p>
    <w:p w:rsidR="00621B36" w:rsidRPr="0034383E" w:rsidRDefault="00621B36" w:rsidP="0034383E">
      <w:p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ab/>
        <w:t xml:space="preserve">Система організації освітнього процесу у коледжі, організація                         і тематика пошуково-дослідницької та творчої роботи студентів, творчі досягнення студентів коледжу підтверджені отриманими у 2018 році </w:t>
      </w:r>
      <w:r w:rsidRPr="0034383E">
        <w:rPr>
          <w:rFonts w:ascii="Times New Roman" w:hAnsi="Times New Roman"/>
          <w:sz w:val="28"/>
          <w:szCs w:val="28"/>
          <w:lang w:val="uk-UA"/>
        </w:rPr>
        <w:lastRenderedPageBreak/>
        <w:t>нагородами у вигляді кубків, грамот, дипломів, подяк за участь в різних конкурсах, номінаціях, заходах та олімпіадах.</w:t>
      </w:r>
    </w:p>
    <w:p w:rsidR="00621B36" w:rsidRPr="0034383E" w:rsidRDefault="00621B36" w:rsidP="0034383E">
      <w:pPr>
        <w:spacing w:after="0" w:line="240" w:lineRule="auto"/>
        <w:rPr>
          <w:rFonts w:ascii="Times New Roman" w:hAnsi="Times New Roman"/>
          <w:sz w:val="28"/>
          <w:szCs w:val="28"/>
          <w:lang w:val="uk-UA"/>
        </w:rPr>
      </w:pPr>
    </w:p>
    <w:p w:rsidR="00621B36" w:rsidRPr="0034383E" w:rsidRDefault="00621B36" w:rsidP="0034383E">
      <w:pPr>
        <w:spacing w:after="0" w:line="240" w:lineRule="auto"/>
        <w:jc w:val="center"/>
        <w:rPr>
          <w:rFonts w:ascii="Times New Roman" w:hAnsi="Times New Roman"/>
          <w:b/>
          <w:sz w:val="28"/>
          <w:szCs w:val="28"/>
          <w:lang w:val="uk-UA"/>
        </w:rPr>
      </w:pPr>
      <w:r w:rsidRPr="0034383E">
        <w:rPr>
          <w:rFonts w:ascii="Times New Roman" w:hAnsi="Times New Roman"/>
          <w:b/>
          <w:sz w:val="28"/>
          <w:szCs w:val="28"/>
          <w:lang w:val="uk-UA"/>
        </w:rPr>
        <w:t xml:space="preserve">Перспективні завдання по організації </w:t>
      </w:r>
    </w:p>
    <w:p w:rsidR="00621B36" w:rsidRPr="0034383E" w:rsidRDefault="00621B36" w:rsidP="0034383E">
      <w:pPr>
        <w:spacing w:after="0" w:line="240" w:lineRule="auto"/>
        <w:jc w:val="center"/>
        <w:rPr>
          <w:rFonts w:ascii="Times New Roman" w:hAnsi="Times New Roman"/>
          <w:b/>
          <w:sz w:val="28"/>
          <w:szCs w:val="28"/>
          <w:lang w:val="uk-UA"/>
        </w:rPr>
      </w:pPr>
      <w:r w:rsidRPr="0034383E">
        <w:rPr>
          <w:rFonts w:ascii="Times New Roman" w:hAnsi="Times New Roman"/>
          <w:b/>
          <w:sz w:val="28"/>
          <w:szCs w:val="28"/>
          <w:lang w:val="uk-UA"/>
        </w:rPr>
        <w:t xml:space="preserve">освітнього процесу на 2019 рік </w:t>
      </w:r>
    </w:p>
    <w:p w:rsidR="00621B36" w:rsidRPr="0034383E" w:rsidRDefault="00621B36" w:rsidP="0034383E">
      <w:pPr>
        <w:spacing w:after="0" w:line="240" w:lineRule="auto"/>
        <w:jc w:val="both"/>
        <w:rPr>
          <w:rFonts w:ascii="Times New Roman" w:hAnsi="Times New Roman"/>
          <w:sz w:val="28"/>
          <w:szCs w:val="28"/>
          <w:lang w:val="uk-UA"/>
        </w:rPr>
      </w:pP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Розвиток освітнього процесу коледжу продовжимо спрямовувати на підвищення якості підготовки і конкурентоспроможності випускників, вирішення завдань, що стоять перед національною системою освіти</w:t>
      </w:r>
      <w:r>
        <w:rPr>
          <w:rFonts w:ascii="Times New Roman" w:hAnsi="Times New Roman"/>
          <w:sz w:val="28"/>
          <w:szCs w:val="28"/>
          <w:lang w:val="uk-UA"/>
        </w:rPr>
        <w:t xml:space="preserve"> </w:t>
      </w:r>
      <w:r w:rsidRPr="0034383E">
        <w:rPr>
          <w:rFonts w:ascii="Times New Roman" w:hAnsi="Times New Roman"/>
          <w:sz w:val="28"/>
          <w:szCs w:val="28"/>
          <w:lang w:val="uk-UA"/>
        </w:rPr>
        <w:t>у змінюючих економічних і соціокультурних умовах, інтеграцію її в європейський і світовий освітній простір.</w:t>
      </w:r>
    </w:p>
    <w:p w:rsidR="00621B36" w:rsidRPr="0034383E" w:rsidRDefault="00621B36" w:rsidP="00085306">
      <w:pPr>
        <w:spacing w:after="0" w:line="240" w:lineRule="auto"/>
        <w:ind w:left="708" w:firstLine="360"/>
        <w:jc w:val="both"/>
        <w:rPr>
          <w:rFonts w:ascii="Times New Roman" w:hAnsi="Times New Roman"/>
          <w:sz w:val="28"/>
          <w:szCs w:val="28"/>
          <w:lang w:val="uk-UA"/>
        </w:rPr>
      </w:pPr>
      <w:r w:rsidRPr="0034383E">
        <w:rPr>
          <w:rFonts w:ascii="Times New Roman" w:hAnsi="Times New Roman"/>
          <w:sz w:val="28"/>
          <w:szCs w:val="28"/>
          <w:lang w:val="uk-UA"/>
        </w:rPr>
        <w:t>Плануємо:</w:t>
      </w:r>
    </w:p>
    <w:p w:rsidR="00621B36"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вдосконалити спрямовування зусиль педагогічного колективу                   на виконання планових завдань Націонал</w:t>
      </w:r>
      <w:r>
        <w:rPr>
          <w:rFonts w:ascii="Times New Roman" w:hAnsi="Times New Roman"/>
          <w:sz w:val="28"/>
          <w:szCs w:val="28"/>
          <w:lang w:val="uk-UA"/>
        </w:rPr>
        <w:t xml:space="preserve">ьної стратегії розвитку освіти </w:t>
      </w:r>
      <w:r w:rsidRPr="0034383E">
        <w:rPr>
          <w:rFonts w:ascii="Times New Roman" w:hAnsi="Times New Roman"/>
          <w:sz w:val="28"/>
          <w:szCs w:val="28"/>
          <w:lang w:val="uk-UA"/>
        </w:rPr>
        <w:t xml:space="preserve">в Україні на 2012-2021 роки, модернізацію структури, змісту                    </w:t>
      </w:r>
      <w:r>
        <w:rPr>
          <w:rFonts w:ascii="Times New Roman" w:hAnsi="Times New Roman"/>
          <w:sz w:val="28"/>
          <w:szCs w:val="28"/>
          <w:lang w:val="uk-UA"/>
        </w:rPr>
        <w:t xml:space="preserve">                   </w:t>
      </w:r>
      <w:r w:rsidRPr="0034383E">
        <w:rPr>
          <w:rFonts w:ascii="Times New Roman" w:hAnsi="Times New Roman"/>
          <w:sz w:val="28"/>
          <w:szCs w:val="28"/>
          <w:lang w:val="uk-UA"/>
        </w:rPr>
        <w:t xml:space="preserve"> і організації освіти на засадах компетентнісного підходу, неухильного виконання наказів Міністерства освіти і науки України;</w:t>
      </w:r>
    </w:p>
    <w:p w:rsidR="00621B36"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продовжувати удосконалювати навчально-методичну документацію до спеціальностей коледжу згідно з Переліком галузей знань і спеціалізацій, за якими здійснюється підготовка здобувачів вищої освіти, затвердженим постановою КМУ від 29.04.2015р. №266: навчальні плани, навчальні програми, робочі навчальні програми, методичне забезпечення дисциплін, методичні вказівки до курсового та дипломного проектування, наскрізні програми практичного навчання, інформаційне забезпечення дисциплін тощо;</w:t>
      </w:r>
    </w:p>
    <w:p w:rsidR="00621B36"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продовжувати вдосконалювати моніторинг якос</w:t>
      </w:r>
      <w:r>
        <w:rPr>
          <w:rFonts w:ascii="Times New Roman" w:hAnsi="Times New Roman"/>
          <w:sz w:val="28"/>
          <w:szCs w:val="28"/>
          <w:lang w:val="uk-UA"/>
        </w:rPr>
        <w:t xml:space="preserve">ті освітніх послуг </w:t>
      </w:r>
      <w:r w:rsidRPr="0034383E">
        <w:rPr>
          <w:rFonts w:ascii="Times New Roman" w:hAnsi="Times New Roman"/>
          <w:sz w:val="28"/>
          <w:szCs w:val="28"/>
          <w:lang w:val="uk-UA"/>
        </w:rPr>
        <w:t>з кожної навчальної дисципліни, спеціальності, відділення коледжу з метою підвищення якості освіти, її прикладного рівня;</w:t>
      </w:r>
    </w:p>
    <w:p w:rsidR="00621B36"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підвищувати ефективність освітнього процесу на основі впровадження досягнень психолого-педагогічної науки, педагогічних інновацій, інформаційно-комунікаційних технологій, досвіду викладацького складу;</w:t>
      </w:r>
    </w:p>
    <w:p w:rsidR="00621B36"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продовжити застосування навчально-методичних комп’ютерних програм, створення електронних посібників, навчальних відеофільмів, розширяти та удосконалювати інформаційне забезпечення дисциплін;</w:t>
      </w:r>
    </w:p>
    <w:p w:rsidR="00621B36"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продовжувати удосконалювати методичне забезпечення                            та організацію самостійної роботи студентів коледжу з урахуванням індивідуального підходу;</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здійснювати навчання, виховання, формування та розвиток компетентностей студентів на кожному занятті;</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наполегливо підвищувати професійні компетенції студентів;</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lastRenderedPageBreak/>
        <w:t>продовжити практику проведення показових відкритих занять викладачами-методистами, майстер-класів з метою розповсюдження передового педагогічного досвіду;</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удосконалювати тематику курсового та дипломного проектування               з урахуванням потреб підприємств; втілювати в курсове                           та дипломне проектування реальні завдання підприємств, сучасні досягнення науки, техніки, технологій та пропозицій ДАК;</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продовжити інформатизацію та комп'ютеризацію освітнього процесу; підвищити ефективність застосування інтерактивної дошки під час навчальних занять, виховних заходів;</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поповнити сайт коледжу інформацією для розповсюдження передового педагогічного досвіду, досягнень у виховній роботі для надання студентам коледжу інформації щодо організації освітнього процесу, молоді інформації щодо студентського життя, досягнень студентів, для надання більш повної інформації майбутнім студентам з числа іноземних громадян, для організації якісного набору студентів у 2019 році;</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індивідуалізувати, урізноманітнити форми і методи роботи                  з обдарованими студентами;</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продовжувати організовувати студентів коледжу на ведення пошуково-дослідницької роботи, надавати пріоритет дослідницькій роботі прикладного характеру, сумісній дослідницькій роботі студентів різних спеціальностей;</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продовжити практику проведення педагогічних рад – аналізів результатів взаємоперевірок діяльності викладачів циклових комісій, обміну досвідом;</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направляти зусилля адміністрації на підвищення відповідальності посадових осіб, які причетні до забезпечення якості навчання                       та виховання;</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продовжити роботи по забезпеченню освітнього процесу методичною літературою та посібниками;</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своєчасно оновлювати та удосконалювати електронну бібліотеку коледжу;</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продовжувати оновлювати та розширювати комп’ютерне програмне забезпечення дисциплін за рахунок спеціалізованих комп’ютерних програм;</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підготувати студентів 2 курсу до успішного проходження державної підсумкової атестації у формі зовнішнього незалежного оцінювання з двох дисциплін;</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виконувати план національно-патріотичного виховання, виховувати патріотів, гідних громадян України;</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посилювати мовну, інформаційну, економічну, екологічну                          та правову підготовку студентів;</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lastRenderedPageBreak/>
        <w:t>удосконалити вивчення іноземних мов, їх прикладного застосування до спеціальностей шляхом пошуків нових форм проведення позанавчальних заходів та навчальних занять з іноземної мови (за професійним спрямуванням), продовжити та удосконалити практику виконання та захисту курсових та дипломних проектів іноземною мовою, проведення студентських конференцій, семінарів, конкурсів, круглих столів тощо;</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готувати виставки художньої творчості студентів та викладачів коледжу;</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брати активну участь у міжнародних, всеукраїнських, обласних  конкурсах перукарського мистецтва та макіяжу, конкурсах,  виставках художньої творчості, дизайнерських виробів, виставках-показах студентських колекцій одягу тощо з метою підвищення професійного рівня студентів;</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проводити місячники циклових комісій та щомісячно випускати «Методичний вісник»;</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продовжувати готувати студентів до участі в олімпіадах                             з дисциплін, конкурсах професійної майстерності різних рівнів;</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брати активну участь в обласних науково-методичних конференціях закладів вищої освіти І-ІV рівнів акредитації, готувати друковані статті, брати участь у виставках методичних робіт;</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проводити роботу згідно з інструктивними матеріалами керівних організацій щодо оптимізації освітнього процесу;</w:t>
      </w:r>
    </w:p>
    <w:p w:rsidR="00621B36" w:rsidRPr="0034383E" w:rsidRDefault="00621B36" w:rsidP="00B03F0F">
      <w:pPr>
        <w:numPr>
          <w:ilvl w:val="0"/>
          <w:numId w:val="8"/>
        </w:numPr>
        <w:spacing w:after="0" w:line="240" w:lineRule="auto"/>
        <w:jc w:val="both"/>
        <w:rPr>
          <w:rFonts w:ascii="Times New Roman" w:hAnsi="Times New Roman"/>
          <w:lang w:val="uk-UA"/>
        </w:rPr>
      </w:pPr>
      <w:r w:rsidRPr="0034383E">
        <w:rPr>
          <w:rFonts w:ascii="Times New Roman" w:hAnsi="Times New Roman"/>
          <w:sz w:val="28"/>
          <w:szCs w:val="28"/>
          <w:lang w:val="uk-UA"/>
        </w:rPr>
        <w:t>здійснювати планові заходи з метою екологізації вищої освіти відповідно до рекомендацій Міністерства освіти і науки України;</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готувати документи ДВНЗ «ХКТД» щодо участі у процедурі проведення конкурсного відбору виконавців регіонального  замовлення у 2019 році.</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підвищити ефективність профорієнтаційної роботи – розширити перелік заходів у профорієнтаційній роботі;</w:t>
      </w:r>
    </w:p>
    <w:p w:rsidR="00621B36" w:rsidRPr="0034383E" w:rsidRDefault="00621B36" w:rsidP="00B03F0F">
      <w:pPr>
        <w:numPr>
          <w:ilvl w:val="0"/>
          <w:numId w:val="8"/>
        </w:numPr>
        <w:spacing w:after="0" w:line="240" w:lineRule="auto"/>
        <w:jc w:val="both"/>
        <w:rPr>
          <w:rFonts w:ascii="Times New Roman" w:hAnsi="Times New Roman"/>
          <w:lang w:val="uk-UA"/>
        </w:rPr>
      </w:pPr>
      <w:r w:rsidRPr="0034383E">
        <w:rPr>
          <w:rFonts w:ascii="Times New Roman" w:hAnsi="Times New Roman"/>
          <w:sz w:val="28"/>
          <w:szCs w:val="28"/>
          <w:lang w:val="uk-UA"/>
        </w:rPr>
        <w:t xml:space="preserve">підвищити рівень рекламної діяльності коледжу в засобах масової інформації, на сайті коледжу, у соціальних мережах, а також при розробці рекламних матеріалів тощо; </w:t>
      </w:r>
    </w:p>
    <w:p w:rsidR="00621B36" w:rsidRPr="0034383E" w:rsidRDefault="00621B36" w:rsidP="00B03F0F">
      <w:pPr>
        <w:numPr>
          <w:ilvl w:val="0"/>
          <w:numId w:val="8"/>
        </w:numPr>
        <w:spacing w:after="0" w:line="240" w:lineRule="auto"/>
        <w:jc w:val="both"/>
        <w:rPr>
          <w:rFonts w:ascii="Times New Roman" w:hAnsi="Times New Roman"/>
          <w:lang w:val="uk-UA"/>
        </w:rPr>
      </w:pPr>
      <w:r w:rsidRPr="0034383E">
        <w:rPr>
          <w:rFonts w:ascii="Times New Roman" w:hAnsi="Times New Roman"/>
          <w:sz w:val="28"/>
          <w:szCs w:val="28"/>
          <w:lang w:val="uk-UA"/>
        </w:rPr>
        <w:t>підготувати інформаційно-презентаційні каталоги з описом спеціальностей коледжу</w:t>
      </w:r>
      <w:r w:rsidRPr="0034383E">
        <w:rPr>
          <w:rFonts w:ascii="Times New Roman" w:hAnsi="Times New Roman"/>
          <w:lang w:val="uk-UA"/>
        </w:rPr>
        <w:t>;</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особливу увагу приділяти практичній підготовці фахівців, поновити бази практик на підприємствах з сучасним обладнанням та сучасними виробничими технологіями, посилити контроль за якістю практичного навчання;</w:t>
      </w:r>
    </w:p>
    <w:p w:rsidR="00621B36" w:rsidRPr="0034383E" w:rsidRDefault="00621B36" w:rsidP="002C6D51">
      <w:pPr>
        <w:numPr>
          <w:ilvl w:val="0"/>
          <w:numId w:val="8"/>
        </w:numPr>
        <w:tabs>
          <w:tab w:val="num" w:pos="1134"/>
        </w:tabs>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 xml:space="preserve"> Збільшення контингенту іноземних студентів залишається серед пріоритетних завдань у наступному навчальному році. </w:t>
      </w:r>
    </w:p>
    <w:p w:rsidR="00621B36" w:rsidRPr="0034383E" w:rsidRDefault="00621B36" w:rsidP="00B03F0F">
      <w:pPr>
        <w:numPr>
          <w:ilvl w:val="0"/>
          <w:numId w:val="8"/>
        </w:numPr>
        <w:spacing w:after="0" w:line="240" w:lineRule="auto"/>
        <w:jc w:val="both"/>
        <w:rPr>
          <w:rFonts w:ascii="Times New Roman" w:hAnsi="Times New Roman"/>
          <w:sz w:val="28"/>
          <w:szCs w:val="28"/>
          <w:lang w:val="uk-UA"/>
        </w:rPr>
      </w:pPr>
      <w:r w:rsidRPr="0034383E">
        <w:rPr>
          <w:rFonts w:ascii="Times New Roman" w:hAnsi="Times New Roman"/>
          <w:sz w:val="28"/>
          <w:szCs w:val="28"/>
          <w:lang w:val="uk-UA"/>
        </w:rPr>
        <w:t xml:space="preserve">У 2018 році в коледжі створено структурний підрозділ по роботі                        з іноземними громадянами. Підрозділ підтримує міцні стосунки                              із земляцтвами, посольськими та консульськими установами різних </w:t>
      </w:r>
      <w:r w:rsidRPr="0034383E">
        <w:rPr>
          <w:rFonts w:ascii="Times New Roman" w:hAnsi="Times New Roman"/>
          <w:sz w:val="28"/>
          <w:szCs w:val="28"/>
          <w:lang w:val="uk-UA"/>
        </w:rPr>
        <w:lastRenderedPageBreak/>
        <w:t xml:space="preserve">країн, співпрацює з відповідними державними органами, службами, підприємствами, установами та організаціями України. Як результат роботи цього підрозділу 17 студенів підготовчого відділення </w:t>
      </w:r>
      <w:r>
        <w:rPr>
          <w:rFonts w:ascii="Times New Roman" w:hAnsi="Times New Roman"/>
          <w:sz w:val="28"/>
          <w:szCs w:val="28"/>
          <w:lang w:val="uk-UA"/>
        </w:rPr>
        <w:t xml:space="preserve">                   </w:t>
      </w:r>
      <w:r w:rsidRPr="0034383E">
        <w:rPr>
          <w:rFonts w:ascii="Times New Roman" w:hAnsi="Times New Roman"/>
          <w:sz w:val="28"/>
          <w:szCs w:val="28"/>
          <w:lang w:val="uk-UA"/>
        </w:rPr>
        <w:t>у</w:t>
      </w:r>
      <w:r>
        <w:rPr>
          <w:rFonts w:ascii="Times New Roman" w:hAnsi="Times New Roman"/>
          <w:sz w:val="28"/>
          <w:szCs w:val="28"/>
          <w:lang w:val="uk-UA"/>
        </w:rPr>
        <w:t xml:space="preserve"> </w:t>
      </w:r>
      <w:r w:rsidRPr="0034383E">
        <w:rPr>
          <w:rFonts w:ascii="Times New Roman" w:hAnsi="Times New Roman"/>
          <w:sz w:val="28"/>
          <w:szCs w:val="28"/>
          <w:lang w:val="uk-UA"/>
        </w:rPr>
        <w:t>2018 році отримали свідоцтва державного зразка.</w:t>
      </w:r>
    </w:p>
    <w:p w:rsidR="00621B36" w:rsidRDefault="00621B36" w:rsidP="00AE64A7">
      <w:pPr>
        <w:spacing w:after="0" w:line="240" w:lineRule="auto"/>
        <w:rPr>
          <w:rFonts w:ascii="Times New Roman" w:hAnsi="Times New Roman"/>
          <w:sz w:val="28"/>
          <w:szCs w:val="28"/>
          <w:lang w:val="uk-UA"/>
        </w:rPr>
      </w:pPr>
    </w:p>
    <w:p w:rsidR="00621B36" w:rsidRPr="00DC1D88" w:rsidRDefault="00621B36" w:rsidP="00DC1D88">
      <w:pPr>
        <w:spacing w:after="0" w:line="240" w:lineRule="auto"/>
        <w:jc w:val="center"/>
        <w:rPr>
          <w:rFonts w:ascii="Times New Roman" w:hAnsi="Times New Roman"/>
          <w:b/>
          <w:sz w:val="28"/>
          <w:szCs w:val="28"/>
          <w:lang w:val="uk-UA"/>
        </w:rPr>
      </w:pPr>
      <w:r w:rsidRPr="00DC1D88">
        <w:rPr>
          <w:rFonts w:ascii="Times New Roman" w:hAnsi="Times New Roman"/>
          <w:b/>
          <w:sz w:val="28"/>
          <w:szCs w:val="28"/>
          <w:lang w:val="uk-UA"/>
        </w:rPr>
        <w:t>Кадрове забезпечення навчально-виховного процесу</w:t>
      </w:r>
    </w:p>
    <w:p w:rsidR="00621B36" w:rsidRPr="00DC1D88" w:rsidRDefault="00621B36" w:rsidP="00DC1D88">
      <w:pPr>
        <w:spacing w:after="0" w:line="240" w:lineRule="auto"/>
        <w:jc w:val="center"/>
        <w:rPr>
          <w:rFonts w:ascii="Times New Roman" w:hAnsi="Times New Roman"/>
          <w:sz w:val="28"/>
          <w:szCs w:val="28"/>
          <w:lang w:val="uk-UA"/>
        </w:rPr>
      </w:pPr>
    </w:p>
    <w:p w:rsidR="00621B36" w:rsidRPr="00DC1D88" w:rsidRDefault="00621B36" w:rsidP="00DC1D88">
      <w:pPr>
        <w:spacing w:after="0" w:line="240" w:lineRule="auto"/>
        <w:jc w:val="both"/>
        <w:rPr>
          <w:rFonts w:ascii="Times New Roman" w:hAnsi="Times New Roman"/>
          <w:sz w:val="28"/>
          <w:szCs w:val="28"/>
          <w:lang w:val="uk-UA"/>
        </w:rPr>
      </w:pPr>
      <w:r w:rsidRPr="00DC1D88">
        <w:rPr>
          <w:rFonts w:ascii="Times New Roman" w:hAnsi="Times New Roman"/>
          <w:sz w:val="28"/>
          <w:szCs w:val="28"/>
          <w:lang w:val="uk-UA"/>
        </w:rPr>
        <w:tab/>
        <w:t xml:space="preserve">У коледжі відповідно до Закону України «Про вищу освіту», ст. 21-24 Кодексу Законів про Працю України прийом на роботу проводиться на умовах контракту. З метою оперативного виконання наказу Міністра освіти </w:t>
      </w:r>
      <w:r>
        <w:rPr>
          <w:rFonts w:ascii="Times New Roman" w:hAnsi="Times New Roman"/>
          <w:sz w:val="28"/>
          <w:szCs w:val="28"/>
          <w:lang w:val="uk-UA"/>
        </w:rPr>
        <w:t xml:space="preserve">            </w:t>
      </w:r>
      <w:r w:rsidRPr="00DC1D88">
        <w:rPr>
          <w:rFonts w:ascii="Times New Roman" w:hAnsi="Times New Roman"/>
          <w:sz w:val="28"/>
          <w:szCs w:val="28"/>
          <w:lang w:val="uk-UA"/>
        </w:rPr>
        <w:t xml:space="preserve">і науки України про проведення санітарних заходів у навчальних закладах </w:t>
      </w:r>
      <w:r>
        <w:rPr>
          <w:rFonts w:ascii="Times New Roman" w:hAnsi="Times New Roman"/>
          <w:sz w:val="28"/>
          <w:szCs w:val="28"/>
          <w:lang w:val="uk-UA"/>
        </w:rPr>
        <w:t xml:space="preserve">            </w:t>
      </w:r>
      <w:r w:rsidRPr="00DC1D88">
        <w:rPr>
          <w:rFonts w:ascii="Times New Roman" w:hAnsi="Times New Roman"/>
          <w:sz w:val="28"/>
          <w:szCs w:val="28"/>
          <w:lang w:val="uk-UA"/>
        </w:rPr>
        <w:t>з КЗОЗ «Харківська міська поліклініка № 26» та ТОВ «Медичний центр Здоров’я» укладено договори по проведенню обов’язкового медичного огляду працівників коледжу. Протягом липня - серпня було проведено 100 % робота по оформленню санітарних книжок персоналу коледжу, а також був затверджений та погоджений графік та план проходження обов’язкового медичного огляду працівників коледжу.</w:t>
      </w:r>
    </w:p>
    <w:p w:rsidR="00621B36" w:rsidRPr="00DC1D88" w:rsidRDefault="00621B36" w:rsidP="00B23665">
      <w:pPr>
        <w:spacing w:after="0" w:line="240" w:lineRule="auto"/>
        <w:ind w:firstLine="708"/>
        <w:jc w:val="both"/>
        <w:rPr>
          <w:rFonts w:ascii="Times New Roman" w:hAnsi="Times New Roman"/>
          <w:sz w:val="28"/>
          <w:szCs w:val="28"/>
          <w:lang w:val="uk-UA"/>
        </w:rPr>
      </w:pPr>
      <w:r w:rsidRPr="00DC1D88">
        <w:rPr>
          <w:rFonts w:ascii="Times New Roman" w:hAnsi="Times New Roman"/>
          <w:sz w:val="28"/>
          <w:szCs w:val="28"/>
          <w:lang w:val="uk-UA"/>
        </w:rPr>
        <w:t>Систематично проводиться робота з особистими справами, нараховується та перевіряється стаж роботи працівників, розраховуються щорічні відпустки, надаються навчальні відпустки, відпустки по вагітності та пологам, відпустки для догляду за дитиною до 3- х років, відпустки без збереження заробітної плати, ведеться облік відгулів з подальшим оформленням відповідної документації.</w:t>
      </w:r>
    </w:p>
    <w:p w:rsidR="00621B36" w:rsidRPr="00DC1D88" w:rsidRDefault="00621B36" w:rsidP="00B23665">
      <w:pPr>
        <w:spacing w:after="0" w:line="240" w:lineRule="auto"/>
        <w:ind w:firstLine="708"/>
        <w:jc w:val="both"/>
        <w:rPr>
          <w:rFonts w:ascii="Times New Roman" w:hAnsi="Times New Roman"/>
          <w:sz w:val="28"/>
          <w:szCs w:val="28"/>
          <w:lang w:val="uk-UA"/>
        </w:rPr>
      </w:pPr>
      <w:r w:rsidRPr="00DC1D88">
        <w:rPr>
          <w:rFonts w:ascii="Times New Roman" w:hAnsi="Times New Roman"/>
          <w:sz w:val="28"/>
          <w:szCs w:val="28"/>
          <w:lang w:val="uk-UA"/>
        </w:rPr>
        <w:t xml:space="preserve">Навчальний процес у коледжі здійснюють </w:t>
      </w:r>
      <w:r w:rsidRPr="00DC1D88">
        <w:rPr>
          <w:rFonts w:ascii="Times New Roman" w:hAnsi="Times New Roman"/>
          <w:color w:val="000000"/>
          <w:sz w:val="28"/>
          <w:szCs w:val="28"/>
          <w:lang w:val="uk-UA"/>
        </w:rPr>
        <w:t>83</w:t>
      </w:r>
      <w:r w:rsidRPr="00DC1D88">
        <w:rPr>
          <w:rFonts w:ascii="Times New Roman" w:hAnsi="Times New Roman"/>
          <w:sz w:val="28"/>
          <w:szCs w:val="28"/>
          <w:lang w:val="uk-UA"/>
        </w:rPr>
        <w:t xml:space="preserve"> педагогічних працівника,    4 з яких мають вчений ступінь «кандидат наук» (кандидат хімічних наук – Фомічова О.В.; кандидат історичних наук – Пікуль Ю.В.; кандидат педагогічних наук – Фісун О.В.; кандидат філософських наук</w:t>
      </w:r>
      <w:r>
        <w:rPr>
          <w:rFonts w:ascii="Times New Roman" w:hAnsi="Times New Roman"/>
          <w:sz w:val="28"/>
          <w:szCs w:val="28"/>
          <w:lang w:val="uk-UA"/>
        </w:rPr>
        <w:t xml:space="preserve"> </w:t>
      </w:r>
      <w:r w:rsidRPr="00DC1D88">
        <w:rPr>
          <w:rFonts w:ascii="Times New Roman" w:hAnsi="Times New Roman"/>
          <w:sz w:val="28"/>
          <w:szCs w:val="28"/>
          <w:lang w:val="uk-UA"/>
        </w:rPr>
        <w:t xml:space="preserve">– </w:t>
      </w:r>
      <w:r>
        <w:rPr>
          <w:rFonts w:ascii="Times New Roman" w:hAnsi="Times New Roman"/>
          <w:sz w:val="28"/>
          <w:szCs w:val="28"/>
          <w:lang w:val="uk-UA"/>
        </w:rPr>
        <w:t xml:space="preserve">                   </w:t>
      </w:r>
      <w:r w:rsidRPr="00DC1D88">
        <w:rPr>
          <w:rFonts w:ascii="Times New Roman" w:hAnsi="Times New Roman"/>
          <w:sz w:val="28"/>
          <w:szCs w:val="28"/>
          <w:lang w:val="uk-UA"/>
        </w:rPr>
        <w:t>Щербина М.М.</w:t>
      </w:r>
      <w:r>
        <w:rPr>
          <w:rFonts w:ascii="Times New Roman" w:hAnsi="Times New Roman"/>
          <w:sz w:val="28"/>
          <w:szCs w:val="28"/>
          <w:lang w:val="uk-UA"/>
        </w:rPr>
        <w:t xml:space="preserve">), </w:t>
      </w:r>
      <w:r w:rsidRPr="00DC1D88">
        <w:rPr>
          <w:rFonts w:ascii="Times New Roman" w:hAnsi="Times New Roman"/>
          <w:sz w:val="28"/>
          <w:szCs w:val="28"/>
          <w:lang w:val="uk-UA"/>
        </w:rPr>
        <w:t>викладач Дяченко Л.Б є здобувачем наукового ступеня,</w:t>
      </w:r>
      <w:r>
        <w:rPr>
          <w:rFonts w:ascii="Times New Roman" w:hAnsi="Times New Roman"/>
          <w:sz w:val="28"/>
          <w:szCs w:val="28"/>
          <w:lang w:val="uk-UA"/>
        </w:rPr>
        <w:t xml:space="preserve">                 </w:t>
      </w:r>
      <w:r w:rsidRPr="00DC1D88">
        <w:rPr>
          <w:rFonts w:ascii="Times New Roman" w:hAnsi="Times New Roman"/>
          <w:sz w:val="28"/>
          <w:szCs w:val="28"/>
          <w:lang w:val="uk-UA"/>
        </w:rPr>
        <w:t xml:space="preserve"> 2 викладача мають вчене звання «доцент» (Фомічова О.В., Щербина М.М.)  42 викладача мають вищу кваліфікаційну категорію (</w:t>
      </w:r>
      <w:r w:rsidRPr="00DC1D88">
        <w:rPr>
          <w:rFonts w:ascii="Times New Roman" w:hAnsi="Times New Roman"/>
          <w:color w:val="000000"/>
          <w:sz w:val="28"/>
          <w:szCs w:val="28"/>
          <w:lang w:val="uk-UA"/>
        </w:rPr>
        <w:t>45%),</w:t>
      </w:r>
      <w:r w:rsidRPr="00DC1D88">
        <w:rPr>
          <w:rFonts w:ascii="Times New Roman" w:hAnsi="Times New Roman"/>
          <w:sz w:val="28"/>
          <w:szCs w:val="28"/>
          <w:lang w:val="uk-UA"/>
        </w:rPr>
        <w:t xml:space="preserve"> 12 викладачів мають педагогічне звання «викладач-методист» (13</w:t>
      </w:r>
      <w:r w:rsidRPr="00DC1D88">
        <w:rPr>
          <w:rFonts w:ascii="Times New Roman" w:hAnsi="Times New Roman"/>
          <w:color w:val="000000"/>
          <w:sz w:val="28"/>
          <w:szCs w:val="28"/>
          <w:lang w:val="uk-UA"/>
        </w:rPr>
        <w:t>%</w:t>
      </w:r>
      <w:r w:rsidRPr="00DC1D88">
        <w:rPr>
          <w:rFonts w:ascii="Times New Roman" w:hAnsi="Times New Roman"/>
          <w:sz w:val="28"/>
          <w:szCs w:val="28"/>
          <w:lang w:val="uk-UA"/>
        </w:rPr>
        <w:t xml:space="preserve">) (Ємельянова О.А., Верба К.М., Гордієнко І.І., Ландишевська Г.Я., Літвінова Є.В., Логунова Л.В., Мараховська В.П., Міхєєва Л.С., Мусієнко Л.М., Нєнахова Л.П., </w:t>
      </w:r>
      <w:r>
        <w:rPr>
          <w:rFonts w:ascii="Times New Roman" w:hAnsi="Times New Roman"/>
          <w:sz w:val="28"/>
          <w:szCs w:val="28"/>
          <w:lang w:val="uk-UA"/>
        </w:rPr>
        <w:t xml:space="preserve">                </w:t>
      </w:r>
      <w:r w:rsidRPr="00DC1D88">
        <w:rPr>
          <w:rFonts w:ascii="Times New Roman" w:hAnsi="Times New Roman"/>
          <w:sz w:val="28"/>
          <w:szCs w:val="28"/>
          <w:lang w:val="uk-UA"/>
        </w:rPr>
        <w:t>Холодова Н.О., Шрамко Н.М.)</w:t>
      </w:r>
    </w:p>
    <w:p w:rsidR="00621B36" w:rsidRPr="00DC1D88" w:rsidRDefault="00621B36" w:rsidP="00B23665">
      <w:pPr>
        <w:spacing w:after="0" w:line="240" w:lineRule="auto"/>
        <w:ind w:firstLine="708"/>
        <w:jc w:val="both"/>
        <w:rPr>
          <w:rFonts w:ascii="Times New Roman" w:hAnsi="Times New Roman"/>
          <w:sz w:val="28"/>
          <w:szCs w:val="28"/>
          <w:lang w:val="uk-UA"/>
        </w:rPr>
      </w:pPr>
      <w:r w:rsidRPr="00DC1D88">
        <w:rPr>
          <w:rFonts w:ascii="Times New Roman" w:hAnsi="Times New Roman"/>
          <w:sz w:val="28"/>
          <w:szCs w:val="28"/>
          <w:lang w:val="uk-UA"/>
        </w:rPr>
        <w:t>Голови дев’яти циклових комісій коледжу – кандидати технічних наук, кандидат мистецтвознавства, кандидат педагогічних наук, кандидат хімічних наук, з яких 4 мають вчені звання «доцент», 1 – має вчене звання «професор», викладачі вищої кваліфікаційної категорії, двоє з яких мають педагогічне звання «викладач-методист».</w:t>
      </w:r>
    </w:p>
    <w:p w:rsidR="00621B36" w:rsidRDefault="00621B36" w:rsidP="00B23665">
      <w:pPr>
        <w:spacing w:after="0" w:line="240" w:lineRule="auto"/>
        <w:ind w:firstLine="708"/>
        <w:jc w:val="both"/>
        <w:rPr>
          <w:rFonts w:ascii="Times New Roman" w:hAnsi="Times New Roman"/>
          <w:sz w:val="28"/>
          <w:szCs w:val="28"/>
          <w:lang w:val="uk-UA"/>
        </w:rPr>
      </w:pPr>
      <w:r w:rsidRPr="00DC1D88">
        <w:rPr>
          <w:rFonts w:ascii="Times New Roman" w:hAnsi="Times New Roman"/>
          <w:sz w:val="28"/>
          <w:szCs w:val="28"/>
          <w:lang w:val="uk-UA"/>
        </w:rPr>
        <w:t>При проведенні державних кваліфікаційних екзаменів головами ДЕК призначаються викладачі ЗВО ІІІ-ІV рівнів акредитації (доценти кафедр, професори  відповідних спеціальностей).</w:t>
      </w:r>
    </w:p>
    <w:p w:rsidR="00621B36" w:rsidRPr="00DC1D88" w:rsidRDefault="00621B36" w:rsidP="00B23665">
      <w:pPr>
        <w:spacing w:after="0" w:line="240" w:lineRule="auto"/>
        <w:ind w:firstLine="708"/>
        <w:jc w:val="both"/>
        <w:rPr>
          <w:rFonts w:ascii="Times New Roman" w:hAnsi="Times New Roman"/>
          <w:sz w:val="28"/>
          <w:szCs w:val="28"/>
          <w:lang w:val="uk-UA"/>
        </w:rPr>
      </w:pPr>
    </w:p>
    <w:p w:rsidR="00621B36" w:rsidRPr="00DC1D88" w:rsidRDefault="00621B36" w:rsidP="005A5D96">
      <w:pPr>
        <w:spacing w:after="0" w:line="240" w:lineRule="auto"/>
        <w:ind w:firstLine="708"/>
        <w:jc w:val="both"/>
        <w:rPr>
          <w:rFonts w:ascii="Times New Roman" w:hAnsi="Times New Roman"/>
          <w:sz w:val="28"/>
          <w:szCs w:val="28"/>
          <w:lang w:val="uk-UA"/>
        </w:rPr>
      </w:pPr>
      <w:r w:rsidRPr="00DC1D88">
        <w:rPr>
          <w:rFonts w:ascii="Times New Roman" w:hAnsi="Times New Roman"/>
          <w:b/>
          <w:i/>
          <w:sz w:val="28"/>
          <w:szCs w:val="28"/>
          <w:lang w:val="uk-UA"/>
        </w:rPr>
        <w:lastRenderedPageBreak/>
        <w:t>Таблиця 3.</w:t>
      </w:r>
      <w:r w:rsidRPr="00DC1D88">
        <w:rPr>
          <w:rFonts w:ascii="Times New Roman" w:hAnsi="Times New Roman"/>
          <w:sz w:val="28"/>
          <w:szCs w:val="28"/>
          <w:lang w:val="uk-UA"/>
        </w:rPr>
        <w:t xml:space="preserve"> Склад викладачів та працівників</w:t>
      </w:r>
      <w:r>
        <w:rPr>
          <w:rFonts w:ascii="Times New Roman" w:hAnsi="Times New Roman"/>
          <w:sz w:val="28"/>
          <w:szCs w:val="28"/>
          <w:lang w:val="uk-UA"/>
        </w:rPr>
        <w:t xml:space="preserve"> коледжу, крім основної роботи виконують </w:t>
      </w:r>
      <w:r w:rsidRPr="00DC1D88">
        <w:rPr>
          <w:rFonts w:ascii="Times New Roman" w:hAnsi="Times New Roman"/>
          <w:sz w:val="28"/>
          <w:szCs w:val="28"/>
          <w:lang w:val="uk-UA"/>
        </w:rPr>
        <w:t xml:space="preserve">викладацьку роботу за кваліфікаційними категоріями </w:t>
      </w:r>
    </w:p>
    <w:p w:rsidR="00621B36" w:rsidRPr="00DC1D88" w:rsidRDefault="00621B36" w:rsidP="005A5D96">
      <w:pPr>
        <w:spacing w:after="0" w:line="240" w:lineRule="auto"/>
        <w:jc w:val="both"/>
        <w:rPr>
          <w:rFonts w:ascii="Times New Roman" w:hAnsi="Times New Roman"/>
          <w:color w:val="000000"/>
          <w:sz w:val="28"/>
          <w:szCs w:val="28"/>
          <w:lang w:val="uk-UA"/>
        </w:rPr>
      </w:pPr>
      <w:r w:rsidRPr="00DC1D88">
        <w:rPr>
          <w:rFonts w:ascii="Times New Roman" w:hAnsi="Times New Roman"/>
          <w:sz w:val="28"/>
          <w:szCs w:val="28"/>
          <w:lang w:val="uk-UA"/>
        </w:rPr>
        <w:t>н</w:t>
      </w:r>
      <w:r w:rsidRPr="00DC1D88">
        <w:rPr>
          <w:rFonts w:ascii="Times New Roman" w:hAnsi="Times New Roman"/>
          <w:color w:val="000000"/>
          <w:sz w:val="28"/>
          <w:szCs w:val="28"/>
          <w:lang w:val="uk-UA"/>
        </w:rPr>
        <w:t>а 31.12.2018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1344"/>
        <w:gridCol w:w="1316"/>
        <w:gridCol w:w="1344"/>
        <w:gridCol w:w="1329"/>
        <w:gridCol w:w="1417"/>
        <w:gridCol w:w="1201"/>
        <w:gridCol w:w="1139"/>
      </w:tblGrid>
      <w:tr w:rsidR="00621B36" w:rsidRPr="00DC1D88" w:rsidTr="00AF6AE9">
        <w:trPr>
          <w:trHeight w:val="689"/>
        </w:trPr>
        <w:tc>
          <w:tcPr>
            <w:tcW w:w="738" w:type="dxa"/>
          </w:tcPr>
          <w:p w:rsidR="00621B36" w:rsidRPr="00DC1D88" w:rsidRDefault="00621B36" w:rsidP="00DC1D88">
            <w:pPr>
              <w:spacing w:line="240" w:lineRule="auto"/>
              <w:jc w:val="center"/>
              <w:rPr>
                <w:rFonts w:ascii="Times New Roman" w:hAnsi="Times New Roman"/>
                <w:b/>
                <w:lang w:val="uk-UA"/>
              </w:rPr>
            </w:pPr>
            <w:r w:rsidRPr="00DC1D88">
              <w:rPr>
                <w:rFonts w:ascii="Times New Roman" w:hAnsi="Times New Roman"/>
                <w:b/>
                <w:lang w:val="uk-UA"/>
              </w:rPr>
              <w:t>Рік</w:t>
            </w:r>
          </w:p>
        </w:tc>
        <w:tc>
          <w:tcPr>
            <w:tcW w:w="1344" w:type="dxa"/>
          </w:tcPr>
          <w:p w:rsidR="00621B36" w:rsidRPr="00DC1D88" w:rsidRDefault="00621B36" w:rsidP="00DC1D88">
            <w:pPr>
              <w:spacing w:line="240" w:lineRule="auto"/>
              <w:ind w:left="-108"/>
              <w:jc w:val="center"/>
              <w:rPr>
                <w:rFonts w:ascii="Times New Roman" w:hAnsi="Times New Roman"/>
                <w:b/>
                <w:lang w:val="uk-UA"/>
              </w:rPr>
            </w:pPr>
            <w:r w:rsidRPr="00DC1D88">
              <w:rPr>
                <w:rFonts w:ascii="Times New Roman" w:hAnsi="Times New Roman"/>
                <w:b/>
                <w:lang w:val="uk-UA"/>
              </w:rPr>
              <w:t>Спеціаліст</w:t>
            </w:r>
          </w:p>
          <w:p w:rsidR="00621B36" w:rsidRPr="00DC1D88" w:rsidRDefault="00621B36" w:rsidP="00DC1D88">
            <w:pPr>
              <w:spacing w:line="240" w:lineRule="auto"/>
              <w:ind w:left="-108"/>
              <w:jc w:val="center"/>
              <w:rPr>
                <w:rFonts w:ascii="Times New Roman" w:hAnsi="Times New Roman"/>
                <w:lang w:val="uk-UA"/>
              </w:rPr>
            </w:pPr>
          </w:p>
        </w:tc>
        <w:tc>
          <w:tcPr>
            <w:tcW w:w="1316" w:type="dxa"/>
          </w:tcPr>
          <w:p w:rsidR="00621B36" w:rsidRPr="00DC1D88" w:rsidRDefault="00621B36" w:rsidP="00DC1D88">
            <w:pPr>
              <w:spacing w:line="240" w:lineRule="auto"/>
              <w:ind w:left="-108"/>
              <w:jc w:val="center"/>
              <w:rPr>
                <w:rFonts w:ascii="Times New Roman" w:hAnsi="Times New Roman"/>
                <w:b/>
                <w:lang w:val="uk-UA"/>
              </w:rPr>
            </w:pPr>
            <w:r w:rsidRPr="00DC1D88">
              <w:rPr>
                <w:rFonts w:ascii="Times New Roman" w:hAnsi="Times New Roman"/>
                <w:b/>
                <w:lang w:val="uk-UA"/>
              </w:rPr>
              <w:t>Спеціаліст</w:t>
            </w:r>
          </w:p>
          <w:p w:rsidR="00621B36" w:rsidRPr="00DC1D88" w:rsidRDefault="00621B36" w:rsidP="00DC1D88">
            <w:pPr>
              <w:spacing w:line="240" w:lineRule="auto"/>
              <w:jc w:val="center"/>
              <w:rPr>
                <w:rFonts w:ascii="Times New Roman" w:hAnsi="Times New Roman"/>
                <w:b/>
                <w:lang w:val="uk-UA"/>
              </w:rPr>
            </w:pPr>
            <w:r w:rsidRPr="00DC1D88">
              <w:rPr>
                <w:rFonts w:ascii="Times New Roman" w:hAnsi="Times New Roman"/>
                <w:b/>
                <w:lang w:val="uk-UA"/>
              </w:rPr>
              <w:t>другої</w:t>
            </w:r>
          </w:p>
          <w:p w:rsidR="00621B36" w:rsidRPr="00DC1D88" w:rsidRDefault="00621B36" w:rsidP="00DC1D88">
            <w:pPr>
              <w:spacing w:line="240" w:lineRule="auto"/>
              <w:jc w:val="center"/>
              <w:rPr>
                <w:rFonts w:ascii="Times New Roman" w:hAnsi="Times New Roman"/>
                <w:b/>
                <w:lang w:val="uk-UA"/>
              </w:rPr>
            </w:pPr>
            <w:r w:rsidRPr="00DC1D88">
              <w:rPr>
                <w:rFonts w:ascii="Times New Roman" w:hAnsi="Times New Roman"/>
                <w:b/>
                <w:lang w:val="uk-UA"/>
              </w:rPr>
              <w:t>кваліфі-каційної категорії</w:t>
            </w:r>
          </w:p>
        </w:tc>
        <w:tc>
          <w:tcPr>
            <w:tcW w:w="1344" w:type="dxa"/>
          </w:tcPr>
          <w:p w:rsidR="00621B36" w:rsidRPr="00DC1D88" w:rsidRDefault="00621B36" w:rsidP="00DC1D88">
            <w:pPr>
              <w:spacing w:line="240" w:lineRule="auto"/>
              <w:ind w:left="-58"/>
              <w:jc w:val="center"/>
              <w:rPr>
                <w:rFonts w:ascii="Times New Roman" w:hAnsi="Times New Roman"/>
                <w:b/>
                <w:lang w:val="uk-UA"/>
              </w:rPr>
            </w:pPr>
            <w:r w:rsidRPr="00DC1D88">
              <w:rPr>
                <w:rFonts w:ascii="Times New Roman" w:hAnsi="Times New Roman"/>
                <w:b/>
                <w:lang w:val="uk-UA"/>
              </w:rPr>
              <w:t>Спеціаліст</w:t>
            </w:r>
          </w:p>
          <w:p w:rsidR="00621B36" w:rsidRPr="00DC1D88" w:rsidRDefault="00621B36" w:rsidP="00DC1D88">
            <w:pPr>
              <w:spacing w:line="240" w:lineRule="auto"/>
              <w:jc w:val="center"/>
              <w:rPr>
                <w:rFonts w:ascii="Times New Roman" w:hAnsi="Times New Roman"/>
                <w:b/>
                <w:lang w:val="uk-UA"/>
              </w:rPr>
            </w:pPr>
            <w:r w:rsidRPr="00DC1D88">
              <w:rPr>
                <w:rFonts w:ascii="Times New Roman" w:hAnsi="Times New Roman"/>
                <w:b/>
                <w:lang w:val="uk-UA"/>
              </w:rPr>
              <w:t>першої кваліфі-каційної категорії</w:t>
            </w:r>
          </w:p>
        </w:tc>
        <w:tc>
          <w:tcPr>
            <w:tcW w:w="1329" w:type="dxa"/>
          </w:tcPr>
          <w:p w:rsidR="00621B36" w:rsidRPr="00DC1D88" w:rsidRDefault="00621B36" w:rsidP="00DC1D88">
            <w:pPr>
              <w:spacing w:line="240" w:lineRule="auto"/>
              <w:ind w:left="-58"/>
              <w:jc w:val="center"/>
              <w:rPr>
                <w:rFonts w:ascii="Times New Roman" w:hAnsi="Times New Roman"/>
                <w:b/>
                <w:lang w:val="uk-UA"/>
              </w:rPr>
            </w:pPr>
            <w:r w:rsidRPr="00DC1D88">
              <w:rPr>
                <w:rFonts w:ascii="Times New Roman" w:hAnsi="Times New Roman"/>
                <w:b/>
                <w:lang w:val="uk-UA"/>
              </w:rPr>
              <w:t>Спеціаліст</w:t>
            </w:r>
          </w:p>
          <w:p w:rsidR="00621B36" w:rsidRPr="00DC1D88" w:rsidRDefault="00621B36" w:rsidP="00DC1D88">
            <w:pPr>
              <w:spacing w:line="240" w:lineRule="auto"/>
              <w:jc w:val="center"/>
              <w:rPr>
                <w:rFonts w:ascii="Times New Roman" w:hAnsi="Times New Roman"/>
                <w:b/>
                <w:lang w:val="uk-UA"/>
              </w:rPr>
            </w:pPr>
            <w:r w:rsidRPr="00DC1D88">
              <w:rPr>
                <w:rFonts w:ascii="Times New Roman" w:hAnsi="Times New Roman"/>
                <w:b/>
                <w:lang w:val="uk-UA"/>
              </w:rPr>
              <w:t>вищої</w:t>
            </w:r>
          </w:p>
          <w:p w:rsidR="00621B36" w:rsidRPr="00DC1D88" w:rsidRDefault="00621B36" w:rsidP="00DC1D88">
            <w:pPr>
              <w:spacing w:line="240" w:lineRule="auto"/>
              <w:jc w:val="center"/>
              <w:rPr>
                <w:rFonts w:ascii="Times New Roman" w:hAnsi="Times New Roman"/>
                <w:b/>
                <w:lang w:val="uk-UA"/>
              </w:rPr>
            </w:pPr>
            <w:r w:rsidRPr="00DC1D88">
              <w:rPr>
                <w:rFonts w:ascii="Times New Roman" w:hAnsi="Times New Roman"/>
                <w:b/>
                <w:lang w:val="uk-UA"/>
              </w:rPr>
              <w:t>кваліфі-каційної категорії</w:t>
            </w:r>
          </w:p>
        </w:tc>
        <w:tc>
          <w:tcPr>
            <w:tcW w:w="1417" w:type="dxa"/>
          </w:tcPr>
          <w:p w:rsidR="00621B36" w:rsidRPr="00DC1D88" w:rsidRDefault="00621B36" w:rsidP="00DC1D88">
            <w:pPr>
              <w:spacing w:line="240" w:lineRule="auto"/>
              <w:ind w:left="-131"/>
              <w:jc w:val="center"/>
              <w:rPr>
                <w:rFonts w:ascii="Times New Roman" w:hAnsi="Times New Roman"/>
                <w:b/>
                <w:lang w:val="uk-UA"/>
              </w:rPr>
            </w:pPr>
            <w:r w:rsidRPr="00DC1D88">
              <w:rPr>
                <w:rFonts w:ascii="Times New Roman" w:hAnsi="Times New Roman"/>
                <w:b/>
                <w:lang w:val="uk-UA"/>
              </w:rPr>
              <w:t>Викладач -</w:t>
            </w:r>
          </w:p>
          <w:p w:rsidR="00621B36" w:rsidRPr="00DC1D88" w:rsidRDefault="00621B36" w:rsidP="00DC1D88">
            <w:pPr>
              <w:spacing w:line="240" w:lineRule="auto"/>
              <w:jc w:val="center"/>
              <w:rPr>
                <w:rFonts w:ascii="Times New Roman" w:hAnsi="Times New Roman"/>
                <w:lang w:val="uk-UA"/>
              </w:rPr>
            </w:pPr>
            <w:r w:rsidRPr="00DC1D88">
              <w:rPr>
                <w:rFonts w:ascii="Times New Roman" w:hAnsi="Times New Roman"/>
                <w:b/>
                <w:lang w:val="uk-UA"/>
              </w:rPr>
              <w:t>методист</w:t>
            </w:r>
          </w:p>
        </w:tc>
        <w:tc>
          <w:tcPr>
            <w:tcW w:w="1201" w:type="dxa"/>
          </w:tcPr>
          <w:p w:rsidR="00621B36" w:rsidRPr="00DC1D88" w:rsidRDefault="00621B36" w:rsidP="00DC1D88">
            <w:pPr>
              <w:spacing w:line="240" w:lineRule="auto"/>
              <w:ind w:left="-108"/>
              <w:jc w:val="center"/>
              <w:rPr>
                <w:rFonts w:ascii="Times New Roman" w:hAnsi="Times New Roman"/>
                <w:b/>
                <w:lang w:val="uk-UA"/>
              </w:rPr>
            </w:pPr>
            <w:r w:rsidRPr="00DC1D88">
              <w:rPr>
                <w:rFonts w:ascii="Times New Roman" w:hAnsi="Times New Roman"/>
                <w:b/>
                <w:lang w:val="uk-UA"/>
              </w:rPr>
              <w:t>Кандидат</w:t>
            </w:r>
          </w:p>
          <w:p w:rsidR="00621B36" w:rsidRPr="00DC1D88" w:rsidRDefault="00621B36" w:rsidP="00DC1D88">
            <w:pPr>
              <w:spacing w:line="240" w:lineRule="auto"/>
              <w:jc w:val="center"/>
              <w:rPr>
                <w:rFonts w:ascii="Times New Roman" w:hAnsi="Times New Roman"/>
                <w:b/>
                <w:lang w:val="uk-UA"/>
              </w:rPr>
            </w:pPr>
            <w:r w:rsidRPr="00DC1D88">
              <w:rPr>
                <w:rFonts w:ascii="Times New Roman" w:hAnsi="Times New Roman"/>
                <w:b/>
                <w:lang w:val="uk-UA"/>
              </w:rPr>
              <w:t>наук</w:t>
            </w:r>
          </w:p>
        </w:tc>
        <w:tc>
          <w:tcPr>
            <w:tcW w:w="1139" w:type="dxa"/>
          </w:tcPr>
          <w:p w:rsidR="00621B36" w:rsidRPr="00DC1D88" w:rsidRDefault="00621B36" w:rsidP="00DC1D88">
            <w:pPr>
              <w:spacing w:line="240" w:lineRule="auto"/>
              <w:ind w:left="-80"/>
              <w:rPr>
                <w:rFonts w:ascii="Times New Roman" w:hAnsi="Times New Roman"/>
                <w:b/>
                <w:lang w:val="uk-UA"/>
              </w:rPr>
            </w:pPr>
            <w:r w:rsidRPr="00DC1D88">
              <w:rPr>
                <w:rFonts w:ascii="Times New Roman" w:hAnsi="Times New Roman"/>
                <w:b/>
                <w:lang w:val="uk-UA"/>
              </w:rPr>
              <w:t>Всього</w:t>
            </w:r>
          </w:p>
        </w:tc>
      </w:tr>
      <w:tr w:rsidR="00621B36" w:rsidRPr="00DC1D88" w:rsidTr="00AF6AE9">
        <w:tc>
          <w:tcPr>
            <w:tcW w:w="738" w:type="dxa"/>
          </w:tcPr>
          <w:p w:rsidR="00621B36" w:rsidRPr="00DC1D88" w:rsidRDefault="00621B36" w:rsidP="00DC1D88">
            <w:pPr>
              <w:spacing w:line="240" w:lineRule="auto"/>
              <w:jc w:val="center"/>
              <w:rPr>
                <w:rFonts w:ascii="Times New Roman" w:hAnsi="Times New Roman"/>
                <w:lang w:val="uk-UA"/>
              </w:rPr>
            </w:pPr>
            <w:r w:rsidRPr="00DC1D88">
              <w:rPr>
                <w:rFonts w:ascii="Times New Roman" w:hAnsi="Times New Roman"/>
                <w:lang w:val="uk-UA"/>
              </w:rPr>
              <w:t>2018</w:t>
            </w:r>
          </w:p>
        </w:tc>
        <w:tc>
          <w:tcPr>
            <w:tcW w:w="1344" w:type="dxa"/>
          </w:tcPr>
          <w:p w:rsidR="00621B36" w:rsidRPr="00DC1D88" w:rsidRDefault="00621B36" w:rsidP="00DC1D88">
            <w:pPr>
              <w:spacing w:line="240" w:lineRule="auto"/>
              <w:jc w:val="center"/>
              <w:rPr>
                <w:rFonts w:ascii="Times New Roman" w:hAnsi="Times New Roman"/>
                <w:lang w:val="uk-UA"/>
              </w:rPr>
            </w:pPr>
            <w:r w:rsidRPr="00DC1D88">
              <w:rPr>
                <w:rFonts w:ascii="Times New Roman" w:hAnsi="Times New Roman"/>
                <w:lang w:val="uk-UA"/>
              </w:rPr>
              <w:t>19+2 сум</w:t>
            </w:r>
          </w:p>
        </w:tc>
        <w:tc>
          <w:tcPr>
            <w:tcW w:w="1316" w:type="dxa"/>
          </w:tcPr>
          <w:p w:rsidR="00621B36" w:rsidRPr="00DC1D88" w:rsidRDefault="00621B36" w:rsidP="00DC1D88">
            <w:pPr>
              <w:spacing w:line="240" w:lineRule="auto"/>
              <w:jc w:val="center"/>
              <w:rPr>
                <w:rFonts w:ascii="Times New Roman" w:hAnsi="Times New Roman"/>
                <w:lang w:val="uk-UA"/>
              </w:rPr>
            </w:pPr>
            <w:r w:rsidRPr="00DC1D88">
              <w:rPr>
                <w:rFonts w:ascii="Times New Roman" w:hAnsi="Times New Roman"/>
                <w:lang w:val="uk-UA"/>
              </w:rPr>
              <w:t xml:space="preserve">11+ 1сум </w:t>
            </w:r>
          </w:p>
        </w:tc>
        <w:tc>
          <w:tcPr>
            <w:tcW w:w="1344" w:type="dxa"/>
          </w:tcPr>
          <w:p w:rsidR="00621B36" w:rsidRPr="00DC1D88" w:rsidRDefault="00621B36" w:rsidP="00DC1D88">
            <w:pPr>
              <w:spacing w:line="240" w:lineRule="auto"/>
              <w:jc w:val="center"/>
              <w:rPr>
                <w:rFonts w:ascii="Times New Roman" w:hAnsi="Times New Roman"/>
                <w:lang w:val="uk-UA"/>
              </w:rPr>
            </w:pPr>
            <w:r w:rsidRPr="00DC1D88">
              <w:rPr>
                <w:rFonts w:ascii="Times New Roman" w:hAnsi="Times New Roman"/>
                <w:lang w:val="uk-UA"/>
              </w:rPr>
              <w:t>17+ 1сум</w:t>
            </w:r>
          </w:p>
        </w:tc>
        <w:tc>
          <w:tcPr>
            <w:tcW w:w="1329" w:type="dxa"/>
          </w:tcPr>
          <w:p w:rsidR="00621B36" w:rsidRPr="00DC1D88" w:rsidRDefault="00621B36" w:rsidP="00DC1D88">
            <w:pPr>
              <w:spacing w:line="240" w:lineRule="auto"/>
              <w:jc w:val="center"/>
              <w:rPr>
                <w:rFonts w:ascii="Times New Roman" w:hAnsi="Times New Roman"/>
                <w:lang w:val="uk-UA"/>
              </w:rPr>
            </w:pPr>
            <w:r w:rsidRPr="00DC1D88">
              <w:rPr>
                <w:rFonts w:ascii="Times New Roman" w:hAnsi="Times New Roman"/>
                <w:lang w:val="uk-UA"/>
              </w:rPr>
              <w:t>42</w:t>
            </w:r>
          </w:p>
        </w:tc>
        <w:tc>
          <w:tcPr>
            <w:tcW w:w="1417" w:type="dxa"/>
          </w:tcPr>
          <w:p w:rsidR="00621B36" w:rsidRPr="00DC1D88" w:rsidRDefault="00621B36" w:rsidP="00DC1D88">
            <w:pPr>
              <w:spacing w:line="240" w:lineRule="auto"/>
              <w:jc w:val="center"/>
              <w:rPr>
                <w:rFonts w:ascii="Times New Roman" w:hAnsi="Times New Roman"/>
                <w:lang w:val="uk-UA"/>
              </w:rPr>
            </w:pPr>
            <w:r w:rsidRPr="00DC1D88">
              <w:rPr>
                <w:rFonts w:ascii="Times New Roman" w:hAnsi="Times New Roman"/>
                <w:lang w:val="uk-UA"/>
              </w:rPr>
              <w:t>12</w:t>
            </w:r>
          </w:p>
        </w:tc>
        <w:tc>
          <w:tcPr>
            <w:tcW w:w="1201" w:type="dxa"/>
          </w:tcPr>
          <w:p w:rsidR="00621B36" w:rsidRPr="00DC1D88" w:rsidRDefault="00621B36" w:rsidP="00DC1D88">
            <w:pPr>
              <w:spacing w:line="240" w:lineRule="auto"/>
              <w:jc w:val="center"/>
              <w:rPr>
                <w:rFonts w:ascii="Times New Roman" w:hAnsi="Times New Roman"/>
                <w:lang w:val="uk-UA"/>
              </w:rPr>
            </w:pPr>
            <w:r w:rsidRPr="00DC1D88">
              <w:rPr>
                <w:rFonts w:ascii="Times New Roman" w:hAnsi="Times New Roman"/>
                <w:lang w:val="uk-UA"/>
              </w:rPr>
              <w:t>4+3сум.</w:t>
            </w:r>
          </w:p>
        </w:tc>
        <w:tc>
          <w:tcPr>
            <w:tcW w:w="1139" w:type="dxa"/>
          </w:tcPr>
          <w:p w:rsidR="00621B36" w:rsidRPr="00DC1D88" w:rsidRDefault="00621B36" w:rsidP="00DC1D88">
            <w:pPr>
              <w:spacing w:line="240" w:lineRule="auto"/>
              <w:jc w:val="center"/>
              <w:rPr>
                <w:rFonts w:ascii="Times New Roman" w:hAnsi="Times New Roman"/>
                <w:color w:val="000000"/>
                <w:lang w:val="uk-UA"/>
              </w:rPr>
            </w:pPr>
            <w:r w:rsidRPr="00DC1D88">
              <w:rPr>
                <w:rFonts w:ascii="Times New Roman" w:hAnsi="Times New Roman"/>
                <w:color w:val="000000"/>
                <w:lang w:val="uk-UA"/>
              </w:rPr>
              <w:t>89+4сум.</w:t>
            </w:r>
          </w:p>
        </w:tc>
      </w:tr>
    </w:tbl>
    <w:p w:rsidR="00621B36" w:rsidRPr="00DC1D88" w:rsidRDefault="00621B36" w:rsidP="00344804">
      <w:pPr>
        <w:spacing w:after="0" w:line="240" w:lineRule="auto"/>
        <w:ind w:firstLine="708"/>
        <w:jc w:val="both"/>
        <w:rPr>
          <w:rFonts w:ascii="Times New Roman" w:hAnsi="Times New Roman"/>
          <w:color w:val="002060"/>
          <w:sz w:val="28"/>
          <w:szCs w:val="28"/>
          <w:lang w:val="uk-UA"/>
        </w:rPr>
      </w:pPr>
    </w:p>
    <w:p w:rsidR="00621B36" w:rsidRPr="00DC1D88" w:rsidRDefault="00621B36" w:rsidP="00344804">
      <w:pPr>
        <w:spacing w:after="0" w:line="240" w:lineRule="auto"/>
        <w:ind w:firstLine="708"/>
        <w:jc w:val="both"/>
        <w:rPr>
          <w:rFonts w:ascii="Times New Roman" w:hAnsi="Times New Roman"/>
          <w:sz w:val="28"/>
          <w:szCs w:val="28"/>
          <w:lang w:val="uk-UA"/>
        </w:rPr>
      </w:pPr>
      <w:r w:rsidRPr="00DC1D88">
        <w:rPr>
          <w:rFonts w:ascii="Times New Roman" w:hAnsi="Times New Roman"/>
          <w:sz w:val="28"/>
          <w:szCs w:val="28"/>
          <w:lang w:val="uk-UA"/>
        </w:rPr>
        <w:t>Значна частина викладачів бере участь у конкурсах за професійним спрямуванням і отримує нагороди в обласних науково-практичних конференціях, є авторами багатьох друкованих статей.</w:t>
      </w:r>
    </w:p>
    <w:p w:rsidR="00621B36" w:rsidRPr="00DC1D88" w:rsidRDefault="00621B36" w:rsidP="00344804">
      <w:pPr>
        <w:spacing w:after="0" w:line="240" w:lineRule="auto"/>
        <w:ind w:firstLine="708"/>
        <w:jc w:val="both"/>
        <w:rPr>
          <w:rFonts w:ascii="Times New Roman" w:hAnsi="Times New Roman"/>
          <w:sz w:val="28"/>
          <w:szCs w:val="28"/>
          <w:lang w:val="uk-UA"/>
        </w:rPr>
      </w:pPr>
      <w:r w:rsidRPr="00DC1D88">
        <w:rPr>
          <w:rFonts w:ascii="Times New Roman" w:hAnsi="Times New Roman"/>
          <w:sz w:val="28"/>
          <w:szCs w:val="28"/>
          <w:lang w:val="uk-UA"/>
        </w:rPr>
        <w:t>Усі викладачі мають повну вищу освіту за фахом та своєчасно підвищують кваліфікацію з дисциплін за цільовим планом.</w:t>
      </w:r>
    </w:p>
    <w:p w:rsidR="00621B36" w:rsidRPr="00DC1D88" w:rsidRDefault="00621B36" w:rsidP="00344804">
      <w:pPr>
        <w:spacing w:after="0" w:line="240" w:lineRule="auto"/>
        <w:jc w:val="both"/>
        <w:rPr>
          <w:rFonts w:ascii="Times New Roman" w:hAnsi="Times New Roman"/>
          <w:sz w:val="28"/>
          <w:szCs w:val="28"/>
          <w:lang w:val="uk-UA"/>
        </w:rPr>
      </w:pPr>
      <w:r w:rsidRPr="00DC1D88">
        <w:rPr>
          <w:rFonts w:ascii="Times New Roman" w:hAnsi="Times New Roman"/>
          <w:sz w:val="28"/>
          <w:szCs w:val="28"/>
          <w:lang w:val="uk-UA"/>
        </w:rPr>
        <w:tab/>
        <w:t xml:space="preserve">Педагогічне навантаження викладачів містить до </w:t>
      </w:r>
      <w:r w:rsidRPr="00DC1D88">
        <w:rPr>
          <w:rFonts w:ascii="Times New Roman" w:hAnsi="Times New Roman"/>
          <w:color w:val="000000"/>
          <w:sz w:val="28"/>
          <w:szCs w:val="28"/>
          <w:lang w:val="uk-UA"/>
        </w:rPr>
        <w:t>4</w:t>
      </w:r>
      <w:r w:rsidRPr="00DC1D88">
        <w:rPr>
          <w:rFonts w:ascii="Times New Roman" w:hAnsi="Times New Roman"/>
          <w:color w:val="000000"/>
          <w:sz w:val="28"/>
          <w:szCs w:val="28"/>
          <w:u w:val="single"/>
          <w:vertAlign w:val="superscript"/>
          <w:lang w:val="uk-UA"/>
        </w:rPr>
        <w:t>х</w:t>
      </w:r>
      <w:r w:rsidRPr="00DC1D88">
        <w:rPr>
          <w:rFonts w:ascii="Times New Roman" w:hAnsi="Times New Roman"/>
          <w:color w:val="000000"/>
          <w:sz w:val="28"/>
          <w:szCs w:val="28"/>
          <w:lang w:val="uk-UA"/>
        </w:rPr>
        <w:t xml:space="preserve"> </w:t>
      </w:r>
      <w:r w:rsidRPr="00DC1D88">
        <w:rPr>
          <w:rFonts w:ascii="Times New Roman" w:hAnsi="Times New Roman"/>
          <w:sz w:val="28"/>
          <w:szCs w:val="28"/>
          <w:lang w:val="uk-UA"/>
        </w:rPr>
        <w:t xml:space="preserve">дисциплін, які відповідають базовій освіти. </w:t>
      </w:r>
    </w:p>
    <w:p w:rsidR="00621B36" w:rsidRPr="00DC1D88" w:rsidRDefault="00621B36" w:rsidP="00344804">
      <w:pPr>
        <w:spacing w:after="0" w:line="240" w:lineRule="auto"/>
        <w:ind w:firstLine="708"/>
        <w:jc w:val="both"/>
        <w:rPr>
          <w:rFonts w:ascii="Times New Roman" w:hAnsi="Times New Roman"/>
          <w:sz w:val="28"/>
          <w:szCs w:val="28"/>
          <w:lang w:val="uk-UA"/>
        </w:rPr>
      </w:pPr>
      <w:r w:rsidRPr="00DC1D88">
        <w:rPr>
          <w:rFonts w:ascii="Times New Roman" w:hAnsi="Times New Roman"/>
          <w:sz w:val="28"/>
          <w:szCs w:val="28"/>
          <w:lang w:val="uk-UA"/>
        </w:rPr>
        <w:t>У 2018 році директор коледжу Ємельянова О.А. здобула другу вищу освіту - закінчила магістратуру в Українській інженерно – педагогічній академії зі спеціальності «Науки про освіту» та здобула професійну кваліфікацію «Педагогічний та науково – педагогічний працівник закладів освіти». Також у 2018 році закінчили магістратуру завідувач навчально – виробничої практики Гізієва Н.С. у Київському національному університеті технології та дизайну зі спеціальності «Технологія легкої промисловості», освітня програма «Моделювання, конструювання та художнє оздоблення виробів легкої промисловості» та здобула професійну кваліфікацію «Дизайнер одягу, дослідник. Магістр», викладач дизайнерських дисциплін Кіях В.М. закінчила магістратуру в Харківському державному педагогічному університеті імені Г.С. Сковороди зі спеціальності «Середня освіта  (образотворче мистецтво) та здобула кваліфікацію «Викладач образотворчого мистецтва, вчитель образотворчого мистецтва. Магістр».</w:t>
      </w:r>
    </w:p>
    <w:p w:rsidR="00621B36" w:rsidRPr="00DC1D88" w:rsidRDefault="00621B36" w:rsidP="005B5B13">
      <w:pPr>
        <w:spacing w:after="0" w:line="240" w:lineRule="auto"/>
        <w:ind w:firstLine="708"/>
        <w:jc w:val="both"/>
        <w:rPr>
          <w:rFonts w:ascii="Times New Roman" w:hAnsi="Times New Roman"/>
          <w:sz w:val="28"/>
          <w:szCs w:val="28"/>
          <w:lang w:val="uk-UA"/>
        </w:rPr>
      </w:pPr>
      <w:r w:rsidRPr="00DC1D88">
        <w:rPr>
          <w:rFonts w:ascii="Times New Roman" w:hAnsi="Times New Roman"/>
          <w:sz w:val="28"/>
          <w:szCs w:val="28"/>
          <w:lang w:val="uk-UA"/>
        </w:rPr>
        <w:t>Продовжують навчання з метою отримання другої вищої освіти                        7 працівників коледжу (Альнікова З.М., Коваль Д.О., Коннова Т.А.,          Крупка О.Є., Прилуцька Л.Є., Тимченко Л.М., Шептухіна Л.В.) в Українській інженерній педагогічній академії на факультеті «Міжнародних освітніх програм».</w:t>
      </w:r>
    </w:p>
    <w:p w:rsidR="00621B36" w:rsidRPr="00DC1D88" w:rsidRDefault="00621B36" w:rsidP="005B5B13">
      <w:pPr>
        <w:spacing w:after="0" w:line="240" w:lineRule="auto"/>
        <w:ind w:firstLine="708"/>
        <w:jc w:val="both"/>
        <w:rPr>
          <w:rFonts w:ascii="Times New Roman" w:hAnsi="Times New Roman"/>
          <w:sz w:val="28"/>
          <w:szCs w:val="28"/>
          <w:lang w:val="uk-UA"/>
        </w:rPr>
      </w:pPr>
      <w:r w:rsidRPr="00DC1D88">
        <w:rPr>
          <w:rFonts w:ascii="Times New Roman" w:hAnsi="Times New Roman"/>
          <w:sz w:val="28"/>
          <w:szCs w:val="28"/>
          <w:lang w:val="uk-UA"/>
        </w:rPr>
        <w:t xml:space="preserve">На виконання Закону України «Про вищу освіту» з метою визначення відповідності працівника посаді, яку обіймає, присвоєння кваліфікаційної категорії у коледжі за наказом директора працювала атестаційна комісія, яка діяла відповідно до Типового положення про атестацію педагогічних працівників, </w:t>
      </w:r>
      <w:r w:rsidRPr="00DC1D88">
        <w:rPr>
          <w:rFonts w:ascii="Times New Roman" w:hAnsi="Times New Roman"/>
          <w:bCs/>
          <w:color w:val="000000"/>
          <w:sz w:val="28"/>
          <w:szCs w:val="28"/>
          <w:bdr w:val="none" w:sz="0" w:space="0" w:color="auto" w:frame="1"/>
          <w:lang w:val="uk-UA"/>
        </w:rPr>
        <w:t>затвердженого</w:t>
      </w:r>
      <w:r w:rsidRPr="00DC1D88">
        <w:rPr>
          <w:rFonts w:ascii="Times New Roman" w:hAnsi="Times New Roman"/>
          <w:b/>
          <w:bCs/>
          <w:color w:val="000000"/>
          <w:sz w:val="28"/>
          <w:szCs w:val="28"/>
          <w:bdr w:val="none" w:sz="0" w:space="0" w:color="auto" w:frame="1"/>
          <w:lang w:val="uk-UA"/>
        </w:rPr>
        <w:t xml:space="preserve"> </w:t>
      </w:r>
      <w:r w:rsidRPr="00DC1D88">
        <w:rPr>
          <w:rFonts w:ascii="Times New Roman" w:hAnsi="Times New Roman"/>
          <w:color w:val="000000"/>
          <w:sz w:val="28"/>
          <w:szCs w:val="28"/>
          <w:lang w:val="uk-UA"/>
        </w:rPr>
        <w:t xml:space="preserve">наказом Міністерства освіти і науки України </w:t>
      </w:r>
      <w:r>
        <w:rPr>
          <w:rFonts w:ascii="Times New Roman" w:hAnsi="Times New Roman"/>
          <w:color w:val="000000"/>
          <w:sz w:val="28"/>
          <w:szCs w:val="28"/>
          <w:lang w:val="uk-UA"/>
        </w:rPr>
        <w:t xml:space="preserve">              </w:t>
      </w:r>
      <w:r w:rsidRPr="00DC1D88">
        <w:rPr>
          <w:rFonts w:ascii="Times New Roman" w:hAnsi="Times New Roman"/>
          <w:color w:val="000000"/>
          <w:sz w:val="28"/>
          <w:szCs w:val="28"/>
          <w:lang w:val="uk-UA"/>
        </w:rPr>
        <w:t xml:space="preserve">від 06.10.2010р. № 930 </w:t>
      </w:r>
      <w:r w:rsidRPr="00DC1D88">
        <w:rPr>
          <w:rFonts w:ascii="Times New Roman" w:hAnsi="Times New Roman"/>
          <w:iCs/>
          <w:color w:val="000000"/>
          <w:sz w:val="28"/>
          <w:szCs w:val="28"/>
          <w:bdr w:val="none" w:sz="0" w:space="0" w:color="auto" w:frame="1"/>
          <w:lang w:val="uk-UA"/>
        </w:rPr>
        <w:t xml:space="preserve">із змінами, внесеними згідно з наказом Міністерства освіти і науки, молоді та спорту від 20.12.2011р. № 1473, наказом </w:t>
      </w:r>
      <w:r w:rsidRPr="00DC1D88">
        <w:rPr>
          <w:rFonts w:ascii="Times New Roman" w:hAnsi="Times New Roman"/>
          <w:iCs/>
          <w:color w:val="000000"/>
          <w:sz w:val="28"/>
          <w:szCs w:val="28"/>
          <w:bdr w:val="none" w:sz="0" w:space="0" w:color="auto" w:frame="1"/>
          <w:lang w:val="uk-UA"/>
        </w:rPr>
        <w:lastRenderedPageBreak/>
        <w:t xml:space="preserve">Міністерства освіти і науки України від 08.08.2013р. №1135. </w:t>
      </w:r>
      <w:r w:rsidRPr="00DC1D88">
        <w:rPr>
          <w:rFonts w:ascii="Times New Roman" w:hAnsi="Times New Roman"/>
          <w:sz w:val="28"/>
          <w:szCs w:val="28"/>
          <w:lang w:val="uk-UA"/>
        </w:rPr>
        <w:t>До складу атестаційної комісії увійшли 21 посадова особа.</w:t>
      </w:r>
    </w:p>
    <w:p w:rsidR="00621B36" w:rsidRPr="00DC1D88" w:rsidRDefault="00621B36" w:rsidP="00344804">
      <w:pPr>
        <w:tabs>
          <w:tab w:val="left" w:pos="-103"/>
        </w:tabs>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DC1D88">
        <w:rPr>
          <w:rFonts w:ascii="Times New Roman" w:hAnsi="Times New Roman"/>
          <w:sz w:val="28"/>
          <w:szCs w:val="28"/>
          <w:lang w:val="uk-UA"/>
        </w:rPr>
        <w:t>Проведено підготовку документації щодо атестації педагогічних працівників та складено план-графік проходження викладацьким складом  курсів підвищення кваліфікації.</w:t>
      </w:r>
    </w:p>
    <w:p w:rsidR="00621B36" w:rsidRPr="00DC1D88" w:rsidRDefault="00621B36" w:rsidP="00344804">
      <w:pPr>
        <w:tabs>
          <w:tab w:val="left" w:pos="-103"/>
        </w:tabs>
        <w:spacing w:after="0" w:line="240" w:lineRule="auto"/>
        <w:jc w:val="both"/>
        <w:rPr>
          <w:rFonts w:ascii="Times New Roman" w:hAnsi="Times New Roman"/>
          <w:sz w:val="28"/>
          <w:szCs w:val="28"/>
          <w:lang w:val="uk-UA"/>
        </w:rPr>
      </w:pPr>
    </w:p>
    <w:p w:rsidR="00621B36" w:rsidRPr="00DC1D88" w:rsidRDefault="00621B36" w:rsidP="005B5B13">
      <w:pPr>
        <w:tabs>
          <w:tab w:val="left" w:pos="-103"/>
        </w:tabs>
        <w:spacing w:after="0" w:line="240" w:lineRule="auto"/>
        <w:jc w:val="both"/>
        <w:rPr>
          <w:rFonts w:ascii="Times New Roman" w:hAnsi="Times New Roman"/>
          <w:sz w:val="28"/>
          <w:szCs w:val="28"/>
          <w:lang w:val="uk-UA"/>
        </w:rPr>
      </w:pPr>
      <w:r>
        <w:rPr>
          <w:rFonts w:ascii="Times New Roman" w:hAnsi="Times New Roman"/>
          <w:b/>
          <w:i/>
          <w:sz w:val="28"/>
          <w:szCs w:val="28"/>
          <w:lang w:val="uk-UA"/>
        </w:rPr>
        <w:tab/>
      </w:r>
      <w:r w:rsidRPr="00DC1D88">
        <w:rPr>
          <w:rFonts w:ascii="Times New Roman" w:hAnsi="Times New Roman"/>
          <w:b/>
          <w:i/>
          <w:sz w:val="28"/>
          <w:szCs w:val="28"/>
          <w:lang w:val="uk-UA"/>
        </w:rPr>
        <w:t>Таблиця 4.</w:t>
      </w:r>
      <w:r>
        <w:rPr>
          <w:rFonts w:ascii="Times New Roman" w:hAnsi="Times New Roman"/>
          <w:sz w:val="28"/>
          <w:szCs w:val="28"/>
          <w:lang w:val="uk-UA"/>
        </w:rPr>
        <w:t xml:space="preserve"> </w:t>
      </w:r>
      <w:r w:rsidRPr="00DC1D88">
        <w:rPr>
          <w:rFonts w:ascii="Times New Roman" w:hAnsi="Times New Roman"/>
          <w:sz w:val="28"/>
          <w:szCs w:val="28"/>
          <w:lang w:val="uk-UA"/>
        </w:rPr>
        <w:t>Результати атестації педагогічних</w:t>
      </w:r>
      <w:r>
        <w:rPr>
          <w:rFonts w:ascii="Times New Roman" w:hAnsi="Times New Roman"/>
          <w:sz w:val="28"/>
          <w:szCs w:val="28"/>
          <w:lang w:val="uk-UA"/>
        </w:rPr>
        <w:t xml:space="preserve"> </w:t>
      </w:r>
      <w:r w:rsidRPr="00DC1D88">
        <w:rPr>
          <w:rFonts w:ascii="Times New Roman" w:hAnsi="Times New Roman"/>
          <w:sz w:val="28"/>
          <w:szCs w:val="28"/>
          <w:lang w:val="uk-UA"/>
        </w:rPr>
        <w:t xml:space="preserve">працівників коледжу </w:t>
      </w:r>
      <w:r>
        <w:rPr>
          <w:rFonts w:ascii="Times New Roman" w:hAnsi="Times New Roman"/>
          <w:sz w:val="28"/>
          <w:szCs w:val="28"/>
          <w:lang w:val="uk-UA"/>
        </w:rPr>
        <w:t xml:space="preserve">              </w:t>
      </w:r>
      <w:r w:rsidRPr="00DC1D88">
        <w:rPr>
          <w:rFonts w:ascii="Times New Roman" w:hAnsi="Times New Roman"/>
          <w:sz w:val="28"/>
          <w:szCs w:val="28"/>
          <w:lang w:val="uk-UA"/>
        </w:rPr>
        <w:t>у 2018 році:</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5"/>
        <w:gridCol w:w="1513"/>
        <w:gridCol w:w="1980"/>
        <w:gridCol w:w="1800"/>
        <w:gridCol w:w="1620"/>
        <w:gridCol w:w="1800"/>
      </w:tblGrid>
      <w:tr w:rsidR="00621B36" w:rsidRPr="00DC1D88" w:rsidTr="0002524D">
        <w:tc>
          <w:tcPr>
            <w:tcW w:w="575" w:type="dxa"/>
            <w:vAlign w:val="center"/>
          </w:tcPr>
          <w:p w:rsidR="00621B36" w:rsidRPr="00DC1D88" w:rsidRDefault="00621B36" w:rsidP="00DC1D88">
            <w:pPr>
              <w:spacing w:line="240" w:lineRule="auto"/>
              <w:ind w:left="-66" w:right="-79"/>
              <w:jc w:val="center"/>
              <w:rPr>
                <w:rFonts w:ascii="Times New Roman" w:hAnsi="Times New Roman"/>
                <w:b/>
                <w:color w:val="000000"/>
                <w:lang w:val="uk-UA"/>
              </w:rPr>
            </w:pPr>
            <w:r w:rsidRPr="00DC1D88">
              <w:rPr>
                <w:rFonts w:ascii="Times New Roman" w:hAnsi="Times New Roman"/>
                <w:b/>
                <w:color w:val="000000"/>
                <w:lang w:val="uk-UA"/>
              </w:rPr>
              <w:t>Рік</w:t>
            </w:r>
          </w:p>
          <w:p w:rsidR="00621B36" w:rsidRPr="00DC1D88" w:rsidRDefault="00621B36" w:rsidP="00DC1D88">
            <w:pPr>
              <w:spacing w:line="240" w:lineRule="auto"/>
              <w:ind w:left="-66" w:right="-79"/>
              <w:jc w:val="center"/>
              <w:rPr>
                <w:rFonts w:ascii="Times New Roman" w:hAnsi="Times New Roman"/>
                <w:b/>
                <w:color w:val="000000"/>
                <w:lang w:val="uk-UA"/>
              </w:rPr>
            </w:pPr>
            <w:r w:rsidRPr="00DC1D88">
              <w:rPr>
                <w:rFonts w:ascii="Times New Roman" w:hAnsi="Times New Roman"/>
                <w:b/>
                <w:color w:val="000000"/>
                <w:lang w:val="uk-UA"/>
              </w:rPr>
              <w:t>2018</w:t>
            </w:r>
          </w:p>
        </w:tc>
        <w:tc>
          <w:tcPr>
            <w:tcW w:w="1513" w:type="dxa"/>
          </w:tcPr>
          <w:p w:rsidR="00621B36" w:rsidRPr="00DC1D88" w:rsidRDefault="00621B36" w:rsidP="00532C8C">
            <w:pPr>
              <w:spacing w:after="0" w:line="240" w:lineRule="auto"/>
              <w:jc w:val="center"/>
              <w:rPr>
                <w:rFonts w:ascii="Times New Roman" w:hAnsi="Times New Roman"/>
                <w:lang w:val="uk-UA"/>
              </w:rPr>
            </w:pPr>
            <w:r w:rsidRPr="00DC1D88">
              <w:rPr>
                <w:rFonts w:ascii="Times New Roman" w:hAnsi="Times New Roman"/>
                <w:lang w:val="uk-UA"/>
              </w:rPr>
              <w:t xml:space="preserve">Присвоєно кваліфікаційну категорію </w:t>
            </w:r>
          </w:p>
          <w:p w:rsidR="00621B36" w:rsidRDefault="00621B36" w:rsidP="00532C8C">
            <w:pPr>
              <w:spacing w:after="0" w:line="240" w:lineRule="auto"/>
              <w:jc w:val="center"/>
              <w:rPr>
                <w:rFonts w:ascii="Times New Roman" w:hAnsi="Times New Roman"/>
                <w:lang w:val="uk-UA"/>
              </w:rPr>
            </w:pPr>
            <w:r w:rsidRPr="00DC1D88">
              <w:rPr>
                <w:rFonts w:ascii="Times New Roman" w:hAnsi="Times New Roman"/>
                <w:lang w:val="uk-UA"/>
              </w:rPr>
              <w:t>«спеціаліст</w:t>
            </w:r>
          </w:p>
          <w:p w:rsidR="00621B36" w:rsidRPr="00DC1D88" w:rsidRDefault="00621B36" w:rsidP="00532C8C">
            <w:pPr>
              <w:spacing w:after="0" w:line="240" w:lineRule="auto"/>
              <w:jc w:val="center"/>
              <w:rPr>
                <w:rFonts w:ascii="Times New Roman" w:hAnsi="Times New Roman"/>
                <w:lang w:val="uk-UA"/>
              </w:rPr>
            </w:pPr>
            <w:r w:rsidRPr="00DC1D88">
              <w:rPr>
                <w:rFonts w:ascii="Times New Roman" w:hAnsi="Times New Roman"/>
                <w:b/>
                <w:lang w:val="uk-UA"/>
              </w:rPr>
              <w:t xml:space="preserve">вищої </w:t>
            </w:r>
            <w:r w:rsidRPr="00DC1D88">
              <w:rPr>
                <w:rFonts w:ascii="Times New Roman" w:hAnsi="Times New Roman"/>
                <w:lang w:val="uk-UA"/>
              </w:rPr>
              <w:t>категорії»</w:t>
            </w:r>
          </w:p>
        </w:tc>
        <w:tc>
          <w:tcPr>
            <w:tcW w:w="1980" w:type="dxa"/>
          </w:tcPr>
          <w:p w:rsidR="00621B36" w:rsidRPr="00DC1D88" w:rsidRDefault="00621B36" w:rsidP="00532C8C">
            <w:pPr>
              <w:spacing w:after="0" w:line="240" w:lineRule="auto"/>
              <w:jc w:val="center"/>
              <w:rPr>
                <w:rFonts w:ascii="Times New Roman" w:hAnsi="Times New Roman"/>
                <w:lang w:val="uk-UA"/>
              </w:rPr>
            </w:pPr>
            <w:r w:rsidRPr="00DC1D88">
              <w:rPr>
                <w:rFonts w:ascii="Times New Roman" w:hAnsi="Times New Roman"/>
                <w:lang w:val="uk-UA"/>
              </w:rPr>
              <w:t>Підтверджено кваліфікаційну категорію</w:t>
            </w:r>
          </w:p>
          <w:p w:rsidR="00621B36" w:rsidRPr="00DC1D88" w:rsidRDefault="00621B36" w:rsidP="00532C8C">
            <w:pPr>
              <w:spacing w:after="0" w:line="240" w:lineRule="auto"/>
              <w:jc w:val="center"/>
              <w:rPr>
                <w:rFonts w:ascii="Times New Roman" w:hAnsi="Times New Roman"/>
                <w:lang w:val="uk-UA"/>
              </w:rPr>
            </w:pPr>
            <w:r w:rsidRPr="00DC1D88">
              <w:rPr>
                <w:rFonts w:ascii="Times New Roman" w:hAnsi="Times New Roman"/>
                <w:lang w:val="uk-UA"/>
              </w:rPr>
              <w:t xml:space="preserve">«спеціаліст </w:t>
            </w:r>
          </w:p>
          <w:p w:rsidR="00621B36" w:rsidRPr="00DC1D88" w:rsidRDefault="00621B36" w:rsidP="00532C8C">
            <w:pPr>
              <w:spacing w:after="0" w:line="240" w:lineRule="auto"/>
              <w:jc w:val="center"/>
              <w:rPr>
                <w:rFonts w:ascii="Times New Roman" w:hAnsi="Times New Roman"/>
                <w:b/>
                <w:lang w:val="uk-UA"/>
              </w:rPr>
            </w:pPr>
            <w:r w:rsidRPr="00DC1D88">
              <w:rPr>
                <w:rFonts w:ascii="Times New Roman" w:hAnsi="Times New Roman"/>
                <w:b/>
                <w:lang w:val="uk-UA"/>
              </w:rPr>
              <w:t>вищої</w:t>
            </w:r>
          </w:p>
          <w:p w:rsidR="00621B36" w:rsidRPr="00DC1D88" w:rsidRDefault="00621B36" w:rsidP="00532C8C">
            <w:pPr>
              <w:spacing w:after="0" w:line="240" w:lineRule="auto"/>
              <w:jc w:val="center"/>
              <w:rPr>
                <w:rFonts w:ascii="Times New Roman" w:hAnsi="Times New Roman"/>
                <w:sz w:val="28"/>
                <w:szCs w:val="28"/>
                <w:lang w:val="uk-UA"/>
              </w:rPr>
            </w:pPr>
            <w:r w:rsidRPr="00DC1D88">
              <w:rPr>
                <w:rFonts w:ascii="Times New Roman" w:hAnsi="Times New Roman"/>
                <w:lang w:val="uk-UA"/>
              </w:rPr>
              <w:t>категорії»</w:t>
            </w:r>
          </w:p>
        </w:tc>
        <w:tc>
          <w:tcPr>
            <w:tcW w:w="1800" w:type="dxa"/>
          </w:tcPr>
          <w:p w:rsidR="00621B36" w:rsidRPr="00DC1D88" w:rsidRDefault="00621B36" w:rsidP="00532C8C">
            <w:pPr>
              <w:spacing w:after="0" w:line="240" w:lineRule="auto"/>
              <w:jc w:val="center"/>
              <w:rPr>
                <w:rFonts w:ascii="Times New Roman" w:hAnsi="Times New Roman"/>
                <w:lang w:val="uk-UA"/>
              </w:rPr>
            </w:pPr>
            <w:r w:rsidRPr="00DC1D88">
              <w:rPr>
                <w:rFonts w:ascii="Times New Roman" w:hAnsi="Times New Roman"/>
                <w:lang w:val="uk-UA"/>
              </w:rPr>
              <w:t xml:space="preserve">Присвоєно кваліфікаційну категорію </w:t>
            </w:r>
          </w:p>
          <w:p w:rsidR="00621B36" w:rsidRPr="00DC1D88" w:rsidRDefault="00621B36" w:rsidP="00532C8C">
            <w:pPr>
              <w:spacing w:after="0" w:line="240" w:lineRule="auto"/>
              <w:jc w:val="center"/>
              <w:rPr>
                <w:rFonts w:ascii="Times New Roman" w:hAnsi="Times New Roman"/>
                <w:b/>
                <w:lang w:val="uk-UA"/>
              </w:rPr>
            </w:pPr>
            <w:r w:rsidRPr="00DC1D88">
              <w:rPr>
                <w:rFonts w:ascii="Times New Roman" w:hAnsi="Times New Roman"/>
                <w:lang w:val="uk-UA"/>
              </w:rPr>
              <w:t>«спеціаліст</w:t>
            </w:r>
          </w:p>
          <w:p w:rsidR="00621B36" w:rsidRPr="00DC1D88" w:rsidRDefault="00621B36" w:rsidP="00532C8C">
            <w:pPr>
              <w:spacing w:after="0" w:line="240" w:lineRule="auto"/>
              <w:jc w:val="center"/>
              <w:rPr>
                <w:rFonts w:ascii="Times New Roman" w:hAnsi="Times New Roman"/>
                <w:b/>
                <w:lang w:val="uk-UA"/>
              </w:rPr>
            </w:pPr>
            <w:r w:rsidRPr="00DC1D88">
              <w:rPr>
                <w:rFonts w:ascii="Times New Roman" w:hAnsi="Times New Roman"/>
                <w:b/>
                <w:lang w:val="uk-UA"/>
              </w:rPr>
              <w:t>першої</w:t>
            </w:r>
          </w:p>
          <w:p w:rsidR="00621B36" w:rsidRPr="00DC1D88" w:rsidRDefault="00621B36" w:rsidP="00532C8C">
            <w:pPr>
              <w:spacing w:after="0" w:line="240" w:lineRule="auto"/>
              <w:jc w:val="center"/>
              <w:rPr>
                <w:rFonts w:ascii="Times New Roman" w:hAnsi="Times New Roman"/>
                <w:sz w:val="28"/>
                <w:szCs w:val="28"/>
                <w:lang w:val="uk-UA"/>
              </w:rPr>
            </w:pPr>
            <w:r w:rsidRPr="00DC1D88">
              <w:rPr>
                <w:rFonts w:ascii="Times New Roman" w:hAnsi="Times New Roman"/>
                <w:lang w:val="uk-UA"/>
              </w:rPr>
              <w:t>категорії»</w:t>
            </w:r>
          </w:p>
        </w:tc>
        <w:tc>
          <w:tcPr>
            <w:tcW w:w="1620" w:type="dxa"/>
          </w:tcPr>
          <w:p w:rsidR="00621B36" w:rsidRPr="00DC1D88" w:rsidRDefault="00621B36" w:rsidP="00532C8C">
            <w:pPr>
              <w:spacing w:after="0" w:line="240" w:lineRule="auto"/>
              <w:jc w:val="center"/>
              <w:rPr>
                <w:rFonts w:ascii="Times New Roman" w:hAnsi="Times New Roman"/>
                <w:lang w:val="uk-UA"/>
              </w:rPr>
            </w:pPr>
            <w:r w:rsidRPr="00DC1D88">
              <w:rPr>
                <w:rFonts w:ascii="Times New Roman" w:hAnsi="Times New Roman"/>
                <w:lang w:val="uk-UA"/>
              </w:rPr>
              <w:t xml:space="preserve">Підтверджено кваліфікаційну категорію </w:t>
            </w:r>
          </w:p>
          <w:p w:rsidR="00621B36" w:rsidRPr="00DC1D88" w:rsidRDefault="00621B36" w:rsidP="00532C8C">
            <w:pPr>
              <w:spacing w:after="0" w:line="240" w:lineRule="auto"/>
              <w:jc w:val="center"/>
              <w:rPr>
                <w:rFonts w:ascii="Times New Roman" w:hAnsi="Times New Roman"/>
                <w:b/>
                <w:lang w:val="uk-UA"/>
              </w:rPr>
            </w:pPr>
            <w:r w:rsidRPr="00DC1D88">
              <w:rPr>
                <w:rFonts w:ascii="Times New Roman" w:hAnsi="Times New Roman"/>
                <w:lang w:val="uk-UA"/>
              </w:rPr>
              <w:t>«спеціаліст</w:t>
            </w:r>
          </w:p>
          <w:p w:rsidR="00621B36" w:rsidRPr="00DC1D88" w:rsidRDefault="00621B36" w:rsidP="00532C8C">
            <w:pPr>
              <w:spacing w:after="0" w:line="240" w:lineRule="auto"/>
              <w:jc w:val="center"/>
              <w:rPr>
                <w:rFonts w:ascii="Times New Roman" w:hAnsi="Times New Roman"/>
                <w:b/>
                <w:lang w:val="uk-UA"/>
              </w:rPr>
            </w:pPr>
            <w:r w:rsidRPr="00DC1D88">
              <w:rPr>
                <w:rFonts w:ascii="Times New Roman" w:hAnsi="Times New Roman"/>
                <w:b/>
                <w:lang w:val="uk-UA"/>
              </w:rPr>
              <w:t>першої</w:t>
            </w:r>
          </w:p>
          <w:p w:rsidR="00621B36" w:rsidRPr="00DC1D88" w:rsidRDefault="00621B36" w:rsidP="00532C8C">
            <w:pPr>
              <w:spacing w:after="0" w:line="240" w:lineRule="auto"/>
              <w:jc w:val="center"/>
              <w:rPr>
                <w:rFonts w:ascii="Times New Roman" w:hAnsi="Times New Roman"/>
                <w:lang w:val="uk-UA"/>
              </w:rPr>
            </w:pPr>
            <w:r w:rsidRPr="00DC1D88">
              <w:rPr>
                <w:rFonts w:ascii="Times New Roman" w:hAnsi="Times New Roman"/>
                <w:lang w:val="uk-UA"/>
              </w:rPr>
              <w:t>категорії»</w:t>
            </w:r>
          </w:p>
        </w:tc>
        <w:tc>
          <w:tcPr>
            <w:tcW w:w="1800" w:type="dxa"/>
          </w:tcPr>
          <w:p w:rsidR="00621B36" w:rsidRPr="00DC1D88" w:rsidRDefault="00621B36" w:rsidP="00532C8C">
            <w:pPr>
              <w:spacing w:after="0" w:line="240" w:lineRule="auto"/>
              <w:jc w:val="center"/>
              <w:rPr>
                <w:rFonts w:ascii="Times New Roman" w:hAnsi="Times New Roman"/>
                <w:lang w:val="uk-UA"/>
              </w:rPr>
            </w:pPr>
            <w:r w:rsidRPr="00DC1D88">
              <w:rPr>
                <w:rFonts w:ascii="Times New Roman" w:hAnsi="Times New Roman"/>
                <w:lang w:val="uk-UA"/>
              </w:rPr>
              <w:t xml:space="preserve">Присвоєно кваліфікаційну категорію </w:t>
            </w:r>
          </w:p>
          <w:p w:rsidR="00621B36" w:rsidRPr="00DC1D88" w:rsidRDefault="00621B36" w:rsidP="00532C8C">
            <w:pPr>
              <w:spacing w:after="0" w:line="240" w:lineRule="auto"/>
              <w:jc w:val="center"/>
              <w:rPr>
                <w:rFonts w:ascii="Times New Roman" w:hAnsi="Times New Roman"/>
                <w:b/>
                <w:lang w:val="uk-UA"/>
              </w:rPr>
            </w:pPr>
            <w:r w:rsidRPr="00DC1D88">
              <w:rPr>
                <w:rFonts w:ascii="Times New Roman" w:hAnsi="Times New Roman"/>
                <w:lang w:val="uk-UA"/>
              </w:rPr>
              <w:t>«спеціаліст</w:t>
            </w:r>
          </w:p>
          <w:p w:rsidR="00621B36" w:rsidRPr="00DC1D88" w:rsidRDefault="00621B36" w:rsidP="00532C8C">
            <w:pPr>
              <w:spacing w:after="0" w:line="240" w:lineRule="auto"/>
              <w:jc w:val="center"/>
              <w:rPr>
                <w:rFonts w:ascii="Times New Roman" w:hAnsi="Times New Roman"/>
                <w:b/>
                <w:lang w:val="uk-UA"/>
              </w:rPr>
            </w:pPr>
            <w:r w:rsidRPr="00DC1D88">
              <w:rPr>
                <w:rFonts w:ascii="Times New Roman" w:hAnsi="Times New Roman"/>
                <w:b/>
                <w:lang w:val="uk-UA"/>
              </w:rPr>
              <w:t>другої</w:t>
            </w:r>
          </w:p>
          <w:p w:rsidR="00621B36" w:rsidRPr="00DC1D88" w:rsidRDefault="00621B36" w:rsidP="00532C8C">
            <w:pPr>
              <w:spacing w:after="0" w:line="240" w:lineRule="auto"/>
              <w:jc w:val="center"/>
              <w:rPr>
                <w:rFonts w:ascii="Times New Roman" w:hAnsi="Times New Roman"/>
                <w:lang w:val="uk-UA"/>
              </w:rPr>
            </w:pPr>
            <w:r w:rsidRPr="00DC1D88">
              <w:rPr>
                <w:rFonts w:ascii="Times New Roman" w:hAnsi="Times New Roman"/>
                <w:lang w:val="uk-UA"/>
              </w:rPr>
              <w:t>категорії»</w:t>
            </w:r>
          </w:p>
        </w:tc>
      </w:tr>
      <w:tr w:rsidR="00621B36" w:rsidRPr="00DC1D88" w:rsidTr="0002524D">
        <w:trPr>
          <w:trHeight w:val="210"/>
        </w:trPr>
        <w:tc>
          <w:tcPr>
            <w:tcW w:w="575" w:type="dxa"/>
          </w:tcPr>
          <w:p w:rsidR="00621B36" w:rsidRPr="00DC1D88" w:rsidRDefault="00621B36" w:rsidP="00197030">
            <w:pPr>
              <w:spacing w:after="0" w:line="240" w:lineRule="auto"/>
              <w:jc w:val="both"/>
              <w:rPr>
                <w:rFonts w:ascii="Times New Roman" w:hAnsi="Times New Roman"/>
                <w:sz w:val="28"/>
                <w:szCs w:val="28"/>
                <w:lang w:val="uk-UA"/>
              </w:rPr>
            </w:pPr>
          </w:p>
        </w:tc>
        <w:tc>
          <w:tcPr>
            <w:tcW w:w="1513" w:type="dxa"/>
          </w:tcPr>
          <w:p w:rsidR="00621B36" w:rsidRPr="00DC1D88" w:rsidRDefault="00621B36" w:rsidP="00197030">
            <w:pPr>
              <w:spacing w:after="0" w:line="240" w:lineRule="auto"/>
              <w:jc w:val="center"/>
              <w:rPr>
                <w:rFonts w:ascii="Times New Roman" w:hAnsi="Times New Roman"/>
                <w:b/>
                <w:lang w:val="uk-UA"/>
              </w:rPr>
            </w:pPr>
            <w:r w:rsidRPr="00DC1D88">
              <w:rPr>
                <w:rFonts w:ascii="Times New Roman" w:hAnsi="Times New Roman"/>
                <w:b/>
                <w:lang w:val="uk-UA"/>
              </w:rPr>
              <w:t>1 (осіб)</w:t>
            </w:r>
          </w:p>
        </w:tc>
        <w:tc>
          <w:tcPr>
            <w:tcW w:w="1980" w:type="dxa"/>
          </w:tcPr>
          <w:p w:rsidR="00621B36" w:rsidRPr="00DC1D88" w:rsidRDefault="00621B36" w:rsidP="00197030">
            <w:pPr>
              <w:spacing w:after="0" w:line="240" w:lineRule="auto"/>
              <w:jc w:val="center"/>
              <w:rPr>
                <w:rFonts w:ascii="Times New Roman" w:hAnsi="Times New Roman"/>
                <w:b/>
                <w:lang w:val="uk-UA"/>
              </w:rPr>
            </w:pPr>
            <w:r w:rsidRPr="00DC1D88">
              <w:rPr>
                <w:rFonts w:ascii="Times New Roman" w:hAnsi="Times New Roman"/>
                <w:b/>
                <w:lang w:val="uk-UA"/>
              </w:rPr>
              <w:t>7 (осіб)</w:t>
            </w:r>
          </w:p>
        </w:tc>
        <w:tc>
          <w:tcPr>
            <w:tcW w:w="1800" w:type="dxa"/>
          </w:tcPr>
          <w:p w:rsidR="00621B36" w:rsidRPr="00DC1D88" w:rsidRDefault="00621B36" w:rsidP="00197030">
            <w:pPr>
              <w:spacing w:after="0" w:line="240" w:lineRule="auto"/>
              <w:jc w:val="center"/>
              <w:rPr>
                <w:rFonts w:ascii="Times New Roman" w:hAnsi="Times New Roman"/>
                <w:b/>
                <w:lang w:val="uk-UA"/>
              </w:rPr>
            </w:pPr>
            <w:r w:rsidRPr="00DC1D88">
              <w:rPr>
                <w:rFonts w:ascii="Times New Roman" w:hAnsi="Times New Roman"/>
                <w:b/>
                <w:lang w:val="uk-UA"/>
              </w:rPr>
              <w:t xml:space="preserve">3 (осіб)  </w:t>
            </w:r>
          </w:p>
        </w:tc>
        <w:tc>
          <w:tcPr>
            <w:tcW w:w="1620" w:type="dxa"/>
          </w:tcPr>
          <w:p w:rsidR="00621B36" w:rsidRPr="00DC1D88" w:rsidRDefault="00621B36" w:rsidP="00197030">
            <w:pPr>
              <w:spacing w:after="0" w:line="240" w:lineRule="auto"/>
              <w:ind w:hanging="38"/>
              <w:jc w:val="center"/>
              <w:rPr>
                <w:rFonts w:ascii="Times New Roman" w:hAnsi="Times New Roman"/>
                <w:b/>
                <w:lang w:val="uk-UA"/>
              </w:rPr>
            </w:pPr>
            <w:r w:rsidRPr="00DC1D88">
              <w:rPr>
                <w:rFonts w:ascii="Times New Roman" w:hAnsi="Times New Roman"/>
                <w:b/>
                <w:lang w:val="uk-UA"/>
              </w:rPr>
              <w:t>1(осіб)</w:t>
            </w:r>
          </w:p>
        </w:tc>
        <w:tc>
          <w:tcPr>
            <w:tcW w:w="1800" w:type="dxa"/>
          </w:tcPr>
          <w:p w:rsidR="00621B36" w:rsidRPr="00DC1D88" w:rsidRDefault="00621B36" w:rsidP="00197030">
            <w:pPr>
              <w:spacing w:after="0" w:line="240" w:lineRule="auto"/>
              <w:ind w:hanging="38"/>
              <w:jc w:val="center"/>
              <w:rPr>
                <w:rFonts w:ascii="Times New Roman" w:hAnsi="Times New Roman"/>
                <w:b/>
                <w:lang w:val="uk-UA"/>
              </w:rPr>
            </w:pPr>
            <w:r w:rsidRPr="00DC1D88">
              <w:rPr>
                <w:rFonts w:ascii="Times New Roman" w:hAnsi="Times New Roman"/>
                <w:b/>
                <w:lang w:val="uk-UA"/>
              </w:rPr>
              <w:t>2 (осіб)</w:t>
            </w:r>
          </w:p>
        </w:tc>
      </w:tr>
      <w:tr w:rsidR="00621B36" w:rsidRPr="00DC1D88" w:rsidTr="0002524D">
        <w:trPr>
          <w:trHeight w:val="1455"/>
        </w:trPr>
        <w:tc>
          <w:tcPr>
            <w:tcW w:w="575" w:type="dxa"/>
          </w:tcPr>
          <w:p w:rsidR="00621B36" w:rsidRPr="00DC1D88" w:rsidRDefault="00621B36" w:rsidP="00197030">
            <w:pPr>
              <w:spacing w:after="0" w:line="240" w:lineRule="auto"/>
              <w:jc w:val="both"/>
              <w:rPr>
                <w:rFonts w:ascii="Times New Roman" w:hAnsi="Times New Roman"/>
                <w:sz w:val="28"/>
                <w:szCs w:val="28"/>
                <w:lang w:val="uk-UA"/>
              </w:rPr>
            </w:pPr>
          </w:p>
        </w:tc>
        <w:tc>
          <w:tcPr>
            <w:tcW w:w="1513" w:type="dxa"/>
          </w:tcPr>
          <w:p w:rsidR="00621B36" w:rsidRPr="00DC1D88" w:rsidRDefault="00621B36" w:rsidP="00197030">
            <w:pPr>
              <w:spacing w:after="0" w:line="240" w:lineRule="auto"/>
              <w:jc w:val="both"/>
              <w:rPr>
                <w:rFonts w:ascii="Times New Roman" w:hAnsi="Times New Roman"/>
                <w:lang w:val="uk-UA"/>
              </w:rPr>
            </w:pPr>
            <w:r w:rsidRPr="00DC1D88">
              <w:rPr>
                <w:rFonts w:ascii="Times New Roman" w:hAnsi="Times New Roman"/>
                <w:lang w:val="uk-UA"/>
              </w:rPr>
              <w:t>Живага Н.А.</w:t>
            </w:r>
          </w:p>
          <w:p w:rsidR="00621B36" w:rsidRPr="00DC1D88" w:rsidRDefault="00621B36" w:rsidP="00197030">
            <w:pPr>
              <w:spacing w:after="0" w:line="240" w:lineRule="auto"/>
              <w:jc w:val="center"/>
              <w:rPr>
                <w:rFonts w:ascii="Times New Roman" w:hAnsi="Times New Roman"/>
                <w:lang w:val="uk-UA"/>
              </w:rPr>
            </w:pPr>
          </w:p>
        </w:tc>
        <w:tc>
          <w:tcPr>
            <w:tcW w:w="1980" w:type="dxa"/>
          </w:tcPr>
          <w:p w:rsidR="00621B36" w:rsidRPr="00DC1D88" w:rsidRDefault="00621B36" w:rsidP="00197030">
            <w:pPr>
              <w:spacing w:after="0" w:line="240" w:lineRule="auto"/>
              <w:rPr>
                <w:rFonts w:ascii="Times New Roman" w:hAnsi="Times New Roman"/>
                <w:lang w:val="uk-UA"/>
              </w:rPr>
            </w:pPr>
            <w:r w:rsidRPr="00DC1D88">
              <w:rPr>
                <w:rFonts w:ascii="Times New Roman" w:hAnsi="Times New Roman"/>
                <w:lang w:val="uk-UA"/>
              </w:rPr>
              <w:t>Верба К.М.</w:t>
            </w:r>
          </w:p>
          <w:p w:rsidR="00621B36" w:rsidRPr="00DC1D88" w:rsidRDefault="00621B36" w:rsidP="00197030">
            <w:pPr>
              <w:spacing w:after="0" w:line="240" w:lineRule="auto"/>
              <w:rPr>
                <w:rFonts w:ascii="Times New Roman" w:hAnsi="Times New Roman"/>
                <w:lang w:val="uk-UA"/>
              </w:rPr>
            </w:pPr>
            <w:r w:rsidRPr="00DC1D88">
              <w:rPr>
                <w:rFonts w:ascii="Times New Roman" w:hAnsi="Times New Roman"/>
                <w:lang w:val="uk-UA"/>
              </w:rPr>
              <w:t>Длужинська В.Я.</w:t>
            </w:r>
          </w:p>
          <w:p w:rsidR="00621B36" w:rsidRPr="00DC1D88" w:rsidRDefault="00621B36" w:rsidP="00197030">
            <w:pPr>
              <w:spacing w:after="0" w:line="240" w:lineRule="auto"/>
              <w:rPr>
                <w:rFonts w:ascii="Times New Roman" w:hAnsi="Times New Roman"/>
                <w:lang w:val="uk-UA"/>
              </w:rPr>
            </w:pPr>
            <w:r w:rsidRPr="00DC1D88">
              <w:rPr>
                <w:rFonts w:ascii="Times New Roman" w:hAnsi="Times New Roman"/>
                <w:lang w:val="uk-UA"/>
              </w:rPr>
              <w:t>Ісіченко І.П.</w:t>
            </w:r>
          </w:p>
          <w:p w:rsidR="00621B36" w:rsidRPr="00DC1D88" w:rsidRDefault="00621B36" w:rsidP="00197030">
            <w:pPr>
              <w:spacing w:after="0" w:line="240" w:lineRule="auto"/>
              <w:rPr>
                <w:rFonts w:ascii="Times New Roman" w:hAnsi="Times New Roman"/>
                <w:lang w:val="uk-UA"/>
              </w:rPr>
            </w:pPr>
            <w:r w:rsidRPr="00DC1D88">
              <w:rPr>
                <w:rFonts w:ascii="Times New Roman" w:hAnsi="Times New Roman"/>
                <w:lang w:val="uk-UA"/>
              </w:rPr>
              <w:t>Кісельова І.І.</w:t>
            </w:r>
          </w:p>
          <w:p w:rsidR="00621B36" w:rsidRPr="00DC1D88" w:rsidRDefault="00621B36" w:rsidP="00197030">
            <w:pPr>
              <w:spacing w:after="0" w:line="240" w:lineRule="auto"/>
              <w:rPr>
                <w:rFonts w:ascii="Times New Roman" w:hAnsi="Times New Roman"/>
                <w:lang w:val="uk-UA"/>
              </w:rPr>
            </w:pPr>
            <w:r w:rsidRPr="00DC1D88">
              <w:rPr>
                <w:rFonts w:ascii="Times New Roman" w:hAnsi="Times New Roman"/>
                <w:lang w:val="uk-UA"/>
              </w:rPr>
              <w:t>Нєнахова Л.П.</w:t>
            </w:r>
          </w:p>
          <w:p w:rsidR="00621B36" w:rsidRPr="00DC1D88" w:rsidRDefault="00621B36" w:rsidP="00197030">
            <w:pPr>
              <w:spacing w:after="0" w:line="240" w:lineRule="auto"/>
              <w:rPr>
                <w:rFonts w:ascii="Times New Roman" w:hAnsi="Times New Roman"/>
                <w:lang w:val="uk-UA"/>
              </w:rPr>
            </w:pPr>
            <w:r w:rsidRPr="00DC1D88">
              <w:rPr>
                <w:rFonts w:ascii="Times New Roman" w:hAnsi="Times New Roman"/>
                <w:lang w:val="uk-UA"/>
              </w:rPr>
              <w:t>Пікуль Ю.М.</w:t>
            </w:r>
          </w:p>
          <w:p w:rsidR="00621B36" w:rsidRPr="00DC1D88" w:rsidRDefault="00621B36" w:rsidP="00197030">
            <w:pPr>
              <w:spacing w:after="0" w:line="240" w:lineRule="auto"/>
              <w:rPr>
                <w:rFonts w:ascii="Times New Roman" w:hAnsi="Times New Roman"/>
                <w:lang w:val="uk-UA"/>
              </w:rPr>
            </w:pPr>
            <w:r w:rsidRPr="00DC1D88">
              <w:rPr>
                <w:rFonts w:ascii="Times New Roman" w:hAnsi="Times New Roman"/>
                <w:lang w:val="uk-UA"/>
              </w:rPr>
              <w:t>Трусова Л.Г.</w:t>
            </w:r>
          </w:p>
        </w:tc>
        <w:tc>
          <w:tcPr>
            <w:tcW w:w="1800" w:type="dxa"/>
          </w:tcPr>
          <w:p w:rsidR="00621B36" w:rsidRPr="00DC1D88" w:rsidRDefault="00621B36" w:rsidP="00197030">
            <w:pPr>
              <w:spacing w:after="0" w:line="240" w:lineRule="auto"/>
              <w:jc w:val="both"/>
              <w:rPr>
                <w:rFonts w:ascii="Times New Roman" w:hAnsi="Times New Roman"/>
                <w:lang w:val="uk-UA"/>
              </w:rPr>
            </w:pPr>
            <w:r w:rsidRPr="00DC1D88">
              <w:rPr>
                <w:rFonts w:ascii="Times New Roman" w:hAnsi="Times New Roman"/>
                <w:lang w:val="uk-UA"/>
              </w:rPr>
              <w:t>Волкова Н.В.</w:t>
            </w:r>
          </w:p>
          <w:p w:rsidR="00621B36" w:rsidRPr="00DC1D88" w:rsidRDefault="00621B36" w:rsidP="00197030">
            <w:pPr>
              <w:spacing w:after="0" w:line="240" w:lineRule="auto"/>
              <w:jc w:val="both"/>
              <w:rPr>
                <w:rFonts w:ascii="Times New Roman" w:hAnsi="Times New Roman"/>
                <w:lang w:val="uk-UA"/>
              </w:rPr>
            </w:pPr>
            <w:r w:rsidRPr="00DC1D88">
              <w:rPr>
                <w:rFonts w:ascii="Times New Roman" w:hAnsi="Times New Roman"/>
                <w:lang w:val="uk-UA"/>
              </w:rPr>
              <w:t>Крупка О.Є.</w:t>
            </w:r>
          </w:p>
          <w:p w:rsidR="00621B36" w:rsidRPr="00DC1D88" w:rsidRDefault="00621B36" w:rsidP="00197030">
            <w:pPr>
              <w:spacing w:after="0" w:line="240" w:lineRule="auto"/>
              <w:jc w:val="both"/>
              <w:rPr>
                <w:rFonts w:ascii="Times New Roman" w:hAnsi="Times New Roman"/>
                <w:lang w:val="uk-UA"/>
              </w:rPr>
            </w:pPr>
            <w:r w:rsidRPr="00DC1D88">
              <w:rPr>
                <w:rFonts w:ascii="Times New Roman" w:hAnsi="Times New Roman"/>
                <w:lang w:val="uk-UA"/>
              </w:rPr>
              <w:t>Нечипорук Ю.В.</w:t>
            </w:r>
          </w:p>
          <w:p w:rsidR="00621B36" w:rsidRPr="00DC1D88" w:rsidRDefault="00621B36" w:rsidP="00197030">
            <w:pPr>
              <w:spacing w:after="0" w:line="240" w:lineRule="auto"/>
              <w:jc w:val="both"/>
              <w:rPr>
                <w:rFonts w:ascii="Times New Roman" w:hAnsi="Times New Roman"/>
                <w:lang w:val="uk-UA"/>
              </w:rPr>
            </w:pPr>
          </w:p>
        </w:tc>
        <w:tc>
          <w:tcPr>
            <w:tcW w:w="1620" w:type="dxa"/>
          </w:tcPr>
          <w:p w:rsidR="00621B36" w:rsidRPr="00DC1D88" w:rsidRDefault="00621B36" w:rsidP="00197030">
            <w:pPr>
              <w:spacing w:after="0" w:line="240" w:lineRule="auto"/>
              <w:ind w:hanging="38"/>
              <w:jc w:val="both"/>
              <w:rPr>
                <w:rFonts w:ascii="Times New Roman" w:hAnsi="Times New Roman"/>
                <w:lang w:val="uk-UA"/>
              </w:rPr>
            </w:pPr>
            <w:r>
              <w:rPr>
                <w:rFonts w:ascii="Times New Roman" w:hAnsi="Times New Roman"/>
                <w:lang w:val="uk-UA"/>
              </w:rPr>
              <w:t>Жаріков М.М.</w:t>
            </w:r>
          </w:p>
          <w:p w:rsidR="00621B36" w:rsidRPr="00DC1D88" w:rsidRDefault="00621B36" w:rsidP="00197030">
            <w:pPr>
              <w:spacing w:after="0" w:line="240" w:lineRule="auto"/>
              <w:ind w:hanging="38"/>
              <w:jc w:val="both"/>
              <w:rPr>
                <w:rFonts w:ascii="Times New Roman" w:hAnsi="Times New Roman"/>
                <w:lang w:val="uk-UA"/>
              </w:rPr>
            </w:pPr>
          </w:p>
        </w:tc>
        <w:tc>
          <w:tcPr>
            <w:tcW w:w="1800" w:type="dxa"/>
          </w:tcPr>
          <w:p w:rsidR="00621B36" w:rsidRPr="00DC1D88" w:rsidRDefault="00621B36" w:rsidP="00197030">
            <w:pPr>
              <w:spacing w:after="0" w:line="240" w:lineRule="auto"/>
              <w:ind w:hanging="38"/>
              <w:jc w:val="both"/>
              <w:rPr>
                <w:rFonts w:ascii="Times New Roman" w:hAnsi="Times New Roman"/>
                <w:lang w:val="uk-UA"/>
              </w:rPr>
            </w:pPr>
            <w:r w:rsidRPr="00DC1D88">
              <w:rPr>
                <w:rFonts w:ascii="Times New Roman" w:hAnsi="Times New Roman"/>
                <w:lang w:val="uk-UA"/>
              </w:rPr>
              <w:t>Мельник Д.М.</w:t>
            </w:r>
          </w:p>
          <w:p w:rsidR="00621B36" w:rsidRPr="00DC1D88" w:rsidRDefault="00621B36" w:rsidP="00197030">
            <w:pPr>
              <w:spacing w:after="0" w:line="240" w:lineRule="auto"/>
              <w:ind w:hanging="38"/>
              <w:jc w:val="both"/>
              <w:rPr>
                <w:rFonts w:ascii="Times New Roman" w:hAnsi="Times New Roman"/>
                <w:lang w:val="uk-UA"/>
              </w:rPr>
            </w:pPr>
            <w:r w:rsidRPr="00DC1D88">
              <w:rPr>
                <w:rFonts w:ascii="Times New Roman" w:hAnsi="Times New Roman"/>
                <w:lang w:val="uk-UA"/>
              </w:rPr>
              <w:t>Рублевський А.І</w:t>
            </w:r>
          </w:p>
        </w:tc>
      </w:tr>
    </w:tbl>
    <w:p w:rsidR="00621B36" w:rsidRPr="00DC1D88" w:rsidRDefault="00621B36" w:rsidP="00FE31D8">
      <w:pPr>
        <w:spacing w:after="0" w:line="240" w:lineRule="auto"/>
        <w:jc w:val="both"/>
        <w:rPr>
          <w:rFonts w:ascii="Times New Roman" w:hAnsi="Times New Roman"/>
          <w:sz w:val="28"/>
          <w:szCs w:val="28"/>
          <w:lang w:val="uk-UA"/>
        </w:rPr>
      </w:pPr>
    </w:p>
    <w:p w:rsidR="00621B36" w:rsidRPr="00DC1D88" w:rsidRDefault="00621B36" w:rsidP="00E2025D">
      <w:pPr>
        <w:spacing w:after="0" w:line="240" w:lineRule="auto"/>
        <w:ind w:firstLine="708"/>
        <w:jc w:val="both"/>
        <w:rPr>
          <w:rFonts w:ascii="Times New Roman" w:hAnsi="Times New Roman"/>
          <w:sz w:val="28"/>
          <w:szCs w:val="28"/>
          <w:lang w:val="uk-UA"/>
        </w:rPr>
      </w:pPr>
      <w:r w:rsidRPr="00DC1D88">
        <w:rPr>
          <w:rFonts w:ascii="Times New Roman" w:hAnsi="Times New Roman"/>
          <w:sz w:val="28"/>
          <w:szCs w:val="28"/>
          <w:lang w:val="uk-UA"/>
        </w:rPr>
        <w:t xml:space="preserve">Присвоєння кваліфікаційної категорії «спеціаліст вищої категорії» та встановлення відповідності  кваліфікаційній категорії «спеціаліст вищої категорії» проведено за результатами роботи атестаційної комісії ІІІ рівня при Департаменті науки і освіти Харківської обласної державної адміністрації. </w:t>
      </w:r>
    </w:p>
    <w:p w:rsidR="00621B36" w:rsidRPr="00DC1D88" w:rsidRDefault="00621B36" w:rsidP="00E2025D">
      <w:pPr>
        <w:spacing w:after="0" w:line="240" w:lineRule="auto"/>
        <w:ind w:firstLine="708"/>
        <w:jc w:val="both"/>
        <w:rPr>
          <w:rFonts w:ascii="Times New Roman" w:hAnsi="Times New Roman"/>
          <w:b/>
          <w:sz w:val="28"/>
          <w:szCs w:val="28"/>
          <w:lang w:val="uk-UA"/>
        </w:rPr>
      </w:pPr>
      <w:r w:rsidRPr="00DC1D88">
        <w:rPr>
          <w:rFonts w:ascii="Times New Roman" w:hAnsi="Times New Roman"/>
          <w:sz w:val="28"/>
          <w:szCs w:val="28"/>
          <w:lang w:val="uk-UA"/>
        </w:rPr>
        <w:t>У 2018 навчальному році прийнято на роботу 3 викладача (Олендарьова В.В., Кіях В.М., Лазарєв О.А.), 2 педагогічних працівника звільнилося за власним бажанням.</w:t>
      </w:r>
    </w:p>
    <w:p w:rsidR="00621B36" w:rsidRPr="00DC1D88" w:rsidRDefault="00621B36" w:rsidP="00E2025D">
      <w:pPr>
        <w:spacing w:after="0" w:line="240" w:lineRule="auto"/>
        <w:ind w:firstLine="708"/>
        <w:jc w:val="both"/>
        <w:rPr>
          <w:rFonts w:ascii="Times New Roman" w:hAnsi="Times New Roman"/>
          <w:sz w:val="28"/>
          <w:szCs w:val="28"/>
          <w:lang w:val="uk-UA"/>
        </w:rPr>
      </w:pPr>
      <w:r w:rsidRPr="00DC1D88">
        <w:rPr>
          <w:rFonts w:ascii="Times New Roman" w:hAnsi="Times New Roman"/>
          <w:color w:val="000000"/>
          <w:sz w:val="28"/>
          <w:szCs w:val="28"/>
          <w:lang w:val="uk-UA"/>
        </w:rPr>
        <w:t xml:space="preserve">Необхідною умовою розвитку навчального закладу, його педагогічного </w:t>
      </w:r>
      <w:r w:rsidRPr="00DC1D88">
        <w:rPr>
          <w:rFonts w:ascii="Times New Roman" w:hAnsi="Times New Roman"/>
          <w:sz w:val="28"/>
          <w:szCs w:val="28"/>
          <w:lang w:val="uk-UA"/>
        </w:rPr>
        <w:t>колективу є підвищення кваліфікації та стажування педагогічних працівників. Курси підвищення кваліфікації педагогічні працівники проходять у Комунальному вищому навчальному закладі «Харківська академія неперервної освіти», Міжнародному інституті менеджменту освіти Національного технічного університету «ХПІ», Українській інженерно – педагогічній академії, стажування проходять на кафедрах ЗВО ІІІ-ІV рівня акредитації та підприємствах галузі.</w:t>
      </w:r>
    </w:p>
    <w:p w:rsidR="00621B36" w:rsidRPr="00DC1D88" w:rsidRDefault="00621B36" w:rsidP="00FE31D8">
      <w:pPr>
        <w:spacing w:after="0" w:line="240" w:lineRule="auto"/>
        <w:ind w:firstLine="708"/>
        <w:jc w:val="both"/>
        <w:rPr>
          <w:rFonts w:ascii="Times New Roman" w:hAnsi="Times New Roman"/>
          <w:sz w:val="28"/>
          <w:szCs w:val="28"/>
          <w:lang w:val="uk-UA"/>
        </w:rPr>
      </w:pPr>
      <w:r w:rsidRPr="00DC1D88">
        <w:rPr>
          <w:rFonts w:ascii="Times New Roman" w:hAnsi="Times New Roman"/>
          <w:sz w:val="28"/>
          <w:szCs w:val="28"/>
          <w:lang w:val="uk-UA"/>
        </w:rPr>
        <w:t xml:space="preserve">У 2018 році 5 педагогічних працівника (Кісельова І.І., Холодова Н.О., Пашечко А.Є., Ландишевська Г.Я., Буцикіна М.В.) пройшли курси підвищення кваліфікації на базі Комунальному вищому навчальному закладі «Харківська академія неперервної освіти», в Міжгалузевому інституті післядипломної освіти Національного технічного університету «ХПІ» пройшли стажування та відвідали курси 3 педагогічних працівника </w:t>
      </w:r>
      <w:r>
        <w:rPr>
          <w:rFonts w:ascii="Times New Roman" w:hAnsi="Times New Roman"/>
          <w:sz w:val="28"/>
          <w:szCs w:val="28"/>
          <w:lang w:val="uk-UA"/>
        </w:rPr>
        <w:t xml:space="preserve">   </w:t>
      </w:r>
      <w:r w:rsidRPr="00DC1D88">
        <w:rPr>
          <w:rFonts w:ascii="Times New Roman" w:hAnsi="Times New Roman"/>
          <w:sz w:val="28"/>
          <w:szCs w:val="28"/>
          <w:lang w:val="uk-UA"/>
        </w:rPr>
        <w:t>(Мельник Д.М., Сірик Н.М., Рублевський А.І.).</w:t>
      </w:r>
    </w:p>
    <w:p w:rsidR="00621B36" w:rsidRPr="00DC1D88" w:rsidRDefault="00621B36" w:rsidP="00E2025D">
      <w:pPr>
        <w:spacing w:after="0" w:line="240" w:lineRule="auto"/>
        <w:ind w:firstLine="708"/>
        <w:jc w:val="both"/>
        <w:rPr>
          <w:rFonts w:ascii="Times New Roman" w:hAnsi="Times New Roman"/>
          <w:sz w:val="28"/>
          <w:szCs w:val="28"/>
          <w:lang w:val="uk-UA"/>
        </w:rPr>
      </w:pPr>
      <w:r w:rsidRPr="00DC1D88">
        <w:rPr>
          <w:rFonts w:ascii="Times New Roman" w:hAnsi="Times New Roman"/>
          <w:sz w:val="28"/>
          <w:szCs w:val="28"/>
          <w:lang w:val="uk-UA"/>
        </w:rPr>
        <w:lastRenderedPageBreak/>
        <w:t xml:space="preserve">Пройшли курси підвищення кваліфікації та стажування в закладах вищої освіти на кафедрах ЗВО ІV рівнів акредитації (Херсонський національний технічний університет, ХДУ ім. В.Н. Каразіна, УІПА, Харківська державна академія дизайну та мистецтв) пройшли </w:t>
      </w:r>
      <w:r>
        <w:rPr>
          <w:rFonts w:ascii="Times New Roman" w:hAnsi="Times New Roman"/>
          <w:sz w:val="28"/>
          <w:szCs w:val="28"/>
          <w:lang w:val="uk-UA"/>
        </w:rPr>
        <w:t xml:space="preserve">                              </w:t>
      </w:r>
      <w:r w:rsidRPr="00DC1D88">
        <w:rPr>
          <w:rFonts w:ascii="Times New Roman" w:hAnsi="Times New Roman"/>
          <w:sz w:val="28"/>
          <w:szCs w:val="28"/>
          <w:lang w:val="uk-UA"/>
        </w:rPr>
        <w:t xml:space="preserve">15 педагогічних проацівників (Гавальський М.К., Корольова О.К., </w:t>
      </w:r>
      <w:r>
        <w:rPr>
          <w:rFonts w:ascii="Times New Roman" w:hAnsi="Times New Roman"/>
          <w:sz w:val="28"/>
          <w:szCs w:val="28"/>
          <w:lang w:val="uk-UA"/>
        </w:rPr>
        <w:t xml:space="preserve">               </w:t>
      </w:r>
      <w:r w:rsidRPr="00DC1D88">
        <w:rPr>
          <w:rFonts w:ascii="Times New Roman" w:hAnsi="Times New Roman"/>
          <w:sz w:val="28"/>
          <w:szCs w:val="28"/>
          <w:lang w:val="uk-UA"/>
        </w:rPr>
        <w:t xml:space="preserve">Дяченко Л.Б., Амелін А.Я., Буровльова В.П., Верба К.М., Гордієнко І.І., Літвінова Є.В., Трусова Л.Г., Ландишевська Г.Я., Ніколаєнко С.О.,  Брижинська Г.Ф., Божко </w:t>
      </w:r>
      <w:r>
        <w:rPr>
          <w:rFonts w:ascii="Times New Roman" w:hAnsi="Times New Roman"/>
          <w:sz w:val="28"/>
          <w:szCs w:val="28"/>
          <w:lang w:val="uk-UA"/>
        </w:rPr>
        <w:t>В.О., Коннова Т.А., Крупка О.Є.</w:t>
      </w:r>
    </w:p>
    <w:p w:rsidR="00621B36" w:rsidRPr="00DC1D88" w:rsidRDefault="00621B36" w:rsidP="00303E62">
      <w:pPr>
        <w:spacing w:after="0" w:line="240" w:lineRule="auto"/>
        <w:ind w:firstLine="708"/>
        <w:jc w:val="both"/>
        <w:rPr>
          <w:rFonts w:ascii="Times New Roman" w:hAnsi="Times New Roman"/>
          <w:color w:val="000000"/>
          <w:sz w:val="28"/>
          <w:szCs w:val="28"/>
          <w:lang w:val="uk-UA"/>
        </w:rPr>
      </w:pPr>
      <w:r w:rsidRPr="00DC1D88">
        <w:rPr>
          <w:rFonts w:ascii="Times New Roman" w:hAnsi="Times New Roman"/>
          <w:color w:val="000000"/>
          <w:sz w:val="28"/>
          <w:szCs w:val="28"/>
          <w:lang w:val="uk-UA"/>
        </w:rPr>
        <w:t>Стосовно керівного складу: директор коледжу Ємельянова О.А. пройшла курси з цивільного захист</w:t>
      </w:r>
      <w:r>
        <w:rPr>
          <w:rFonts w:ascii="Times New Roman" w:hAnsi="Times New Roman"/>
          <w:color w:val="000000"/>
          <w:sz w:val="28"/>
          <w:szCs w:val="28"/>
          <w:lang w:val="uk-UA"/>
        </w:rPr>
        <w:t>у та безпеки життєдіяльності в н</w:t>
      </w:r>
      <w:r w:rsidRPr="00DC1D88">
        <w:rPr>
          <w:rFonts w:ascii="Times New Roman" w:hAnsi="Times New Roman"/>
          <w:color w:val="000000"/>
          <w:sz w:val="28"/>
          <w:szCs w:val="28"/>
          <w:lang w:val="uk-UA"/>
        </w:rPr>
        <w:t>авчально – методичному центрі Харківської області.</w:t>
      </w:r>
    </w:p>
    <w:p w:rsidR="00621B36" w:rsidRPr="00DC1D88" w:rsidRDefault="00621B36" w:rsidP="00303E62">
      <w:pPr>
        <w:spacing w:after="0" w:line="240" w:lineRule="auto"/>
        <w:ind w:firstLine="708"/>
        <w:jc w:val="both"/>
        <w:rPr>
          <w:rFonts w:ascii="Times New Roman" w:hAnsi="Times New Roman"/>
          <w:sz w:val="28"/>
          <w:szCs w:val="28"/>
          <w:lang w:val="uk-UA"/>
        </w:rPr>
      </w:pPr>
      <w:r w:rsidRPr="00DC1D88">
        <w:rPr>
          <w:rFonts w:ascii="Times New Roman" w:hAnsi="Times New Roman"/>
          <w:sz w:val="28"/>
          <w:szCs w:val="28"/>
          <w:lang w:val="uk-UA"/>
        </w:rPr>
        <w:t xml:space="preserve">За звітний період працівники коледжу пройшли перепідготовку </w:t>
      </w:r>
      <w:r>
        <w:rPr>
          <w:rFonts w:ascii="Times New Roman" w:hAnsi="Times New Roman"/>
          <w:sz w:val="28"/>
          <w:szCs w:val="28"/>
          <w:lang w:val="uk-UA"/>
        </w:rPr>
        <w:t xml:space="preserve">                    </w:t>
      </w:r>
      <w:r w:rsidRPr="00DC1D88">
        <w:rPr>
          <w:rFonts w:ascii="Times New Roman" w:hAnsi="Times New Roman"/>
          <w:sz w:val="28"/>
          <w:szCs w:val="28"/>
          <w:lang w:val="uk-UA"/>
        </w:rPr>
        <w:t xml:space="preserve">з цивільного захисту - Шептухіна </w:t>
      </w:r>
      <w:r>
        <w:rPr>
          <w:rFonts w:ascii="Times New Roman" w:hAnsi="Times New Roman"/>
          <w:sz w:val="28"/>
          <w:szCs w:val="28"/>
          <w:lang w:val="uk-UA"/>
        </w:rPr>
        <w:t xml:space="preserve">Л.В., з охорони праці 3 осіб                       (Корольова О.К., </w:t>
      </w:r>
      <w:r w:rsidRPr="00DC1D88">
        <w:rPr>
          <w:rFonts w:ascii="Times New Roman" w:hAnsi="Times New Roman"/>
          <w:sz w:val="28"/>
          <w:szCs w:val="28"/>
          <w:lang w:val="uk-UA"/>
        </w:rPr>
        <w:t>Кононенко О.Ю., Каза</w:t>
      </w:r>
      <w:r>
        <w:rPr>
          <w:rFonts w:ascii="Times New Roman" w:hAnsi="Times New Roman"/>
          <w:sz w:val="28"/>
          <w:szCs w:val="28"/>
          <w:lang w:val="uk-UA"/>
        </w:rPr>
        <w:t>кова Н.В.).</w:t>
      </w:r>
    </w:p>
    <w:p w:rsidR="00621B36" w:rsidRPr="00DC1D88" w:rsidRDefault="00621B36" w:rsidP="00A049D6">
      <w:pPr>
        <w:spacing w:after="0" w:line="240" w:lineRule="auto"/>
        <w:ind w:firstLine="708"/>
        <w:jc w:val="both"/>
        <w:rPr>
          <w:rFonts w:ascii="Times New Roman" w:hAnsi="Times New Roman"/>
          <w:sz w:val="28"/>
          <w:szCs w:val="28"/>
          <w:lang w:val="uk-UA"/>
        </w:rPr>
      </w:pPr>
      <w:r w:rsidRPr="00DC1D88">
        <w:rPr>
          <w:rFonts w:ascii="Times New Roman" w:hAnsi="Times New Roman"/>
          <w:sz w:val="28"/>
          <w:szCs w:val="28"/>
          <w:lang w:val="uk-UA"/>
        </w:rPr>
        <w:t>Серед технічних працівників підвищення кваліфікації пройшли робітники, зайняті ремонтом та обслуговуванням електрообладнання Кононенко Ю.П., Нестеренко Г.М.</w:t>
      </w:r>
    </w:p>
    <w:p w:rsidR="00621B36" w:rsidRPr="00DC1D88" w:rsidRDefault="00621B36" w:rsidP="00A049D6">
      <w:pPr>
        <w:spacing w:after="0" w:line="240" w:lineRule="auto"/>
        <w:ind w:firstLine="708"/>
        <w:jc w:val="both"/>
        <w:rPr>
          <w:rFonts w:ascii="Times New Roman" w:hAnsi="Times New Roman"/>
          <w:sz w:val="28"/>
          <w:szCs w:val="28"/>
          <w:lang w:val="uk-UA"/>
        </w:rPr>
      </w:pPr>
      <w:r w:rsidRPr="00DC1D88">
        <w:rPr>
          <w:rFonts w:ascii="Times New Roman" w:hAnsi="Times New Roman"/>
          <w:color w:val="000000"/>
          <w:sz w:val="28"/>
          <w:szCs w:val="28"/>
          <w:lang w:val="uk-UA"/>
        </w:rPr>
        <w:t xml:space="preserve">На навчання педагогічних працівників та співробітників коледжу було витрачено – 3580 </w:t>
      </w:r>
      <w:r w:rsidRPr="00DC1D88">
        <w:rPr>
          <w:rFonts w:ascii="Times New Roman" w:hAnsi="Times New Roman"/>
          <w:sz w:val="28"/>
          <w:szCs w:val="28"/>
          <w:lang w:val="uk-UA"/>
        </w:rPr>
        <w:t xml:space="preserve">грн. </w:t>
      </w:r>
    </w:p>
    <w:p w:rsidR="00621B36" w:rsidRPr="00DC1D88" w:rsidRDefault="00621B36" w:rsidP="00FE31D8">
      <w:pPr>
        <w:spacing w:after="0" w:line="240" w:lineRule="auto"/>
        <w:ind w:firstLine="708"/>
        <w:jc w:val="both"/>
        <w:rPr>
          <w:rFonts w:ascii="Times New Roman" w:hAnsi="Times New Roman"/>
          <w:color w:val="000000"/>
          <w:sz w:val="28"/>
          <w:szCs w:val="28"/>
          <w:lang w:val="uk-UA"/>
        </w:rPr>
      </w:pPr>
      <w:r w:rsidRPr="00DC1D88">
        <w:rPr>
          <w:rFonts w:ascii="Times New Roman" w:hAnsi="Times New Roman"/>
          <w:color w:val="000000"/>
          <w:sz w:val="28"/>
          <w:szCs w:val="28"/>
          <w:lang w:val="uk-UA"/>
        </w:rPr>
        <w:t>Поряд з вищеназваними формами підвищення кваліфікації існує система відкритих і показових відкритих навчальних занять, виховних заходів, науково</w:t>
      </w:r>
      <w:r>
        <w:rPr>
          <w:rFonts w:ascii="Times New Roman" w:hAnsi="Times New Roman"/>
          <w:color w:val="000000"/>
          <w:sz w:val="28"/>
          <w:szCs w:val="28"/>
          <w:lang w:val="uk-UA"/>
        </w:rPr>
        <w:t xml:space="preserve"> </w:t>
      </w:r>
      <w:r w:rsidRPr="00DC1D88">
        <w:rPr>
          <w:rFonts w:ascii="Times New Roman" w:hAnsi="Times New Roman"/>
          <w:color w:val="000000"/>
          <w:sz w:val="28"/>
          <w:szCs w:val="28"/>
          <w:lang w:val="uk-UA"/>
        </w:rPr>
        <w:t>– педагогічних конференцій. Для молодих викладачів постійно працює семінар, який проводять викладачі – методисти і викладачі вищої категорії,  розвинена система тьютерства.</w:t>
      </w:r>
    </w:p>
    <w:p w:rsidR="00621B36" w:rsidRPr="00DC1D88" w:rsidRDefault="00621B36" w:rsidP="00074EF9">
      <w:pPr>
        <w:spacing w:after="0" w:line="240" w:lineRule="auto"/>
        <w:ind w:firstLine="708"/>
        <w:jc w:val="both"/>
        <w:rPr>
          <w:rFonts w:ascii="Times New Roman" w:hAnsi="Times New Roman"/>
          <w:color w:val="000000"/>
          <w:sz w:val="28"/>
          <w:szCs w:val="28"/>
          <w:lang w:val="uk-UA"/>
        </w:rPr>
      </w:pPr>
      <w:r w:rsidRPr="00DC1D88">
        <w:rPr>
          <w:rFonts w:ascii="Times New Roman" w:hAnsi="Times New Roman"/>
          <w:color w:val="000000"/>
          <w:sz w:val="28"/>
          <w:szCs w:val="28"/>
          <w:lang w:val="uk-UA"/>
        </w:rPr>
        <w:t xml:space="preserve">Тематика, програми перевірок до педагогічних рад, форма проведення педагогічних рад дозволяє вивчати передовий педагогічний досвід. </w:t>
      </w:r>
    </w:p>
    <w:p w:rsidR="00621B36" w:rsidRPr="00DC1D88" w:rsidRDefault="00621B36" w:rsidP="00FE31D8">
      <w:pPr>
        <w:spacing w:after="0" w:line="240" w:lineRule="auto"/>
        <w:ind w:firstLine="708"/>
        <w:jc w:val="both"/>
        <w:rPr>
          <w:rFonts w:ascii="Times New Roman" w:hAnsi="Times New Roman"/>
          <w:color w:val="000000"/>
          <w:sz w:val="28"/>
          <w:szCs w:val="28"/>
          <w:lang w:val="uk-UA"/>
        </w:rPr>
      </w:pPr>
      <w:r w:rsidRPr="00DC1D88">
        <w:rPr>
          <w:rFonts w:ascii="Times New Roman" w:hAnsi="Times New Roman"/>
          <w:color w:val="000000"/>
          <w:sz w:val="28"/>
          <w:szCs w:val="28"/>
          <w:lang w:val="uk-UA"/>
        </w:rPr>
        <w:t>Більша частина викладачів коледжу, а саме: викладачі загальноосвітніх, соціальних, економічних дисциплін, бухгалтерського обліку, іноземно</w:t>
      </w:r>
      <w:r>
        <w:rPr>
          <w:rFonts w:ascii="Times New Roman" w:hAnsi="Times New Roman"/>
          <w:color w:val="000000"/>
          <w:sz w:val="28"/>
          <w:szCs w:val="28"/>
          <w:lang w:val="uk-UA"/>
        </w:rPr>
        <w:t>ї мови, правознавчих дисциплін активно працюють</w:t>
      </w:r>
      <w:r w:rsidRPr="00DC1D88">
        <w:rPr>
          <w:rFonts w:ascii="Times New Roman" w:hAnsi="Times New Roman"/>
          <w:color w:val="000000"/>
          <w:sz w:val="28"/>
          <w:szCs w:val="28"/>
          <w:lang w:val="uk-UA"/>
        </w:rPr>
        <w:t xml:space="preserve"> в о</w:t>
      </w:r>
      <w:r>
        <w:rPr>
          <w:rFonts w:ascii="Times New Roman" w:hAnsi="Times New Roman"/>
          <w:color w:val="000000"/>
          <w:sz w:val="28"/>
          <w:szCs w:val="28"/>
          <w:lang w:val="uk-UA"/>
        </w:rPr>
        <w:t xml:space="preserve">бласних методичних об’єднаннях. Це дає їм змогу </w:t>
      </w:r>
      <w:r w:rsidRPr="00DC1D88">
        <w:rPr>
          <w:rFonts w:ascii="Times New Roman" w:hAnsi="Times New Roman"/>
          <w:color w:val="000000"/>
          <w:sz w:val="28"/>
          <w:szCs w:val="28"/>
          <w:lang w:val="uk-UA"/>
        </w:rPr>
        <w:t>професійно зростати.</w:t>
      </w:r>
    </w:p>
    <w:p w:rsidR="00621B36" w:rsidRDefault="00621B36" w:rsidP="00AF712D">
      <w:pPr>
        <w:spacing w:after="0" w:line="240" w:lineRule="auto"/>
        <w:ind w:firstLine="708"/>
        <w:jc w:val="both"/>
        <w:rPr>
          <w:rFonts w:ascii="Times New Roman" w:hAnsi="Times New Roman"/>
          <w:color w:val="000000"/>
          <w:sz w:val="28"/>
          <w:szCs w:val="28"/>
          <w:lang w:val="uk-UA"/>
        </w:rPr>
      </w:pPr>
      <w:r w:rsidRPr="00DC1D88">
        <w:rPr>
          <w:rFonts w:ascii="Times New Roman" w:hAnsi="Times New Roman"/>
          <w:color w:val="000000"/>
          <w:sz w:val="28"/>
          <w:szCs w:val="28"/>
          <w:lang w:val="uk-UA"/>
        </w:rPr>
        <w:t xml:space="preserve">Для зміцнення кадрового складу та на виконання Закону України «Про вищу освіту» з метою відповідності працівника посаді, яку він обіймає, </w:t>
      </w:r>
      <w:r>
        <w:rPr>
          <w:rFonts w:ascii="Times New Roman" w:hAnsi="Times New Roman"/>
          <w:color w:val="000000"/>
          <w:sz w:val="28"/>
          <w:szCs w:val="28"/>
          <w:lang w:val="uk-UA"/>
        </w:rPr>
        <w:t xml:space="preserve">            </w:t>
      </w:r>
      <w:r w:rsidRPr="00DC1D88">
        <w:rPr>
          <w:rFonts w:ascii="Times New Roman" w:hAnsi="Times New Roman"/>
          <w:color w:val="000000"/>
          <w:sz w:val="28"/>
          <w:szCs w:val="28"/>
          <w:lang w:val="uk-UA"/>
        </w:rPr>
        <w:t>в коледжі наказом директора діє комісія щодо атестації керівного складу –                5 осіб, до складу якої введено голову обласної профспілки робітників текстильної та легкої п</w:t>
      </w:r>
      <w:r>
        <w:rPr>
          <w:rFonts w:ascii="Times New Roman" w:hAnsi="Times New Roman"/>
          <w:color w:val="000000"/>
          <w:sz w:val="28"/>
          <w:szCs w:val="28"/>
          <w:lang w:val="uk-UA"/>
        </w:rPr>
        <w:t xml:space="preserve">ромисловості М.І. Татарінцеву. </w:t>
      </w:r>
    </w:p>
    <w:p w:rsidR="00621B36" w:rsidRPr="00DC1D88" w:rsidRDefault="00621B36" w:rsidP="00AF712D">
      <w:pPr>
        <w:spacing w:after="0" w:line="240" w:lineRule="auto"/>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У</w:t>
      </w:r>
      <w:r w:rsidRPr="00DC1D88">
        <w:rPr>
          <w:rFonts w:ascii="Times New Roman" w:hAnsi="Times New Roman"/>
          <w:color w:val="000000"/>
          <w:sz w:val="28"/>
          <w:szCs w:val="28"/>
          <w:lang w:val="uk-UA"/>
        </w:rPr>
        <w:t xml:space="preserve"> 2018 році пройшли атестацію по посаді: Нєнахова Л.П. – заступник  директор</w:t>
      </w:r>
      <w:r>
        <w:rPr>
          <w:rFonts w:ascii="Times New Roman" w:hAnsi="Times New Roman"/>
          <w:color w:val="000000"/>
          <w:sz w:val="28"/>
          <w:szCs w:val="28"/>
          <w:lang w:val="uk-UA"/>
        </w:rPr>
        <w:t>а</w:t>
      </w:r>
      <w:r w:rsidRPr="00DC1D88">
        <w:rPr>
          <w:rFonts w:ascii="Times New Roman" w:hAnsi="Times New Roman"/>
          <w:color w:val="000000"/>
          <w:sz w:val="28"/>
          <w:szCs w:val="28"/>
          <w:lang w:val="uk-UA"/>
        </w:rPr>
        <w:t xml:space="preserve"> з навчально – виховної роботи, Онищенко В.В. – заступник директора з </w:t>
      </w:r>
      <w:r>
        <w:rPr>
          <w:rFonts w:ascii="Times New Roman" w:hAnsi="Times New Roman"/>
          <w:color w:val="000000"/>
          <w:sz w:val="28"/>
          <w:szCs w:val="28"/>
          <w:lang w:val="uk-UA"/>
        </w:rPr>
        <w:t>соціальних питань і господарської роботи</w:t>
      </w:r>
      <w:r w:rsidRPr="00DC1D88">
        <w:rPr>
          <w:rFonts w:ascii="Times New Roman" w:hAnsi="Times New Roman"/>
          <w:color w:val="000000"/>
          <w:sz w:val="28"/>
          <w:szCs w:val="28"/>
          <w:lang w:val="uk-UA"/>
        </w:rPr>
        <w:t>, Коваленко А.П.</w:t>
      </w:r>
      <w:r>
        <w:rPr>
          <w:rFonts w:ascii="Times New Roman" w:hAnsi="Times New Roman"/>
          <w:color w:val="000000"/>
          <w:sz w:val="28"/>
          <w:szCs w:val="28"/>
          <w:lang w:val="uk-UA"/>
        </w:rPr>
        <w:t xml:space="preserve"> </w:t>
      </w:r>
      <w:r w:rsidRPr="00DC1D88">
        <w:rPr>
          <w:rFonts w:ascii="Times New Roman" w:hAnsi="Times New Roman"/>
          <w:color w:val="000000"/>
          <w:sz w:val="28"/>
          <w:szCs w:val="28"/>
          <w:lang w:val="uk-UA"/>
        </w:rPr>
        <w:t>- завідувач відділення</w:t>
      </w:r>
      <w:r>
        <w:rPr>
          <w:rFonts w:ascii="Times New Roman" w:hAnsi="Times New Roman"/>
          <w:color w:val="000000"/>
          <w:sz w:val="28"/>
          <w:szCs w:val="28"/>
          <w:lang w:val="uk-UA"/>
        </w:rPr>
        <w:t xml:space="preserve"> зі спеціальності</w:t>
      </w:r>
      <w:r w:rsidRPr="00DC1D88">
        <w:rPr>
          <w:rFonts w:ascii="Times New Roman" w:hAnsi="Times New Roman"/>
          <w:color w:val="000000"/>
          <w:sz w:val="28"/>
          <w:szCs w:val="28"/>
          <w:lang w:val="uk-UA"/>
        </w:rPr>
        <w:t>; Топор</w:t>
      </w:r>
      <w:r>
        <w:rPr>
          <w:rFonts w:ascii="Times New Roman" w:hAnsi="Times New Roman"/>
          <w:color w:val="000000"/>
          <w:sz w:val="28"/>
          <w:szCs w:val="28"/>
          <w:lang w:val="uk-UA"/>
        </w:rPr>
        <w:t>кова А.Ю. – завідувач бібліотекою</w:t>
      </w:r>
      <w:r w:rsidRPr="00DC1D88">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Pr="00DC1D88">
        <w:rPr>
          <w:rFonts w:ascii="Times New Roman" w:hAnsi="Times New Roman"/>
          <w:color w:val="000000"/>
          <w:sz w:val="28"/>
          <w:szCs w:val="28"/>
          <w:lang w:val="uk-UA"/>
        </w:rPr>
        <w:t>Гавальський М.К. – завідувач навчально – виробничи</w:t>
      </w:r>
      <w:r>
        <w:rPr>
          <w:rFonts w:ascii="Times New Roman" w:hAnsi="Times New Roman"/>
          <w:color w:val="000000"/>
          <w:sz w:val="28"/>
          <w:szCs w:val="28"/>
          <w:lang w:val="uk-UA"/>
        </w:rPr>
        <w:t>х</w:t>
      </w:r>
      <w:r w:rsidRPr="00DC1D88">
        <w:rPr>
          <w:rFonts w:ascii="Times New Roman" w:hAnsi="Times New Roman"/>
          <w:color w:val="000000"/>
          <w:sz w:val="28"/>
          <w:szCs w:val="28"/>
          <w:lang w:val="uk-UA"/>
        </w:rPr>
        <w:t xml:space="preserve"> </w:t>
      </w:r>
      <w:r>
        <w:rPr>
          <w:rFonts w:ascii="Times New Roman" w:hAnsi="Times New Roman"/>
          <w:color w:val="000000"/>
          <w:sz w:val="28"/>
          <w:szCs w:val="28"/>
          <w:lang w:val="uk-UA"/>
        </w:rPr>
        <w:t>майстерень</w:t>
      </w:r>
      <w:r w:rsidRPr="00DC1D88">
        <w:rPr>
          <w:rFonts w:ascii="Times New Roman" w:hAnsi="Times New Roman"/>
          <w:color w:val="000000"/>
          <w:sz w:val="28"/>
          <w:szCs w:val="28"/>
          <w:lang w:val="uk-UA"/>
        </w:rPr>
        <w:t xml:space="preserve">, Романович Н.В. - завідувач навчально – виробничих майстерень, Коннова Т.А.– завідувач навчально – виробничих майстерень, Шрамко Н.М. – методист відділення, голова профспілкового комітету. </w:t>
      </w:r>
    </w:p>
    <w:p w:rsidR="00621B36" w:rsidRPr="00DC1D88" w:rsidRDefault="00621B36" w:rsidP="00FE31D8">
      <w:pPr>
        <w:spacing w:after="0" w:line="240" w:lineRule="auto"/>
        <w:jc w:val="both"/>
        <w:rPr>
          <w:rFonts w:ascii="Times New Roman" w:hAnsi="Times New Roman"/>
          <w:color w:val="000000"/>
          <w:sz w:val="28"/>
          <w:szCs w:val="28"/>
          <w:lang w:val="uk-UA"/>
        </w:rPr>
      </w:pPr>
      <w:r w:rsidRPr="00DC1D88">
        <w:rPr>
          <w:rFonts w:ascii="Times New Roman" w:hAnsi="Times New Roman"/>
          <w:color w:val="000000"/>
          <w:sz w:val="28"/>
          <w:szCs w:val="28"/>
          <w:lang w:val="uk-UA"/>
        </w:rPr>
        <w:lastRenderedPageBreak/>
        <w:tab/>
        <w:t xml:space="preserve">Штат викладачів коледжу повністю сформований. Усі викладачі мають повну вищу освіту згідно з навчальними дисциплінами, які викладають. Середній вік педагогічного </w:t>
      </w:r>
      <w:r w:rsidRPr="00DC1D88">
        <w:rPr>
          <w:rFonts w:ascii="Times New Roman" w:hAnsi="Times New Roman"/>
          <w:sz w:val="28"/>
          <w:szCs w:val="28"/>
          <w:lang w:val="uk-UA"/>
        </w:rPr>
        <w:t xml:space="preserve">колективу - </w:t>
      </w:r>
      <w:r w:rsidRPr="00DC1D88">
        <w:rPr>
          <w:rFonts w:ascii="Times New Roman" w:hAnsi="Times New Roman"/>
          <w:color w:val="000000"/>
          <w:sz w:val="28"/>
          <w:szCs w:val="28"/>
          <w:lang w:val="uk-UA"/>
        </w:rPr>
        <w:t>48</w:t>
      </w:r>
      <w:r w:rsidRPr="00DC1D88">
        <w:rPr>
          <w:rFonts w:ascii="Times New Roman" w:hAnsi="Times New Roman"/>
          <w:color w:val="FF0000"/>
          <w:sz w:val="28"/>
          <w:szCs w:val="28"/>
          <w:lang w:val="uk-UA"/>
        </w:rPr>
        <w:t xml:space="preserve"> </w:t>
      </w:r>
      <w:r w:rsidRPr="00DC1D88">
        <w:rPr>
          <w:rFonts w:ascii="Times New Roman" w:hAnsi="Times New Roman"/>
          <w:sz w:val="28"/>
          <w:szCs w:val="28"/>
          <w:lang w:val="uk-UA"/>
        </w:rPr>
        <w:t>років.</w:t>
      </w:r>
    </w:p>
    <w:p w:rsidR="00621B36" w:rsidRPr="00DC1D88" w:rsidRDefault="00621B36" w:rsidP="00FE31D8">
      <w:pPr>
        <w:spacing w:after="0" w:line="240" w:lineRule="auto"/>
        <w:ind w:firstLine="708"/>
        <w:jc w:val="both"/>
        <w:rPr>
          <w:rFonts w:ascii="Times New Roman" w:hAnsi="Times New Roman"/>
          <w:sz w:val="28"/>
          <w:szCs w:val="28"/>
          <w:lang w:val="uk-UA"/>
        </w:rPr>
      </w:pPr>
      <w:r w:rsidRPr="00DC1D88">
        <w:rPr>
          <w:rFonts w:ascii="Times New Roman" w:hAnsi="Times New Roman"/>
          <w:sz w:val="28"/>
          <w:szCs w:val="28"/>
          <w:lang w:val="uk-UA"/>
        </w:rPr>
        <w:t xml:space="preserve">Директор коледжу Ємельянова О.А. була нагороджена </w:t>
      </w:r>
      <w:r>
        <w:rPr>
          <w:rStyle w:val="FontStyle14"/>
          <w:sz w:val="28"/>
          <w:szCs w:val="28"/>
          <w:lang w:val="uk-UA"/>
        </w:rPr>
        <w:t xml:space="preserve">Почесною відзнакою </w:t>
      </w:r>
      <w:r w:rsidRPr="00DC1D88">
        <w:rPr>
          <w:rStyle w:val="FontStyle14"/>
          <w:sz w:val="28"/>
          <w:szCs w:val="28"/>
          <w:lang w:val="uk-UA"/>
        </w:rPr>
        <w:t xml:space="preserve">Харківської обласної ради «Слобожанська слава» </w:t>
      </w:r>
      <w:r w:rsidRPr="00DC1D88">
        <w:rPr>
          <w:rFonts w:ascii="Times New Roman" w:hAnsi="Times New Roman"/>
          <w:sz w:val="28"/>
          <w:szCs w:val="28"/>
          <w:lang w:val="uk-UA"/>
        </w:rPr>
        <w:t>за багаторічну плідну працю з підготовки фахівців.</w:t>
      </w:r>
    </w:p>
    <w:p w:rsidR="00621B36" w:rsidRPr="00DC1D88" w:rsidRDefault="00621B36" w:rsidP="00FE31D8">
      <w:pPr>
        <w:spacing w:after="0" w:line="240" w:lineRule="auto"/>
        <w:ind w:firstLine="426"/>
        <w:jc w:val="both"/>
        <w:rPr>
          <w:rFonts w:ascii="Times New Roman" w:hAnsi="Times New Roman"/>
          <w:sz w:val="28"/>
          <w:szCs w:val="28"/>
          <w:lang w:val="uk-UA"/>
        </w:rPr>
      </w:pPr>
      <w:r w:rsidRPr="00DC1D88">
        <w:rPr>
          <w:rFonts w:ascii="Times New Roman" w:hAnsi="Times New Roman"/>
          <w:sz w:val="28"/>
          <w:szCs w:val="28"/>
          <w:lang w:val="uk-UA"/>
        </w:rPr>
        <w:t>За сумлінну та плідну працю ряд викладачів були нагороджені дипломами, грамотами, отримали подяки:</w:t>
      </w:r>
    </w:p>
    <w:p w:rsidR="00621B36" w:rsidRPr="00DC1D88" w:rsidRDefault="00621B36" w:rsidP="002C6D51">
      <w:pPr>
        <w:numPr>
          <w:ilvl w:val="0"/>
          <w:numId w:val="10"/>
        </w:numPr>
        <w:spacing w:after="0" w:line="240" w:lineRule="auto"/>
        <w:ind w:left="426"/>
        <w:jc w:val="both"/>
        <w:rPr>
          <w:rFonts w:ascii="Times New Roman" w:hAnsi="Times New Roman"/>
          <w:sz w:val="28"/>
          <w:szCs w:val="28"/>
          <w:lang w:val="uk-UA"/>
        </w:rPr>
      </w:pPr>
      <w:r w:rsidRPr="00DC1D88">
        <w:rPr>
          <w:rFonts w:ascii="Times New Roman" w:hAnsi="Times New Roman"/>
          <w:sz w:val="28"/>
          <w:szCs w:val="28"/>
          <w:lang w:val="uk-UA"/>
        </w:rPr>
        <w:t>Грамотою Центрального комітету Профспілки працівників текстильної та легкої промисловості в Харківській області нагороджена викладач       Божко В.О.</w:t>
      </w:r>
    </w:p>
    <w:p w:rsidR="00621B36" w:rsidRPr="00DC1D88" w:rsidRDefault="00621B36" w:rsidP="002C6D51">
      <w:pPr>
        <w:numPr>
          <w:ilvl w:val="0"/>
          <w:numId w:val="10"/>
        </w:numPr>
        <w:spacing w:after="0" w:line="240" w:lineRule="auto"/>
        <w:ind w:left="426"/>
        <w:jc w:val="both"/>
        <w:rPr>
          <w:rFonts w:ascii="Times New Roman" w:hAnsi="Times New Roman"/>
          <w:sz w:val="28"/>
          <w:szCs w:val="28"/>
          <w:lang w:val="uk-UA"/>
        </w:rPr>
      </w:pPr>
      <w:r w:rsidRPr="00DC1D88">
        <w:rPr>
          <w:rFonts w:ascii="Times New Roman" w:hAnsi="Times New Roman"/>
          <w:sz w:val="28"/>
          <w:szCs w:val="28"/>
          <w:lang w:val="uk-UA"/>
        </w:rPr>
        <w:t>Подяку Департаменту управління у справах сім'ї та молоді Харківської міської ради отримала викладач Щербина М.М.</w:t>
      </w:r>
    </w:p>
    <w:p w:rsidR="00621B36" w:rsidRPr="00DC1D88" w:rsidRDefault="00621B36" w:rsidP="002C6D51">
      <w:pPr>
        <w:numPr>
          <w:ilvl w:val="0"/>
          <w:numId w:val="10"/>
        </w:numPr>
        <w:spacing w:after="0" w:line="240" w:lineRule="auto"/>
        <w:ind w:left="426"/>
        <w:jc w:val="both"/>
        <w:rPr>
          <w:rFonts w:ascii="Times New Roman" w:hAnsi="Times New Roman"/>
          <w:sz w:val="28"/>
          <w:szCs w:val="28"/>
          <w:lang w:val="uk-UA"/>
        </w:rPr>
      </w:pPr>
      <w:r w:rsidRPr="00DC1D88">
        <w:rPr>
          <w:rFonts w:ascii="Times New Roman" w:hAnsi="Times New Roman"/>
          <w:sz w:val="28"/>
          <w:szCs w:val="28"/>
          <w:lang w:val="uk-UA"/>
        </w:rPr>
        <w:t xml:space="preserve"> Грамотою голови обласного методичного об'єднання нагороджена Ландишевська Г.Я.</w:t>
      </w:r>
    </w:p>
    <w:p w:rsidR="00621B36" w:rsidRPr="00DC1D88" w:rsidRDefault="00621B36" w:rsidP="002C6D51">
      <w:pPr>
        <w:numPr>
          <w:ilvl w:val="0"/>
          <w:numId w:val="10"/>
        </w:numPr>
        <w:spacing w:after="0" w:line="240" w:lineRule="auto"/>
        <w:ind w:left="426"/>
        <w:jc w:val="both"/>
        <w:rPr>
          <w:rFonts w:ascii="Times New Roman" w:hAnsi="Times New Roman"/>
          <w:sz w:val="28"/>
          <w:szCs w:val="28"/>
          <w:lang w:val="uk-UA"/>
        </w:rPr>
      </w:pPr>
      <w:r w:rsidRPr="00DC1D88">
        <w:rPr>
          <w:rFonts w:ascii="Times New Roman" w:hAnsi="Times New Roman"/>
          <w:sz w:val="28"/>
          <w:szCs w:val="28"/>
          <w:lang w:val="uk-UA"/>
        </w:rPr>
        <w:t xml:space="preserve">Дипломом Весняного кубку Харкова з перукарського мистецтва-2018, </w:t>
      </w:r>
      <w:r>
        <w:rPr>
          <w:rFonts w:ascii="Times New Roman" w:hAnsi="Times New Roman"/>
          <w:sz w:val="28"/>
          <w:szCs w:val="28"/>
          <w:lang w:val="uk-UA"/>
        </w:rPr>
        <w:t xml:space="preserve">          </w:t>
      </w:r>
      <w:r w:rsidRPr="00DC1D88">
        <w:rPr>
          <w:rFonts w:ascii="Times New Roman" w:hAnsi="Times New Roman"/>
          <w:sz w:val="28"/>
          <w:szCs w:val="28"/>
          <w:lang w:val="uk-UA"/>
        </w:rPr>
        <w:t>як кращий тренер, нагороджена викладач Крупка О.Є.</w:t>
      </w:r>
    </w:p>
    <w:p w:rsidR="00621B36" w:rsidRPr="00DC1D88" w:rsidRDefault="00621B36" w:rsidP="002C6D51">
      <w:pPr>
        <w:numPr>
          <w:ilvl w:val="0"/>
          <w:numId w:val="10"/>
        </w:numPr>
        <w:spacing w:after="0" w:line="240" w:lineRule="auto"/>
        <w:ind w:left="426"/>
        <w:jc w:val="both"/>
        <w:rPr>
          <w:rFonts w:ascii="Times New Roman" w:hAnsi="Times New Roman"/>
          <w:sz w:val="28"/>
          <w:szCs w:val="28"/>
          <w:lang w:val="uk-UA"/>
        </w:rPr>
      </w:pPr>
      <w:r w:rsidRPr="00DC1D88">
        <w:rPr>
          <w:rFonts w:ascii="Times New Roman" w:hAnsi="Times New Roman"/>
          <w:sz w:val="28"/>
          <w:szCs w:val="28"/>
          <w:lang w:val="uk-UA"/>
        </w:rPr>
        <w:t xml:space="preserve">Подяку від Обласного організаційно - методичного центру культури </w:t>
      </w:r>
      <w:r>
        <w:rPr>
          <w:rFonts w:ascii="Times New Roman" w:hAnsi="Times New Roman"/>
          <w:sz w:val="28"/>
          <w:szCs w:val="28"/>
          <w:lang w:val="uk-UA"/>
        </w:rPr>
        <w:t xml:space="preserve">             </w:t>
      </w:r>
      <w:r w:rsidRPr="00DC1D88">
        <w:rPr>
          <w:rFonts w:ascii="Times New Roman" w:hAnsi="Times New Roman"/>
          <w:sz w:val="28"/>
          <w:szCs w:val="28"/>
          <w:lang w:val="uk-UA"/>
        </w:rPr>
        <w:t>і мистецтва отримали викладачі Брижинська Г.Ф., Міхєєва Л.С. за високий рівень фахової підготовки студентів та участь студентських робіт в обласній виставці сучасного одягу та аксесуарів в етнічному стилі</w:t>
      </w:r>
      <w:r>
        <w:rPr>
          <w:rFonts w:ascii="Times New Roman" w:hAnsi="Times New Roman"/>
          <w:sz w:val="28"/>
          <w:szCs w:val="28"/>
          <w:lang w:val="uk-UA"/>
        </w:rPr>
        <w:t>.</w:t>
      </w:r>
    </w:p>
    <w:p w:rsidR="00621B36" w:rsidRPr="00DC1D88" w:rsidRDefault="00621B36" w:rsidP="002C6D51">
      <w:pPr>
        <w:numPr>
          <w:ilvl w:val="0"/>
          <w:numId w:val="10"/>
        </w:numPr>
        <w:spacing w:after="0" w:line="240" w:lineRule="auto"/>
        <w:ind w:left="426"/>
        <w:jc w:val="both"/>
        <w:rPr>
          <w:rFonts w:ascii="Times New Roman" w:hAnsi="Times New Roman"/>
          <w:sz w:val="28"/>
          <w:szCs w:val="28"/>
          <w:lang w:val="uk-UA"/>
        </w:rPr>
      </w:pPr>
      <w:r w:rsidRPr="00DC1D88">
        <w:rPr>
          <w:rFonts w:ascii="Times New Roman" w:hAnsi="Times New Roman"/>
          <w:sz w:val="28"/>
          <w:szCs w:val="28"/>
          <w:lang w:val="uk-UA"/>
        </w:rPr>
        <w:t>Грамотами, дипломами від ЗВО ІІІ-І</w:t>
      </w:r>
      <w:r w:rsidRPr="00DC1D88">
        <w:rPr>
          <w:rFonts w:ascii="Times New Roman" w:hAnsi="Times New Roman"/>
          <w:sz w:val="28"/>
          <w:szCs w:val="28"/>
          <w:lang w:val="en-US"/>
        </w:rPr>
        <w:t>V</w:t>
      </w:r>
      <w:r w:rsidRPr="00DC1D88">
        <w:rPr>
          <w:rFonts w:ascii="Times New Roman" w:hAnsi="Times New Roman"/>
          <w:sz w:val="28"/>
          <w:szCs w:val="28"/>
          <w:lang w:val="uk-UA"/>
        </w:rPr>
        <w:t xml:space="preserve"> р.а. за високий рівень фахової підготовки студентів нагороджені викладачі Єрмоленко О.К.,         Коваленко О.О., Зерній О.В., Топоркова Г.М., Трусова Л.Г.</w:t>
      </w:r>
    </w:p>
    <w:p w:rsidR="00621B36" w:rsidRPr="00DC1D88" w:rsidRDefault="00621B36" w:rsidP="00FE31D8">
      <w:pPr>
        <w:spacing w:after="0" w:line="240" w:lineRule="auto"/>
        <w:ind w:firstLine="708"/>
        <w:jc w:val="both"/>
        <w:rPr>
          <w:rFonts w:ascii="Times New Roman" w:hAnsi="Times New Roman"/>
          <w:sz w:val="28"/>
          <w:szCs w:val="28"/>
          <w:lang w:val="uk-UA"/>
        </w:rPr>
      </w:pPr>
      <w:r w:rsidRPr="00DC1D88">
        <w:rPr>
          <w:rFonts w:ascii="Times New Roman" w:hAnsi="Times New Roman"/>
          <w:sz w:val="28"/>
          <w:szCs w:val="28"/>
          <w:lang w:val="uk-UA"/>
        </w:rPr>
        <w:t xml:space="preserve">На професійні свята за наказом директора коледжу проводилось нагородження кращих педагогічних працівників коледжу. </w:t>
      </w:r>
    </w:p>
    <w:p w:rsidR="00621B36" w:rsidRPr="00DC1D88" w:rsidRDefault="00621B36" w:rsidP="00FE31D8">
      <w:pPr>
        <w:spacing w:after="0" w:line="240" w:lineRule="auto"/>
        <w:ind w:firstLine="708"/>
        <w:jc w:val="both"/>
        <w:rPr>
          <w:rFonts w:ascii="Times New Roman" w:hAnsi="Times New Roman"/>
          <w:color w:val="000000"/>
          <w:sz w:val="28"/>
          <w:szCs w:val="28"/>
          <w:lang w:val="uk-UA"/>
        </w:rPr>
      </w:pPr>
      <w:r w:rsidRPr="00DC1D88">
        <w:rPr>
          <w:rFonts w:ascii="Times New Roman" w:hAnsi="Times New Roman"/>
          <w:sz w:val="28"/>
          <w:szCs w:val="28"/>
          <w:lang w:val="uk-UA"/>
        </w:rPr>
        <w:t xml:space="preserve">У 2018 році </w:t>
      </w:r>
      <w:r w:rsidRPr="00DC1D88">
        <w:rPr>
          <w:rFonts w:ascii="Times New Roman" w:hAnsi="Times New Roman"/>
          <w:color w:val="000000"/>
          <w:sz w:val="28"/>
          <w:szCs w:val="28"/>
          <w:lang w:val="uk-UA"/>
        </w:rPr>
        <w:t>педагогічним працівникам виплачена матеріальна допомога на оздоровлення (червень 2018 року), щорі</w:t>
      </w:r>
      <w:r>
        <w:rPr>
          <w:rFonts w:ascii="Times New Roman" w:hAnsi="Times New Roman"/>
          <w:color w:val="000000"/>
          <w:sz w:val="28"/>
          <w:szCs w:val="28"/>
          <w:lang w:val="uk-UA"/>
        </w:rPr>
        <w:t xml:space="preserve">чна грошова винагорода згідно </w:t>
      </w:r>
      <w:r w:rsidRPr="00DC1D88">
        <w:rPr>
          <w:rFonts w:ascii="Times New Roman" w:hAnsi="Times New Roman"/>
          <w:color w:val="000000"/>
          <w:sz w:val="28"/>
          <w:szCs w:val="28"/>
          <w:lang w:val="uk-UA"/>
        </w:rPr>
        <w:t xml:space="preserve">ст.57  Закону України «Про освіту» (жовтень 2018р.) </w:t>
      </w:r>
    </w:p>
    <w:p w:rsidR="00621B36" w:rsidRPr="00DC1D88" w:rsidRDefault="00621B36" w:rsidP="00FE31D8">
      <w:pPr>
        <w:spacing w:after="0" w:line="240" w:lineRule="auto"/>
        <w:ind w:firstLine="708"/>
        <w:jc w:val="both"/>
        <w:rPr>
          <w:rFonts w:ascii="Times New Roman" w:hAnsi="Times New Roman"/>
          <w:sz w:val="28"/>
          <w:szCs w:val="28"/>
          <w:lang w:val="uk-UA"/>
        </w:rPr>
      </w:pPr>
      <w:r w:rsidRPr="00DC1D88">
        <w:rPr>
          <w:rFonts w:ascii="Times New Roman" w:hAnsi="Times New Roman"/>
          <w:sz w:val="28"/>
          <w:szCs w:val="28"/>
          <w:lang w:val="uk-UA"/>
        </w:rPr>
        <w:t>Протягом 2018 року адміністрацією коледжу були виплачені премії:</w:t>
      </w:r>
    </w:p>
    <w:p w:rsidR="00621B36" w:rsidRPr="00DC1D88" w:rsidRDefault="00621B36" w:rsidP="002C6D51">
      <w:pPr>
        <w:numPr>
          <w:ilvl w:val="0"/>
          <w:numId w:val="9"/>
        </w:numPr>
        <w:spacing w:after="0" w:line="240" w:lineRule="auto"/>
        <w:ind w:left="1276"/>
        <w:jc w:val="both"/>
        <w:rPr>
          <w:rFonts w:ascii="Times New Roman" w:hAnsi="Times New Roman"/>
          <w:color w:val="000000"/>
          <w:sz w:val="28"/>
          <w:szCs w:val="28"/>
          <w:lang w:val="uk-UA"/>
        </w:rPr>
      </w:pPr>
      <w:r w:rsidRPr="00DC1D88">
        <w:rPr>
          <w:rFonts w:ascii="Times New Roman" w:hAnsi="Times New Roman"/>
          <w:sz w:val="28"/>
          <w:szCs w:val="28"/>
          <w:lang w:val="uk-UA"/>
        </w:rPr>
        <w:t>квартальні за І, ІІ та ІІІ квартал</w:t>
      </w:r>
      <w:r w:rsidRPr="00DC1D88">
        <w:rPr>
          <w:rFonts w:ascii="Times New Roman" w:hAnsi="Times New Roman"/>
          <w:color w:val="000000"/>
          <w:sz w:val="28"/>
          <w:szCs w:val="28"/>
          <w:lang w:val="uk-UA"/>
        </w:rPr>
        <w:t xml:space="preserve"> 2018 року</w:t>
      </w:r>
      <w:r>
        <w:rPr>
          <w:rFonts w:ascii="Times New Roman" w:hAnsi="Times New Roman"/>
          <w:color w:val="000000"/>
          <w:sz w:val="28"/>
          <w:szCs w:val="28"/>
          <w:lang w:val="uk-UA"/>
        </w:rPr>
        <w:t>;</w:t>
      </w:r>
    </w:p>
    <w:p w:rsidR="00621B36" w:rsidRPr="00DC1D88" w:rsidRDefault="00621B36" w:rsidP="002C6D51">
      <w:pPr>
        <w:numPr>
          <w:ilvl w:val="0"/>
          <w:numId w:val="9"/>
        </w:numPr>
        <w:spacing w:after="0" w:line="240" w:lineRule="auto"/>
        <w:ind w:left="1276"/>
        <w:jc w:val="both"/>
        <w:rPr>
          <w:rFonts w:ascii="Times New Roman" w:hAnsi="Times New Roman"/>
          <w:sz w:val="28"/>
          <w:szCs w:val="28"/>
          <w:lang w:val="uk-UA"/>
        </w:rPr>
      </w:pPr>
      <w:r w:rsidRPr="00DC1D88">
        <w:rPr>
          <w:rFonts w:ascii="Times New Roman" w:hAnsi="Times New Roman"/>
          <w:sz w:val="28"/>
          <w:szCs w:val="28"/>
          <w:lang w:val="uk-UA"/>
        </w:rPr>
        <w:t>персональні - 5</w:t>
      </w:r>
      <w:r w:rsidRPr="00DC1D88">
        <w:rPr>
          <w:rFonts w:ascii="Times New Roman" w:hAnsi="Times New Roman"/>
          <w:color w:val="000000"/>
          <w:sz w:val="28"/>
          <w:szCs w:val="28"/>
          <w:lang w:val="uk-UA"/>
        </w:rPr>
        <w:t xml:space="preserve"> співробітникам</w:t>
      </w:r>
      <w:r>
        <w:rPr>
          <w:rFonts w:ascii="Times New Roman" w:hAnsi="Times New Roman"/>
          <w:color w:val="000000"/>
          <w:sz w:val="28"/>
          <w:szCs w:val="28"/>
          <w:lang w:val="uk-UA"/>
        </w:rPr>
        <w:t>;</w:t>
      </w:r>
    </w:p>
    <w:p w:rsidR="00621B36" w:rsidRPr="00DC1D88" w:rsidRDefault="00621B36" w:rsidP="002C6D51">
      <w:pPr>
        <w:numPr>
          <w:ilvl w:val="0"/>
          <w:numId w:val="9"/>
        </w:numPr>
        <w:spacing w:after="0" w:line="240" w:lineRule="auto"/>
        <w:ind w:left="1276"/>
        <w:jc w:val="both"/>
        <w:rPr>
          <w:rFonts w:ascii="Times New Roman" w:hAnsi="Times New Roman"/>
          <w:color w:val="000000"/>
          <w:sz w:val="28"/>
          <w:szCs w:val="28"/>
          <w:lang w:val="uk-UA"/>
        </w:rPr>
      </w:pPr>
      <w:r w:rsidRPr="00DC1D88">
        <w:rPr>
          <w:rFonts w:ascii="Times New Roman" w:hAnsi="Times New Roman"/>
          <w:color w:val="000000"/>
          <w:sz w:val="28"/>
          <w:szCs w:val="28"/>
          <w:lang w:val="uk-UA"/>
        </w:rPr>
        <w:t>за результатами роботи у 2018 році.</w:t>
      </w:r>
    </w:p>
    <w:p w:rsidR="00621B36" w:rsidRDefault="00621B36" w:rsidP="00AE64A7">
      <w:pPr>
        <w:spacing w:after="0" w:line="240" w:lineRule="auto"/>
        <w:rPr>
          <w:rFonts w:ascii="Times New Roman" w:hAnsi="Times New Roman"/>
          <w:sz w:val="28"/>
          <w:szCs w:val="28"/>
          <w:lang w:val="uk-UA"/>
        </w:rPr>
      </w:pPr>
    </w:p>
    <w:p w:rsidR="00621B36" w:rsidRPr="003C7CD9" w:rsidRDefault="00621B36" w:rsidP="002067A9">
      <w:pPr>
        <w:spacing w:line="240" w:lineRule="auto"/>
        <w:jc w:val="center"/>
        <w:rPr>
          <w:rFonts w:ascii="Times New Roman" w:hAnsi="Times New Roman"/>
          <w:b/>
          <w:sz w:val="28"/>
          <w:szCs w:val="28"/>
          <w:lang w:val="uk-UA"/>
        </w:rPr>
      </w:pPr>
      <w:r w:rsidRPr="003C7CD9">
        <w:rPr>
          <w:rFonts w:ascii="Times New Roman" w:hAnsi="Times New Roman"/>
          <w:b/>
          <w:sz w:val="28"/>
          <w:szCs w:val="28"/>
          <w:lang w:val="uk-UA"/>
        </w:rPr>
        <w:t xml:space="preserve">Матеріально-технічне забезпечення освітнього процесу </w:t>
      </w:r>
    </w:p>
    <w:p w:rsidR="00621B36" w:rsidRPr="003C7CD9" w:rsidRDefault="00621B36" w:rsidP="002067A9">
      <w:p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ab/>
        <w:t>Матеріально-технічне забезпечення коледжу є одним із основних                 та пріоритетних напрямків діяльності і здійснюється щорічно, виходячи                      з першочергової потреби освітнього процесу у тих чи інших видах обладнання, комп’ютерної техніки, приладів, матеріалів, бібліотечного фонду та інших складових матеріально - технічної бази коледжу.</w:t>
      </w:r>
    </w:p>
    <w:p w:rsidR="00621B36" w:rsidRPr="003C7CD9" w:rsidRDefault="00621B36" w:rsidP="002067A9">
      <w:pPr>
        <w:spacing w:after="0" w:line="240" w:lineRule="auto"/>
        <w:ind w:firstLine="708"/>
        <w:jc w:val="both"/>
        <w:rPr>
          <w:rFonts w:ascii="Times New Roman" w:hAnsi="Times New Roman"/>
          <w:sz w:val="28"/>
          <w:szCs w:val="28"/>
          <w:lang w:val="uk-UA"/>
        </w:rPr>
      </w:pPr>
      <w:r w:rsidRPr="003C7CD9">
        <w:rPr>
          <w:rFonts w:ascii="Times New Roman" w:hAnsi="Times New Roman"/>
          <w:sz w:val="28"/>
          <w:szCs w:val="28"/>
          <w:lang w:val="uk-UA"/>
        </w:rPr>
        <w:t xml:space="preserve">Розвиток матеріально-технічної бази проводиться планово. Особлива увага приділяється забезпеченню освітнього процесу сучасним обладнанням, приладами, засобами навчання, комп’ютерною технікою для досягнення високого рівня знань, компетентностей, фахової майстерності. Тому значна </w:t>
      </w:r>
      <w:r w:rsidRPr="003C7CD9">
        <w:rPr>
          <w:rFonts w:ascii="Times New Roman" w:hAnsi="Times New Roman"/>
          <w:sz w:val="28"/>
          <w:szCs w:val="28"/>
          <w:lang w:val="uk-UA"/>
        </w:rPr>
        <w:lastRenderedPageBreak/>
        <w:t xml:space="preserve">увага приділяється впровадженню у навчальний процес комп`ютерної техніки, мультимедійних проекторів, інтерактивної дошки, забезпеченню навчальних майстерень сучасним обладнанням, лабораторій – сучасними приладами. Забезпечено вільний доступ до Internet для студентів </w:t>
      </w:r>
      <w:r>
        <w:rPr>
          <w:rFonts w:ascii="Times New Roman" w:hAnsi="Times New Roman"/>
          <w:sz w:val="28"/>
          <w:szCs w:val="28"/>
          <w:lang w:val="uk-UA"/>
        </w:rPr>
        <w:t xml:space="preserve">                             </w:t>
      </w:r>
      <w:r w:rsidRPr="003C7CD9">
        <w:rPr>
          <w:rFonts w:ascii="Times New Roman" w:hAnsi="Times New Roman"/>
          <w:sz w:val="28"/>
          <w:szCs w:val="28"/>
          <w:lang w:val="uk-UA"/>
        </w:rPr>
        <w:t>і педагогічних працівників коледжу.</w:t>
      </w:r>
    </w:p>
    <w:p w:rsidR="00621B36" w:rsidRPr="003C7CD9" w:rsidRDefault="00621B36" w:rsidP="002067A9">
      <w:p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ab/>
        <w:t>Для ефективної  організації освітнього процесу на рівні сучасних вимог коледж має два корпуси і сім навчальних майстерень, килимову ділянку,            5 комп’ютерних класів із сучасною комп’ютерною технікою, обладнаних              82-ма сучасними комп’ютерами, 2 бібліотеки з читальними залами, Український культурний центр та музей коледжу.</w:t>
      </w:r>
    </w:p>
    <w:p w:rsidR="00621B36" w:rsidRPr="003C7CD9" w:rsidRDefault="00621B36" w:rsidP="002067A9">
      <w:pPr>
        <w:autoSpaceDE w:val="0"/>
        <w:autoSpaceDN w:val="0"/>
        <w:adjustRightInd w:val="0"/>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ab/>
        <w:t>У коледжі працюють 60 оснащених лабораторій і кабінетів, які повністю забезпечують освітній процес у відповідності з навчальними планами та програмами відповідно до вимог для усіх спеціал</w:t>
      </w:r>
      <w:r>
        <w:rPr>
          <w:rFonts w:ascii="Times New Roman" w:hAnsi="Times New Roman"/>
          <w:sz w:val="28"/>
          <w:szCs w:val="28"/>
          <w:lang w:val="uk-UA"/>
        </w:rPr>
        <w:t xml:space="preserve">ьностей. </w:t>
      </w:r>
      <w:r w:rsidRPr="003C7CD9">
        <w:rPr>
          <w:rFonts w:ascii="Times New Roman" w:hAnsi="Times New Roman"/>
          <w:sz w:val="28"/>
          <w:szCs w:val="28"/>
          <w:lang w:val="uk-UA"/>
        </w:rPr>
        <w:t>Усі кабінети та лабораторії коледжу забезпечено приладами, технічними засобами, макетами, пристроями для проведення практичних та лабораторних робіт, мають повний перелік типового обладнання для здійснення освітнього процесу та пристосовані для широкого використання мультимедійної техніки.</w:t>
      </w:r>
    </w:p>
    <w:p w:rsidR="00621B36" w:rsidRPr="003C7CD9" w:rsidRDefault="00621B36" w:rsidP="002067A9">
      <w:pPr>
        <w:autoSpaceDE w:val="0"/>
        <w:autoSpaceDN w:val="0"/>
        <w:adjustRightInd w:val="0"/>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ab/>
        <w:t>Системно здійснюється поповнення матеріально-технічної бази лабораторій, кабінетів комп’ютерною технікою, мультимедійними проекторами, ліцензійним програмним забезпеченням, що забезпечує наочність на заняттях у т.ч. зі спеціальних дисциплін і повністю відповідає вимогам до вивчення фахових дисциплін. Планується подальше розширення матеріально-технічної бази комп’ютерною та мультимедійною технікою.</w:t>
      </w:r>
    </w:p>
    <w:p w:rsidR="00621B36" w:rsidRPr="003C7CD9" w:rsidRDefault="00621B36" w:rsidP="002067A9">
      <w:p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ab/>
        <w:t>На балансі коледжу є гуртожиток, де мешкають усі іногородні студенти. У гуртожитку функціонує бібліотека, кімнати для навчальних занять, 12 кімнат самопідготовки студентів, гостинна кімната і вітальня для проведення виховних заходів, кімната гігієни жінки, тренажерний зал, спортивний майданчик.</w:t>
      </w:r>
    </w:p>
    <w:p w:rsidR="00621B36" w:rsidRPr="003C7CD9" w:rsidRDefault="00621B36" w:rsidP="002067A9">
      <w:p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ab/>
        <w:t>У поточному році було проведено такі роботи:</w:t>
      </w:r>
    </w:p>
    <w:p w:rsidR="00621B36" w:rsidRPr="003C7CD9" w:rsidRDefault="00621B36" w:rsidP="00E4190A">
      <w:pPr>
        <w:numPr>
          <w:ilvl w:val="0"/>
          <w:numId w:val="4"/>
        </w:numPr>
        <w:spacing w:after="0" w:line="240" w:lineRule="auto"/>
        <w:ind w:left="1418" w:hanging="709"/>
        <w:jc w:val="both"/>
        <w:rPr>
          <w:rFonts w:ascii="Times New Roman" w:hAnsi="Times New Roman"/>
          <w:sz w:val="28"/>
          <w:szCs w:val="28"/>
          <w:lang w:val="uk-UA"/>
        </w:rPr>
      </w:pPr>
      <w:r w:rsidRPr="003C7CD9">
        <w:rPr>
          <w:rFonts w:ascii="Times New Roman" w:hAnsi="Times New Roman"/>
          <w:sz w:val="28"/>
          <w:szCs w:val="28"/>
          <w:lang w:val="uk-UA"/>
        </w:rPr>
        <w:t>на сходах першого корпусу замінено віконні блоки з 2-го по 5-й поверхи на загальну суму 23750,00 грн.;</w:t>
      </w:r>
    </w:p>
    <w:p w:rsidR="00621B36" w:rsidRPr="003C7CD9" w:rsidRDefault="00621B36" w:rsidP="00E4190A">
      <w:pPr>
        <w:numPr>
          <w:ilvl w:val="0"/>
          <w:numId w:val="4"/>
        </w:numPr>
        <w:spacing w:after="0" w:line="240" w:lineRule="auto"/>
        <w:ind w:left="1418" w:hanging="709"/>
        <w:jc w:val="both"/>
        <w:rPr>
          <w:rFonts w:ascii="Times New Roman" w:hAnsi="Times New Roman"/>
          <w:sz w:val="28"/>
          <w:szCs w:val="28"/>
          <w:lang w:val="uk-UA"/>
        </w:rPr>
      </w:pPr>
      <w:r w:rsidRPr="003C7CD9">
        <w:rPr>
          <w:rFonts w:ascii="Times New Roman" w:hAnsi="Times New Roman"/>
          <w:sz w:val="28"/>
          <w:szCs w:val="28"/>
          <w:lang w:val="uk-UA"/>
        </w:rPr>
        <w:t>замінено лінолеум у коридорах 2-го поверху першого корпусу на загальну суму 8700,00 грн.;</w:t>
      </w:r>
    </w:p>
    <w:p w:rsidR="00621B36" w:rsidRPr="003C7CD9" w:rsidRDefault="00621B36" w:rsidP="00E4190A">
      <w:pPr>
        <w:numPr>
          <w:ilvl w:val="0"/>
          <w:numId w:val="4"/>
        </w:numPr>
        <w:spacing w:after="0" w:line="240" w:lineRule="auto"/>
        <w:ind w:left="1418" w:hanging="709"/>
        <w:jc w:val="both"/>
        <w:rPr>
          <w:rFonts w:ascii="Times New Roman" w:hAnsi="Times New Roman"/>
          <w:sz w:val="28"/>
          <w:szCs w:val="28"/>
          <w:lang w:val="uk-UA"/>
        </w:rPr>
      </w:pPr>
      <w:r w:rsidRPr="003C7CD9">
        <w:rPr>
          <w:rFonts w:ascii="Times New Roman" w:hAnsi="Times New Roman"/>
          <w:sz w:val="28"/>
          <w:szCs w:val="28"/>
          <w:lang w:val="uk-UA"/>
        </w:rPr>
        <w:t>збільшен</w:t>
      </w:r>
      <w:r>
        <w:rPr>
          <w:rFonts w:ascii="Times New Roman" w:hAnsi="Times New Roman"/>
          <w:sz w:val="28"/>
          <w:szCs w:val="28"/>
          <w:lang w:val="uk-UA"/>
        </w:rPr>
        <w:t>а</w:t>
      </w:r>
      <w:r w:rsidRPr="003C7CD9">
        <w:rPr>
          <w:rFonts w:ascii="Times New Roman" w:hAnsi="Times New Roman"/>
          <w:sz w:val="28"/>
          <w:szCs w:val="28"/>
          <w:lang w:val="uk-UA"/>
        </w:rPr>
        <w:t xml:space="preserve"> площа буфету на 3 поверсі І корпусу, силами орендаря проведено ремонт буфету; </w:t>
      </w:r>
    </w:p>
    <w:p w:rsidR="00621B36" w:rsidRPr="003C7CD9" w:rsidRDefault="00621B36" w:rsidP="00E4190A">
      <w:pPr>
        <w:numPr>
          <w:ilvl w:val="0"/>
          <w:numId w:val="4"/>
        </w:numPr>
        <w:spacing w:after="0" w:line="240" w:lineRule="auto"/>
        <w:ind w:left="1418" w:hanging="709"/>
        <w:jc w:val="both"/>
        <w:rPr>
          <w:rFonts w:ascii="Times New Roman" w:hAnsi="Times New Roman"/>
          <w:sz w:val="28"/>
          <w:szCs w:val="28"/>
          <w:lang w:val="uk-UA"/>
        </w:rPr>
      </w:pPr>
      <w:r w:rsidRPr="003C7CD9">
        <w:rPr>
          <w:rFonts w:ascii="Times New Roman" w:hAnsi="Times New Roman"/>
          <w:sz w:val="28"/>
          <w:szCs w:val="28"/>
          <w:lang w:val="uk-UA"/>
        </w:rPr>
        <w:t>здійснена часткова заміна тепло-мережних труб в кабінетах 201, 110А, 101 І корпусу;</w:t>
      </w:r>
    </w:p>
    <w:p w:rsidR="00621B36" w:rsidRPr="003C7CD9" w:rsidRDefault="00621B36" w:rsidP="00E4190A">
      <w:pPr>
        <w:numPr>
          <w:ilvl w:val="0"/>
          <w:numId w:val="4"/>
        </w:numPr>
        <w:spacing w:after="0" w:line="240" w:lineRule="auto"/>
        <w:ind w:left="1418" w:hanging="709"/>
        <w:jc w:val="both"/>
        <w:rPr>
          <w:rFonts w:ascii="Times New Roman" w:hAnsi="Times New Roman"/>
          <w:sz w:val="28"/>
          <w:szCs w:val="28"/>
          <w:lang w:val="uk-UA"/>
        </w:rPr>
      </w:pPr>
      <w:r w:rsidRPr="003C7CD9">
        <w:rPr>
          <w:rFonts w:ascii="Times New Roman" w:hAnsi="Times New Roman"/>
          <w:sz w:val="28"/>
          <w:szCs w:val="28"/>
          <w:lang w:val="uk-UA"/>
        </w:rPr>
        <w:t>здійснено косметичний ремонт у швейних майстернях;</w:t>
      </w:r>
    </w:p>
    <w:p w:rsidR="00621B36" w:rsidRPr="003C7CD9" w:rsidRDefault="00621B36" w:rsidP="00E4190A">
      <w:pPr>
        <w:numPr>
          <w:ilvl w:val="0"/>
          <w:numId w:val="4"/>
        </w:numPr>
        <w:spacing w:after="0" w:line="240" w:lineRule="auto"/>
        <w:ind w:left="1418" w:hanging="709"/>
        <w:jc w:val="both"/>
        <w:rPr>
          <w:rFonts w:ascii="Times New Roman" w:hAnsi="Times New Roman"/>
          <w:sz w:val="28"/>
          <w:szCs w:val="28"/>
          <w:lang w:val="uk-UA"/>
        </w:rPr>
      </w:pPr>
      <w:r w:rsidRPr="003C7CD9">
        <w:rPr>
          <w:rFonts w:ascii="Times New Roman" w:hAnsi="Times New Roman"/>
          <w:sz w:val="28"/>
          <w:szCs w:val="28"/>
          <w:lang w:val="uk-UA"/>
        </w:rPr>
        <w:t>придбано та змонтовано завдяки благодійним внескам підвісні стелі зі світлодіодними панелями в п’яти навчаль</w:t>
      </w:r>
      <w:r>
        <w:rPr>
          <w:rFonts w:ascii="Times New Roman" w:hAnsi="Times New Roman"/>
          <w:sz w:val="28"/>
          <w:szCs w:val="28"/>
          <w:lang w:val="uk-UA"/>
        </w:rPr>
        <w:t xml:space="preserve">них кабінетах першого корпусу: каб. </w:t>
      </w:r>
      <w:r w:rsidRPr="003C7CD9">
        <w:rPr>
          <w:rFonts w:ascii="Times New Roman" w:hAnsi="Times New Roman"/>
          <w:sz w:val="28"/>
          <w:szCs w:val="28"/>
          <w:lang w:val="uk-UA"/>
        </w:rPr>
        <w:t>503, 417, 405, 403, 305;</w:t>
      </w:r>
    </w:p>
    <w:p w:rsidR="00621B36" w:rsidRPr="003C7CD9" w:rsidRDefault="00621B36" w:rsidP="00E4190A">
      <w:pPr>
        <w:numPr>
          <w:ilvl w:val="0"/>
          <w:numId w:val="4"/>
        </w:numPr>
        <w:spacing w:after="0" w:line="240" w:lineRule="auto"/>
        <w:ind w:left="1418" w:hanging="709"/>
        <w:jc w:val="both"/>
        <w:rPr>
          <w:rFonts w:ascii="Times New Roman" w:hAnsi="Times New Roman"/>
          <w:sz w:val="28"/>
          <w:szCs w:val="28"/>
          <w:lang w:val="uk-UA"/>
        </w:rPr>
      </w:pPr>
      <w:r>
        <w:rPr>
          <w:rFonts w:ascii="Times New Roman" w:hAnsi="Times New Roman"/>
          <w:sz w:val="28"/>
          <w:szCs w:val="28"/>
          <w:lang w:val="uk-UA"/>
        </w:rPr>
        <w:t>зроблено ремонт у каб.</w:t>
      </w:r>
      <w:r w:rsidRPr="003C7CD9">
        <w:rPr>
          <w:rFonts w:ascii="Times New Roman" w:hAnsi="Times New Roman"/>
          <w:sz w:val="28"/>
          <w:szCs w:val="28"/>
          <w:lang w:val="uk-UA"/>
        </w:rPr>
        <w:t xml:space="preserve"> </w:t>
      </w:r>
      <w:r>
        <w:rPr>
          <w:rFonts w:ascii="Times New Roman" w:hAnsi="Times New Roman"/>
          <w:sz w:val="28"/>
          <w:szCs w:val="28"/>
          <w:lang w:val="uk-UA"/>
        </w:rPr>
        <w:t xml:space="preserve">305 </w:t>
      </w:r>
      <w:r w:rsidRPr="003C7CD9">
        <w:rPr>
          <w:rFonts w:ascii="Times New Roman" w:hAnsi="Times New Roman"/>
          <w:sz w:val="28"/>
          <w:szCs w:val="28"/>
          <w:lang w:val="uk-UA"/>
        </w:rPr>
        <w:t xml:space="preserve">І корпусу: відновлено панелі, встановлено підвісні стелі, шпалери, встановлено нові </w:t>
      </w:r>
      <w:r w:rsidRPr="003C7CD9">
        <w:rPr>
          <w:rFonts w:ascii="Times New Roman" w:hAnsi="Times New Roman"/>
          <w:sz w:val="28"/>
          <w:szCs w:val="28"/>
          <w:lang w:val="uk-UA"/>
        </w:rPr>
        <w:lastRenderedPageBreak/>
        <w:t xml:space="preserve">світильники; для покращення організації навчального процесу аудиторія перепрофільована для проведення занять </w:t>
      </w:r>
      <w:r>
        <w:rPr>
          <w:rFonts w:ascii="Times New Roman" w:hAnsi="Times New Roman"/>
          <w:sz w:val="28"/>
          <w:szCs w:val="28"/>
          <w:lang w:val="uk-UA"/>
        </w:rPr>
        <w:t xml:space="preserve">                                  </w:t>
      </w:r>
      <w:r w:rsidRPr="003C7CD9">
        <w:rPr>
          <w:rFonts w:ascii="Times New Roman" w:hAnsi="Times New Roman"/>
          <w:sz w:val="28"/>
          <w:szCs w:val="28"/>
          <w:lang w:val="uk-UA"/>
        </w:rPr>
        <w:t>з дизайнерських дисциплін – «Кабінет основ композиції та художнього проектування»;</w:t>
      </w:r>
    </w:p>
    <w:p w:rsidR="00621B36" w:rsidRPr="003C7CD9" w:rsidRDefault="00621B36" w:rsidP="00E4190A">
      <w:pPr>
        <w:numPr>
          <w:ilvl w:val="0"/>
          <w:numId w:val="4"/>
        </w:numPr>
        <w:spacing w:after="0" w:line="240" w:lineRule="auto"/>
        <w:ind w:left="1418" w:hanging="709"/>
        <w:jc w:val="both"/>
        <w:rPr>
          <w:rFonts w:ascii="Times New Roman" w:hAnsi="Times New Roman"/>
          <w:sz w:val="28"/>
          <w:szCs w:val="28"/>
          <w:lang w:val="uk-UA"/>
        </w:rPr>
      </w:pPr>
      <w:r w:rsidRPr="003C7CD9">
        <w:rPr>
          <w:rFonts w:ascii="Times New Roman" w:hAnsi="Times New Roman"/>
          <w:sz w:val="28"/>
          <w:szCs w:val="28"/>
          <w:lang w:val="uk-UA"/>
        </w:rPr>
        <w:t xml:space="preserve">з метою покращення організації навчального процесу переобладнана та перепрофільована </w:t>
      </w:r>
      <w:r>
        <w:rPr>
          <w:rFonts w:ascii="Times New Roman" w:hAnsi="Times New Roman"/>
          <w:sz w:val="28"/>
          <w:szCs w:val="28"/>
          <w:lang w:val="uk-UA"/>
        </w:rPr>
        <w:t xml:space="preserve">каб. </w:t>
      </w:r>
      <w:r w:rsidRPr="003C7CD9">
        <w:rPr>
          <w:rFonts w:ascii="Times New Roman" w:hAnsi="Times New Roman"/>
          <w:sz w:val="28"/>
          <w:szCs w:val="28"/>
          <w:lang w:val="uk-UA"/>
        </w:rPr>
        <w:t>507 першого корпусу для проведення навчальних занять з дизайнерських дисциплін, рисунку та живопису – «Кабінет рисунку, перспективи, шрифти»;</w:t>
      </w:r>
    </w:p>
    <w:p w:rsidR="00621B36" w:rsidRPr="003C7CD9" w:rsidRDefault="00621B36" w:rsidP="00E4190A">
      <w:pPr>
        <w:numPr>
          <w:ilvl w:val="0"/>
          <w:numId w:val="4"/>
        </w:numPr>
        <w:spacing w:after="0" w:line="240" w:lineRule="auto"/>
        <w:ind w:left="1418" w:hanging="709"/>
        <w:jc w:val="both"/>
        <w:rPr>
          <w:rFonts w:ascii="Times New Roman" w:hAnsi="Times New Roman"/>
          <w:sz w:val="28"/>
          <w:szCs w:val="28"/>
          <w:lang w:val="uk-UA"/>
        </w:rPr>
      </w:pPr>
      <w:r w:rsidRPr="003C7CD9">
        <w:rPr>
          <w:rFonts w:ascii="Times New Roman" w:hAnsi="Times New Roman"/>
          <w:sz w:val="28"/>
          <w:szCs w:val="28"/>
          <w:lang w:val="uk-UA"/>
        </w:rPr>
        <w:t xml:space="preserve">з метою покращення організації </w:t>
      </w:r>
      <w:r>
        <w:rPr>
          <w:rFonts w:ascii="Times New Roman" w:hAnsi="Times New Roman"/>
          <w:sz w:val="28"/>
          <w:szCs w:val="28"/>
          <w:lang w:val="uk-UA"/>
        </w:rPr>
        <w:t>освітньо</w:t>
      </w:r>
      <w:r w:rsidRPr="003C7CD9">
        <w:rPr>
          <w:rFonts w:ascii="Times New Roman" w:hAnsi="Times New Roman"/>
          <w:sz w:val="28"/>
          <w:szCs w:val="28"/>
          <w:lang w:val="uk-UA"/>
        </w:rPr>
        <w:t xml:space="preserve">го процесу переобладнано та перепрофільовано </w:t>
      </w:r>
      <w:r>
        <w:rPr>
          <w:rFonts w:ascii="Times New Roman" w:hAnsi="Times New Roman"/>
          <w:sz w:val="28"/>
          <w:szCs w:val="28"/>
          <w:lang w:val="uk-UA"/>
        </w:rPr>
        <w:t xml:space="preserve">кабінети першого корпусу: каб. 418 </w:t>
      </w:r>
      <w:r w:rsidRPr="003C7CD9">
        <w:rPr>
          <w:rFonts w:ascii="Times New Roman" w:hAnsi="Times New Roman"/>
          <w:sz w:val="28"/>
          <w:szCs w:val="28"/>
          <w:lang w:val="uk-UA"/>
        </w:rPr>
        <w:t xml:space="preserve">«Кабінет технічної механіки, металознавства та технології ремонту обладнання, креслення і нарисної геометрії» та </w:t>
      </w:r>
      <w:r>
        <w:rPr>
          <w:rFonts w:ascii="Times New Roman" w:hAnsi="Times New Roman"/>
          <w:sz w:val="28"/>
          <w:szCs w:val="28"/>
          <w:lang w:val="uk-UA"/>
        </w:rPr>
        <w:t xml:space="preserve">каб. 316 </w:t>
      </w:r>
      <w:r w:rsidRPr="003C7CD9">
        <w:rPr>
          <w:rFonts w:ascii="Times New Roman" w:hAnsi="Times New Roman"/>
          <w:sz w:val="28"/>
          <w:szCs w:val="28"/>
          <w:lang w:val="uk-UA"/>
        </w:rPr>
        <w:t>«К</w:t>
      </w:r>
      <w:r>
        <w:rPr>
          <w:rFonts w:ascii="Times New Roman" w:hAnsi="Times New Roman"/>
          <w:sz w:val="28"/>
          <w:szCs w:val="28"/>
          <w:lang w:val="uk-UA"/>
        </w:rPr>
        <w:t>абінет соціальних дисциплін»;</w:t>
      </w:r>
    </w:p>
    <w:p w:rsidR="00621B36" w:rsidRPr="003C7CD9" w:rsidRDefault="00621B36" w:rsidP="00E4190A">
      <w:pPr>
        <w:numPr>
          <w:ilvl w:val="0"/>
          <w:numId w:val="4"/>
        </w:numPr>
        <w:spacing w:after="0" w:line="240" w:lineRule="auto"/>
        <w:ind w:left="1418" w:hanging="709"/>
        <w:jc w:val="both"/>
        <w:rPr>
          <w:rFonts w:ascii="Times New Roman" w:hAnsi="Times New Roman"/>
          <w:sz w:val="28"/>
          <w:szCs w:val="28"/>
          <w:lang w:val="uk-UA"/>
        </w:rPr>
      </w:pPr>
      <w:r w:rsidRPr="003C7CD9">
        <w:rPr>
          <w:rFonts w:ascii="Times New Roman" w:hAnsi="Times New Roman"/>
          <w:sz w:val="28"/>
          <w:szCs w:val="28"/>
          <w:lang w:val="uk-UA"/>
        </w:rPr>
        <w:t xml:space="preserve">зроблено частковий ремонт шести </w:t>
      </w:r>
      <w:r>
        <w:rPr>
          <w:rFonts w:ascii="Times New Roman" w:hAnsi="Times New Roman"/>
          <w:sz w:val="28"/>
          <w:szCs w:val="28"/>
          <w:lang w:val="uk-UA"/>
        </w:rPr>
        <w:t xml:space="preserve">навчальних кабінетів                             І корпусу: каб. </w:t>
      </w:r>
      <w:r w:rsidRPr="003C7CD9">
        <w:rPr>
          <w:rFonts w:ascii="Times New Roman" w:hAnsi="Times New Roman"/>
          <w:sz w:val="28"/>
          <w:szCs w:val="28"/>
          <w:lang w:val="uk-UA"/>
        </w:rPr>
        <w:t>113, 201, 301, 309, 412, 418.</w:t>
      </w:r>
    </w:p>
    <w:p w:rsidR="00621B36" w:rsidRPr="003C7CD9" w:rsidRDefault="00621B36" w:rsidP="002067A9">
      <w:pPr>
        <w:spacing w:after="0" w:line="240" w:lineRule="auto"/>
        <w:ind w:firstLine="708"/>
        <w:jc w:val="both"/>
        <w:rPr>
          <w:rFonts w:ascii="Times New Roman" w:hAnsi="Times New Roman"/>
          <w:sz w:val="28"/>
          <w:szCs w:val="28"/>
          <w:lang w:val="uk-UA"/>
        </w:rPr>
      </w:pPr>
      <w:r w:rsidRPr="003C7CD9">
        <w:rPr>
          <w:rFonts w:ascii="Times New Roman" w:hAnsi="Times New Roman"/>
          <w:sz w:val="28"/>
          <w:szCs w:val="28"/>
          <w:lang w:val="uk-UA"/>
        </w:rPr>
        <w:t xml:space="preserve">У поточному році було </w:t>
      </w:r>
      <w:r w:rsidRPr="003C7CD9">
        <w:rPr>
          <w:rFonts w:ascii="Times New Roman" w:hAnsi="Times New Roman"/>
          <w:b/>
          <w:sz w:val="28"/>
          <w:szCs w:val="28"/>
          <w:lang w:val="uk-UA"/>
        </w:rPr>
        <w:t>придбано:</w:t>
      </w:r>
    </w:p>
    <w:p w:rsidR="00621B36" w:rsidRPr="003C7CD9" w:rsidRDefault="00621B36" w:rsidP="00E4190A">
      <w:pPr>
        <w:pStyle w:val="a8"/>
        <w:numPr>
          <w:ilvl w:val="0"/>
          <w:numId w:val="11"/>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 xml:space="preserve">Системні блоки персональних комп’ютерів Intel Core </w:t>
      </w:r>
      <w:r>
        <w:rPr>
          <w:rFonts w:ascii="Times New Roman" w:hAnsi="Times New Roman"/>
          <w:sz w:val="28"/>
          <w:szCs w:val="28"/>
          <w:lang w:val="uk-UA"/>
        </w:rPr>
        <w:t xml:space="preserve">                          </w:t>
      </w:r>
      <w:r w:rsidRPr="003C7CD9">
        <w:rPr>
          <w:rFonts w:ascii="Times New Roman" w:hAnsi="Times New Roman"/>
          <w:sz w:val="28"/>
          <w:szCs w:val="28"/>
          <w:lang w:val="uk-UA"/>
        </w:rPr>
        <w:t>3-7 у кількості 4 шт. на загальну суму 41044,00 грн.</w:t>
      </w:r>
    </w:p>
    <w:p w:rsidR="00621B36" w:rsidRPr="003C7CD9" w:rsidRDefault="00621B36" w:rsidP="00E4190A">
      <w:pPr>
        <w:pStyle w:val="a8"/>
        <w:numPr>
          <w:ilvl w:val="0"/>
          <w:numId w:val="12"/>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 xml:space="preserve">Монітори 24” Samsung кількості 6 одиниць на загальну </w:t>
      </w:r>
      <w:r>
        <w:rPr>
          <w:rFonts w:ascii="Times New Roman" w:hAnsi="Times New Roman"/>
          <w:sz w:val="28"/>
          <w:szCs w:val="28"/>
          <w:lang w:val="uk-UA"/>
        </w:rPr>
        <w:t xml:space="preserve">                   </w:t>
      </w:r>
      <w:r w:rsidRPr="003C7CD9">
        <w:rPr>
          <w:rFonts w:ascii="Times New Roman" w:hAnsi="Times New Roman"/>
          <w:sz w:val="28"/>
          <w:szCs w:val="28"/>
          <w:lang w:val="uk-UA"/>
        </w:rPr>
        <w:t>суму 22897,00 грн.</w:t>
      </w:r>
    </w:p>
    <w:p w:rsidR="00621B36" w:rsidRPr="003C7CD9" w:rsidRDefault="00621B36" w:rsidP="00E4190A">
      <w:pPr>
        <w:pStyle w:val="a8"/>
        <w:numPr>
          <w:ilvl w:val="0"/>
          <w:numId w:val="12"/>
        </w:numPr>
        <w:spacing w:after="0" w:line="240" w:lineRule="auto"/>
        <w:jc w:val="both"/>
        <w:rPr>
          <w:rFonts w:ascii="Times New Roman" w:hAnsi="Times New Roman"/>
          <w:sz w:val="28"/>
          <w:szCs w:val="28"/>
          <w:lang w:val="uk-UA"/>
        </w:rPr>
      </w:pPr>
      <w:r>
        <w:rPr>
          <w:rFonts w:ascii="Times New Roman" w:hAnsi="Times New Roman"/>
          <w:sz w:val="28"/>
          <w:szCs w:val="28"/>
          <w:lang w:val="uk-UA"/>
        </w:rPr>
        <w:t>Твердий</w:t>
      </w:r>
      <w:r w:rsidRPr="003C7CD9">
        <w:rPr>
          <w:rFonts w:ascii="Times New Roman" w:hAnsi="Times New Roman"/>
          <w:sz w:val="28"/>
          <w:szCs w:val="28"/>
          <w:lang w:val="uk-UA"/>
        </w:rPr>
        <w:t xml:space="preserve"> диск для комп’юте</w:t>
      </w:r>
      <w:r>
        <w:rPr>
          <w:rFonts w:ascii="Times New Roman" w:hAnsi="Times New Roman"/>
          <w:sz w:val="28"/>
          <w:szCs w:val="28"/>
          <w:lang w:val="uk-UA"/>
        </w:rPr>
        <w:t xml:space="preserve">рів 3.5” </w:t>
      </w:r>
      <w:r w:rsidRPr="003C7CD9">
        <w:rPr>
          <w:rFonts w:ascii="Times New Roman" w:hAnsi="Times New Roman"/>
          <w:sz w:val="28"/>
          <w:szCs w:val="28"/>
          <w:lang w:val="uk-UA"/>
        </w:rPr>
        <w:t>SATA у кількості 3 шт. на загальну суму 3684,00 грн.</w:t>
      </w:r>
    </w:p>
    <w:p w:rsidR="00621B36" w:rsidRPr="003C7CD9" w:rsidRDefault="00621B36" w:rsidP="00E4190A">
      <w:pPr>
        <w:pStyle w:val="a8"/>
        <w:numPr>
          <w:ilvl w:val="0"/>
          <w:numId w:val="13"/>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Відеокарта для комп’ютерів PCI-E 2Gb у кількості 5 шт. на загальну суму 13016,00грн.</w:t>
      </w:r>
    </w:p>
    <w:p w:rsidR="00621B36" w:rsidRPr="003C7CD9" w:rsidRDefault="00621B36" w:rsidP="00E4190A">
      <w:pPr>
        <w:pStyle w:val="a8"/>
        <w:numPr>
          <w:ilvl w:val="0"/>
          <w:numId w:val="14"/>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Теплолічильник SHARKY 775/25-6.0 на суму 15498,00 грн.</w:t>
      </w:r>
    </w:p>
    <w:p w:rsidR="00621B36" w:rsidRPr="003C7CD9" w:rsidRDefault="00621B36" w:rsidP="00E4190A">
      <w:pPr>
        <w:pStyle w:val="a8"/>
        <w:numPr>
          <w:ilvl w:val="0"/>
          <w:numId w:val="15"/>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Парагенератор Silter SPR/MN 2002 на суму 4950,00 грн.</w:t>
      </w:r>
    </w:p>
    <w:p w:rsidR="00621B36" w:rsidRPr="003C7CD9" w:rsidRDefault="00621B36" w:rsidP="00E4190A">
      <w:pPr>
        <w:pStyle w:val="a8"/>
        <w:numPr>
          <w:ilvl w:val="0"/>
          <w:numId w:val="16"/>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Швейна машина GEMSY GEM 8900H на суму 4200,00 грн.</w:t>
      </w:r>
    </w:p>
    <w:p w:rsidR="00621B36" w:rsidRPr="003C7CD9" w:rsidRDefault="00621B36" w:rsidP="00E4190A">
      <w:pPr>
        <w:pStyle w:val="a8"/>
        <w:numPr>
          <w:ilvl w:val="0"/>
          <w:numId w:val="17"/>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 xml:space="preserve">Швейна машина </w:t>
      </w:r>
      <w:r w:rsidRPr="003C7CD9">
        <w:rPr>
          <w:rFonts w:ascii="Times New Roman" w:hAnsi="Times New Roman"/>
          <w:sz w:val="28"/>
          <w:szCs w:val="28"/>
          <w:lang w:val="en-US"/>
        </w:rPr>
        <w:t>S</w:t>
      </w:r>
      <w:r w:rsidRPr="003C7CD9">
        <w:rPr>
          <w:rFonts w:ascii="Times New Roman" w:hAnsi="Times New Roman"/>
          <w:sz w:val="28"/>
          <w:szCs w:val="28"/>
          <w:lang w:val="uk-UA"/>
        </w:rPr>
        <w:t>G</w:t>
      </w:r>
      <w:r w:rsidRPr="003C7CD9">
        <w:rPr>
          <w:rFonts w:ascii="Times New Roman" w:hAnsi="Times New Roman"/>
          <w:sz w:val="28"/>
          <w:szCs w:val="28"/>
          <w:lang w:val="en-US"/>
        </w:rPr>
        <w:t>G</w:t>
      </w:r>
      <w:r w:rsidRPr="003C7CD9">
        <w:rPr>
          <w:rFonts w:ascii="Times New Roman" w:hAnsi="Times New Roman"/>
          <w:sz w:val="28"/>
          <w:szCs w:val="28"/>
          <w:lang w:val="uk-UA"/>
        </w:rPr>
        <w:t xml:space="preserve">EMSY </w:t>
      </w:r>
      <w:r w:rsidRPr="003C7CD9">
        <w:rPr>
          <w:rFonts w:ascii="Times New Roman" w:hAnsi="Times New Roman"/>
          <w:sz w:val="28"/>
          <w:szCs w:val="28"/>
          <w:lang w:val="en-US"/>
        </w:rPr>
        <w:t>SG</w:t>
      </w:r>
      <w:r w:rsidRPr="003C7CD9">
        <w:rPr>
          <w:rFonts w:ascii="Times New Roman" w:hAnsi="Times New Roman"/>
          <w:sz w:val="28"/>
          <w:szCs w:val="28"/>
          <w:lang w:val="uk-UA"/>
        </w:rPr>
        <w:t xml:space="preserve"> </w:t>
      </w:r>
      <w:r w:rsidRPr="003C7CD9">
        <w:rPr>
          <w:rFonts w:ascii="Times New Roman" w:hAnsi="Times New Roman"/>
          <w:sz w:val="28"/>
          <w:szCs w:val="28"/>
        </w:rPr>
        <w:t>88</w:t>
      </w:r>
      <w:r w:rsidRPr="003C7CD9">
        <w:rPr>
          <w:rFonts w:ascii="Times New Roman" w:hAnsi="Times New Roman"/>
          <w:sz w:val="28"/>
          <w:szCs w:val="28"/>
          <w:lang w:val="uk-UA"/>
        </w:rPr>
        <w:t>0</w:t>
      </w:r>
      <w:r w:rsidRPr="003C7CD9">
        <w:rPr>
          <w:rFonts w:ascii="Times New Roman" w:hAnsi="Times New Roman"/>
          <w:sz w:val="28"/>
          <w:szCs w:val="28"/>
        </w:rPr>
        <w:t>1</w:t>
      </w:r>
      <w:r w:rsidRPr="003C7CD9">
        <w:rPr>
          <w:rFonts w:ascii="Times New Roman" w:hAnsi="Times New Roman"/>
          <w:sz w:val="28"/>
          <w:szCs w:val="28"/>
          <w:lang w:val="en-US"/>
        </w:rPr>
        <w:t>E</w:t>
      </w:r>
      <w:r w:rsidRPr="003C7CD9">
        <w:rPr>
          <w:rFonts w:ascii="Times New Roman" w:hAnsi="Times New Roman"/>
          <w:sz w:val="28"/>
          <w:szCs w:val="28"/>
          <w:lang w:val="uk-UA"/>
        </w:rPr>
        <w:t xml:space="preserve"> на суму </w:t>
      </w:r>
      <w:r w:rsidRPr="003C7CD9">
        <w:rPr>
          <w:rFonts w:ascii="Times New Roman" w:hAnsi="Times New Roman"/>
          <w:sz w:val="28"/>
          <w:szCs w:val="28"/>
        </w:rPr>
        <w:t>70</w:t>
      </w:r>
      <w:r w:rsidRPr="003C7CD9">
        <w:rPr>
          <w:rFonts w:ascii="Times New Roman" w:hAnsi="Times New Roman"/>
          <w:sz w:val="28"/>
          <w:szCs w:val="28"/>
          <w:lang w:val="uk-UA"/>
        </w:rPr>
        <w:t>00,00 грн.</w:t>
      </w:r>
    </w:p>
    <w:p w:rsidR="00621B36" w:rsidRPr="003C7CD9" w:rsidRDefault="00621B36" w:rsidP="00E4190A">
      <w:pPr>
        <w:pStyle w:val="a8"/>
        <w:numPr>
          <w:ilvl w:val="0"/>
          <w:numId w:val="18"/>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Програм</w:t>
      </w:r>
      <w:r>
        <w:rPr>
          <w:rFonts w:ascii="Times New Roman" w:hAnsi="Times New Roman"/>
          <w:sz w:val="28"/>
          <w:szCs w:val="28"/>
          <w:lang w:val="uk-UA"/>
        </w:rPr>
        <w:t>не забезпечення для комп’ютерів</w:t>
      </w:r>
      <w:r w:rsidRPr="003C7CD9">
        <w:rPr>
          <w:rFonts w:ascii="Times New Roman" w:hAnsi="Times New Roman"/>
          <w:sz w:val="28"/>
          <w:szCs w:val="28"/>
          <w:lang w:val="uk-UA"/>
        </w:rPr>
        <w:t xml:space="preserve"> - Microsoft Windows 10 на суму 19930,00грн.</w:t>
      </w:r>
    </w:p>
    <w:p w:rsidR="00621B36" w:rsidRPr="003C7CD9" w:rsidRDefault="00621B36" w:rsidP="00E4190A">
      <w:pPr>
        <w:pStyle w:val="a8"/>
        <w:numPr>
          <w:ilvl w:val="0"/>
          <w:numId w:val="19"/>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Вікна металопластикові у кількості 7 одиниць, покриття для підлоги ПВХ Чікаго та інші будівельні матеріали на загальну суму</w:t>
      </w:r>
      <w:r w:rsidRPr="003C7CD9">
        <w:rPr>
          <w:rFonts w:ascii="Times New Roman" w:hAnsi="Times New Roman"/>
          <w:sz w:val="28"/>
          <w:szCs w:val="28"/>
        </w:rPr>
        <w:t xml:space="preserve"> </w:t>
      </w:r>
      <w:r w:rsidRPr="003C7CD9">
        <w:rPr>
          <w:rFonts w:ascii="Times New Roman" w:hAnsi="Times New Roman"/>
          <w:sz w:val="28"/>
          <w:szCs w:val="28"/>
          <w:lang w:val="uk-UA"/>
        </w:rPr>
        <w:t>83980,00грн.</w:t>
      </w:r>
    </w:p>
    <w:p w:rsidR="00621B36" w:rsidRPr="003C7CD9" w:rsidRDefault="00621B36" w:rsidP="00E4190A">
      <w:pPr>
        <w:pStyle w:val="a8"/>
        <w:numPr>
          <w:ilvl w:val="0"/>
          <w:numId w:val="20"/>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Трансформатор 150/5 0,5S </w:t>
      </w:r>
      <w:r w:rsidRPr="003C7CD9">
        <w:rPr>
          <w:rFonts w:ascii="Times New Roman" w:hAnsi="Times New Roman"/>
          <w:sz w:val="28"/>
          <w:szCs w:val="28"/>
          <w:lang w:val="uk-UA"/>
        </w:rPr>
        <w:t xml:space="preserve">у кількості 3 одиниць на загальну </w:t>
      </w:r>
      <w:r>
        <w:rPr>
          <w:rFonts w:ascii="Times New Roman" w:hAnsi="Times New Roman"/>
          <w:sz w:val="28"/>
          <w:szCs w:val="28"/>
          <w:lang w:val="uk-UA"/>
        </w:rPr>
        <w:t xml:space="preserve">     </w:t>
      </w:r>
      <w:r w:rsidRPr="003C7CD9">
        <w:rPr>
          <w:rFonts w:ascii="Times New Roman" w:hAnsi="Times New Roman"/>
          <w:sz w:val="28"/>
          <w:szCs w:val="28"/>
          <w:lang w:val="uk-UA"/>
        </w:rPr>
        <w:t>суму 1440,00грн.</w:t>
      </w:r>
    </w:p>
    <w:p w:rsidR="00621B36" w:rsidRPr="003C7CD9" w:rsidRDefault="00621B36" w:rsidP="00E4190A">
      <w:pPr>
        <w:pStyle w:val="a8"/>
        <w:numPr>
          <w:ilvl w:val="0"/>
          <w:numId w:val="21"/>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 xml:space="preserve">Вогнегасники ВВК-1.4 у кількості 8 одиниць на загальну </w:t>
      </w:r>
      <w:r>
        <w:rPr>
          <w:rFonts w:ascii="Times New Roman" w:hAnsi="Times New Roman"/>
          <w:sz w:val="28"/>
          <w:szCs w:val="28"/>
          <w:lang w:val="uk-UA"/>
        </w:rPr>
        <w:t xml:space="preserve">         </w:t>
      </w:r>
      <w:r w:rsidRPr="003C7CD9">
        <w:rPr>
          <w:rFonts w:ascii="Times New Roman" w:hAnsi="Times New Roman"/>
          <w:sz w:val="28"/>
          <w:szCs w:val="28"/>
          <w:lang w:val="uk-UA"/>
        </w:rPr>
        <w:t>суму 3200,00грн.</w:t>
      </w:r>
    </w:p>
    <w:p w:rsidR="00621B36" w:rsidRPr="003C7CD9" w:rsidRDefault="00621B36" w:rsidP="00E4190A">
      <w:pPr>
        <w:pStyle w:val="a8"/>
        <w:numPr>
          <w:ilvl w:val="0"/>
          <w:numId w:val="22"/>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Канцелярські товари  на загальну суму 34787,00 грн.</w:t>
      </w:r>
    </w:p>
    <w:p w:rsidR="00621B36" w:rsidRPr="003C7CD9" w:rsidRDefault="00621B36" w:rsidP="00E4190A">
      <w:pPr>
        <w:pStyle w:val="a8"/>
        <w:numPr>
          <w:ilvl w:val="0"/>
          <w:numId w:val="23"/>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Талони на бензин АИ-95 (20л) у кількості 5 шт. – на загальну суму 3048,00грн.</w:t>
      </w:r>
    </w:p>
    <w:p w:rsidR="00621B36" w:rsidRPr="003C7CD9" w:rsidRDefault="00621B36" w:rsidP="00E4190A">
      <w:pPr>
        <w:pStyle w:val="a8"/>
        <w:numPr>
          <w:ilvl w:val="0"/>
          <w:numId w:val="24"/>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 xml:space="preserve">Дриль Зеніт ЗДП-750 у кількості 2 одиниці на загальну </w:t>
      </w:r>
      <w:r>
        <w:rPr>
          <w:rFonts w:ascii="Times New Roman" w:hAnsi="Times New Roman"/>
          <w:sz w:val="28"/>
          <w:szCs w:val="28"/>
          <w:lang w:val="uk-UA"/>
        </w:rPr>
        <w:t xml:space="preserve">                  </w:t>
      </w:r>
      <w:r w:rsidRPr="003C7CD9">
        <w:rPr>
          <w:rFonts w:ascii="Times New Roman" w:hAnsi="Times New Roman"/>
          <w:sz w:val="28"/>
          <w:szCs w:val="28"/>
          <w:lang w:val="uk-UA"/>
        </w:rPr>
        <w:t>суму 1347,00грн.</w:t>
      </w:r>
    </w:p>
    <w:p w:rsidR="006B7327" w:rsidRDefault="00621B36" w:rsidP="002067A9">
      <w:p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ab/>
      </w:r>
    </w:p>
    <w:p w:rsidR="006B7327" w:rsidRDefault="006B7327" w:rsidP="002067A9">
      <w:pPr>
        <w:spacing w:after="0" w:line="240" w:lineRule="auto"/>
        <w:jc w:val="both"/>
        <w:rPr>
          <w:rFonts w:ascii="Times New Roman" w:hAnsi="Times New Roman"/>
          <w:sz w:val="28"/>
          <w:szCs w:val="28"/>
          <w:lang w:val="uk-UA"/>
        </w:rPr>
      </w:pPr>
    </w:p>
    <w:p w:rsidR="00621B36" w:rsidRPr="003C7CD9" w:rsidRDefault="00621B36" w:rsidP="002067A9">
      <w:p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lastRenderedPageBreak/>
        <w:t>Завдяки благодійності коледж отримав:</w:t>
      </w:r>
    </w:p>
    <w:p w:rsidR="00621B36" w:rsidRPr="003C7CD9" w:rsidRDefault="00621B36" w:rsidP="00E4190A">
      <w:pPr>
        <w:pStyle w:val="a8"/>
        <w:numPr>
          <w:ilvl w:val="0"/>
          <w:numId w:val="25"/>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 xml:space="preserve">Ноутбук Lenovo 80XL02R5RA IdeaPad 320-15 (SPF12P425) на </w:t>
      </w:r>
      <w:r>
        <w:rPr>
          <w:rFonts w:ascii="Times New Roman" w:hAnsi="Times New Roman"/>
          <w:sz w:val="28"/>
          <w:szCs w:val="28"/>
          <w:lang w:val="uk-UA"/>
        </w:rPr>
        <w:t xml:space="preserve">                   </w:t>
      </w:r>
      <w:r w:rsidRPr="003C7CD9">
        <w:rPr>
          <w:rFonts w:ascii="Times New Roman" w:hAnsi="Times New Roman"/>
          <w:sz w:val="28"/>
          <w:szCs w:val="28"/>
          <w:lang w:val="uk-UA"/>
        </w:rPr>
        <w:t>суму 15838,00грн.</w:t>
      </w:r>
    </w:p>
    <w:p w:rsidR="00621B36" w:rsidRPr="003C7CD9" w:rsidRDefault="00621B36" w:rsidP="00E4190A">
      <w:pPr>
        <w:pStyle w:val="a8"/>
        <w:numPr>
          <w:ilvl w:val="0"/>
          <w:numId w:val="26"/>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Системний блок персонального комп’ютера Процесор s-1151 Intel Pentium Dual CoreG 4600 на суму 6556,00 грн.</w:t>
      </w:r>
    </w:p>
    <w:p w:rsidR="00621B36" w:rsidRPr="003C7CD9" w:rsidRDefault="00621B36" w:rsidP="00E4190A">
      <w:pPr>
        <w:pStyle w:val="a8"/>
        <w:numPr>
          <w:ilvl w:val="0"/>
          <w:numId w:val="27"/>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ПК Процесор CPU Intel Core 2,  монітор PHILIPS, клавіатура, мишка на суму 2500,00грн.</w:t>
      </w:r>
    </w:p>
    <w:p w:rsidR="00621B36" w:rsidRPr="003C7CD9" w:rsidRDefault="00621B36" w:rsidP="00E4190A">
      <w:pPr>
        <w:pStyle w:val="a8"/>
        <w:numPr>
          <w:ilvl w:val="0"/>
          <w:numId w:val="28"/>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Монітора 22</w:t>
      </w:r>
      <w:r w:rsidRPr="003C7CD9">
        <w:rPr>
          <w:rFonts w:ascii="Times New Roman" w:hAnsi="Times New Roman"/>
          <w:sz w:val="28"/>
          <w:szCs w:val="28"/>
        </w:rPr>
        <w:t>”</w:t>
      </w:r>
      <w:r w:rsidRPr="003C7CD9">
        <w:rPr>
          <w:rFonts w:ascii="Times New Roman" w:hAnsi="Times New Roman"/>
          <w:sz w:val="28"/>
          <w:szCs w:val="28"/>
          <w:lang w:val="uk-UA"/>
        </w:rPr>
        <w:t>Samsung у кількості 2 одиниць на суму 6598,00грн.</w:t>
      </w:r>
    </w:p>
    <w:p w:rsidR="00621B36" w:rsidRPr="003C7CD9" w:rsidRDefault="00621B36" w:rsidP="00E4190A">
      <w:pPr>
        <w:pStyle w:val="a8"/>
        <w:numPr>
          <w:ilvl w:val="0"/>
          <w:numId w:val="29"/>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Роутер D-Link на суму 717,00грн.</w:t>
      </w:r>
    </w:p>
    <w:p w:rsidR="00621B36" w:rsidRPr="003C7CD9" w:rsidRDefault="00621B36" w:rsidP="00E4190A">
      <w:pPr>
        <w:pStyle w:val="a8"/>
        <w:numPr>
          <w:ilvl w:val="0"/>
          <w:numId w:val="30"/>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 xml:space="preserve">Промислова швейна машина «SIRUBA» L8 18F-H1 б/в на </w:t>
      </w:r>
      <w:r>
        <w:rPr>
          <w:rFonts w:ascii="Times New Roman" w:hAnsi="Times New Roman"/>
          <w:sz w:val="28"/>
          <w:szCs w:val="28"/>
          <w:lang w:val="uk-UA"/>
        </w:rPr>
        <w:t xml:space="preserve">                    </w:t>
      </w:r>
      <w:r w:rsidRPr="003C7CD9">
        <w:rPr>
          <w:rFonts w:ascii="Times New Roman" w:hAnsi="Times New Roman"/>
          <w:sz w:val="28"/>
          <w:szCs w:val="28"/>
          <w:lang w:val="uk-UA"/>
        </w:rPr>
        <w:t>суму 2700,00грн.</w:t>
      </w:r>
    </w:p>
    <w:p w:rsidR="00621B36" w:rsidRPr="003C7CD9" w:rsidRDefault="00621B36" w:rsidP="00E4190A">
      <w:pPr>
        <w:pStyle w:val="a8"/>
        <w:numPr>
          <w:ilvl w:val="0"/>
          <w:numId w:val="31"/>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Підвісні стелі з аксесуарами до них на загальну суму 16509,00грн.</w:t>
      </w:r>
    </w:p>
    <w:p w:rsidR="00621B36" w:rsidRPr="003C7CD9" w:rsidRDefault="00621B36" w:rsidP="00E4190A">
      <w:pPr>
        <w:pStyle w:val="a8"/>
        <w:numPr>
          <w:ilvl w:val="0"/>
          <w:numId w:val="32"/>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 xml:space="preserve">Жалюзі горизонтальні у кількості 2 одиниці на загальну </w:t>
      </w:r>
      <w:r>
        <w:rPr>
          <w:rFonts w:ascii="Times New Roman" w:hAnsi="Times New Roman"/>
          <w:sz w:val="28"/>
          <w:szCs w:val="28"/>
          <w:lang w:val="uk-UA"/>
        </w:rPr>
        <w:t xml:space="preserve">                             </w:t>
      </w:r>
      <w:r w:rsidRPr="003C7CD9">
        <w:rPr>
          <w:rFonts w:ascii="Times New Roman" w:hAnsi="Times New Roman"/>
          <w:sz w:val="28"/>
          <w:szCs w:val="28"/>
          <w:lang w:val="uk-UA"/>
        </w:rPr>
        <w:t>суму 1000,00грн.</w:t>
      </w:r>
    </w:p>
    <w:p w:rsidR="00621B36" w:rsidRPr="003C7CD9" w:rsidRDefault="00621B36" w:rsidP="00E4190A">
      <w:pPr>
        <w:pStyle w:val="a8"/>
        <w:numPr>
          <w:ilvl w:val="0"/>
          <w:numId w:val="33"/>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2 колекції одягу на суму 1000,00грн.</w:t>
      </w:r>
    </w:p>
    <w:p w:rsidR="00621B36" w:rsidRPr="003C7CD9" w:rsidRDefault="00621B36" w:rsidP="00E4190A">
      <w:pPr>
        <w:pStyle w:val="a8"/>
        <w:numPr>
          <w:ilvl w:val="0"/>
          <w:numId w:val="34"/>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 xml:space="preserve">Підручники «Підприємницький бізнес» у кількості 10 одиниць на </w:t>
      </w:r>
      <w:r>
        <w:rPr>
          <w:rFonts w:ascii="Times New Roman" w:hAnsi="Times New Roman"/>
          <w:sz w:val="28"/>
          <w:szCs w:val="28"/>
          <w:lang w:val="uk-UA"/>
        </w:rPr>
        <w:t xml:space="preserve">                 </w:t>
      </w:r>
      <w:r w:rsidRPr="003C7CD9">
        <w:rPr>
          <w:rFonts w:ascii="Times New Roman" w:hAnsi="Times New Roman"/>
          <w:sz w:val="28"/>
          <w:szCs w:val="28"/>
          <w:lang w:val="uk-UA"/>
        </w:rPr>
        <w:t>суму 1800,00грн.</w:t>
      </w:r>
    </w:p>
    <w:p w:rsidR="00621B36" w:rsidRPr="003C7CD9" w:rsidRDefault="00621B36" w:rsidP="00E4190A">
      <w:pPr>
        <w:pStyle w:val="a8"/>
        <w:numPr>
          <w:ilvl w:val="0"/>
          <w:numId w:val="35"/>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Бензин А-92, А-93 20л. на суму 619,00грн.</w:t>
      </w:r>
    </w:p>
    <w:p w:rsidR="00621B36" w:rsidRPr="003C7CD9" w:rsidRDefault="00621B36" w:rsidP="00E4190A">
      <w:pPr>
        <w:pStyle w:val="a8"/>
        <w:numPr>
          <w:ilvl w:val="0"/>
          <w:numId w:val="36"/>
        </w:num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Хлорне вапно 20кг на суму 540,00грн.</w:t>
      </w:r>
    </w:p>
    <w:p w:rsidR="00621B36" w:rsidRPr="003C7CD9" w:rsidRDefault="00621B36" w:rsidP="002067A9">
      <w:pPr>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ab/>
        <w:t xml:space="preserve">Окрема увага приділяється поповненню бібліотечного фонду, який налічує сьогодні більше 101653 тис. примірників фахової, довідкової, навчальної, художньої, спеціальної та періодичної літератури. </w:t>
      </w:r>
    </w:p>
    <w:p w:rsidR="00621B36" w:rsidRPr="003C7CD9" w:rsidRDefault="00621B36" w:rsidP="002067A9">
      <w:pPr>
        <w:tabs>
          <w:tab w:val="left" w:pos="708"/>
          <w:tab w:val="left" w:pos="1416"/>
          <w:tab w:val="left" w:pos="2124"/>
          <w:tab w:val="left" w:pos="2832"/>
          <w:tab w:val="left" w:pos="3540"/>
          <w:tab w:val="left" w:pos="5460"/>
        </w:tabs>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ab/>
        <w:t xml:space="preserve">У коледжі функціонує медичний пункт та забезпечено медичне обслуговування студентів на базі Харківської міської поліклініки № 26 та Харківської державної дитячої поліклініки № 4. </w:t>
      </w:r>
    </w:p>
    <w:p w:rsidR="00621B36" w:rsidRPr="003C7CD9" w:rsidRDefault="00621B36" w:rsidP="002067A9">
      <w:pPr>
        <w:tabs>
          <w:tab w:val="left" w:pos="708"/>
          <w:tab w:val="left" w:pos="1416"/>
          <w:tab w:val="left" w:pos="2124"/>
          <w:tab w:val="left" w:pos="2832"/>
          <w:tab w:val="left" w:pos="3540"/>
          <w:tab w:val="left" w:pos="5460"/>
        </w:tabs>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ab/>
        <w:t>Матеріально-технічна база коледжу повністю забезпечує підготовку фахівців за освітньо-кваліфікаційним рівнем «молодший спеціаліст»                       і відповідає ліцензійним вимогам надання освітніх послуг у сфері вищої освіти.</w:t>
      </w:r>
    </w:p>
    <w:p w:rsidR="00621B36" w:rsidRPr="003C7CD9" w:rsidRDefault="00621B36" w:rsidP="002067A9">
      <w:pPr>
        <w:tabs>
          <w:tab w:val="left" w:pos="-2410"/>
          <w:tab w:val="left" w:pos="-2268"/>
        </w:tabs>
        <w:spacing w:after="0" w:line="240" w:lineRule="auto"/>
        <w:jc w:val="both"/>
        <w:rPr>
          <w:rFonts w:ascii="Times New Roman" w:hAnsi="Times New Roman"/>
          <w:sz w:val="28"/>
          <w:szCs w:val="28"/>
          <w:lang w:val="uk-UA"/>
        </w:rPr>
      </w:pPr>
      <w:r w:rsidRPr="003C7CD9">
        <w:rPr>
          <w:rFonts w:ascii="Times New Roman" w:hAnsi="Times New Roman"/>
          <w:sz w:val="28"/>
          <w:szCs w:val="28"/>
          <w:lang w:val="uk-UA"/>
        </w:rPr>
        <w:tab/>
        <w:t>Коледжем заплановано подальший перспективний розвиток навчально-матеріальної бази лабораторій, кабінетів, навчальних майстерень                              з орієнтацією на тенденції удосконалення можливостей освітньої діяльності відповідно до вимог ринку праці.</w:t>
      </w:r>
    </w:p>
    <w:p w:rsidR="00621B36" w:rsidRDefault="00621B36" w:rsidP="002067A9">
      <w:pPr>
        <w:spacing w:after="0" w:line="240" w:lineRule="auto"/>
        <w:rPr>
          <w:rFonts w:ascii="Times New Roman" w:hAnsi="Times New Roman"/>
          <w:sz w:val="28"/>
          <w:szCs w:val="28"/>
          <w:lang w:val="uk-UA"/>
        </w:rPr>
      </w:pPr>
    </w:p>
    <w:p w:rsidR="00621B36" w:rsidRPr="00033A14" w:rsidRDefault="00621B36" w:rsidP="00100140">
      <w:pPr>
        <w:spacing w:after="0" w:line="240" w:lineRule="auto"/>
        <w:jc w:val="center"/>
        <w:rPr>
          <w:rFonts w:ascii="Times New Roman" w:hAnsi="Times New Roman"/>
          <w:b/>
          <w:sz w:val="28"/>
          <w:szCs w:val="28"/>
          <w:lang w:val="uk-UA"/>
        </w:rPr>
      </w:pPr>
      <w:r w:rsidRPr="00033A14">
        <w:rPr>
          <w:rFonts w:ascii="Times New Roman" w:hAnsi="Times New Roman"/>
          <w:b/>
          <w:sz w:val="28"/>
          <w:szCs w:val="28"/>
          <w:lang w:val="uk-UA"/>
        </w:rPr>
        <w:t xml:space="preserve">Виховна робота та розвиток студентського самоврядування </w:t>
      </w:r>
    </w:p>
    <w:p w:rsidR="00621B36" w:rsidRPr="00986842" w:rsidRDefault="00621B36" w:rsidP="00033A14">
      <w:pPr>
        <w:spacing w:after="0" w:line="240" w:lineRule="auto"/>
        <w:ind w:firstLine="572"/>
        <w:jc w:val="center"/>
        <w:rPr>
          <w:rFonts w:ascii="Times New Roman" w:hAnsi="Times New Roman"/>
          <w:sz w:val="28"/>
          <w:szCs w:val="28"/>
          <w:lang w:val="uk-UA"/>
        </w:rPr>
      </w:pPr>
    </w:p>
    <w:p w:rsidR="00621B36" w:rsidRPr="00033A14" w:rsidRDefault="00621B36" w:rsidP="00986842">
      <w:p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ab/>
        <w:t>У ДВНЗ «Харківський коледж текстилю та дизайну» виховна робота виконується згідно із загальноколезьким річним планом.</w:t>
      </w:r>
    </w:p>
    <w:p w:rsidR="00621B36" w:rsidRPr="00033A14" w:rsidRDefault="00621B36" w:rsidP="00986842">
      <w:pPr>
        <w:tabs>
          <w:tab w:val="left" w:pos="720"/>
        </w:tabs>
        <w:spacing w:after="0" w:line="240" w:lineRule="auto"/>
        <w:jc w:val="both"/>
        <w:rPr>
          <w:rFonts w:ascii="Times New Roman" w:hAnsi="Times New Roman"/>
          <w:sz w:val="28"/>
          <w:szCs w:val="28"/>
          <w:shd w:val="clear" w:color="auto" w:fill="FFFFFF"/>
          <w:lang w:val="uk-UA"/>
        </w:rPr>
      </w:pPr>
      <w:r w:rsidRPr="00033A14">
        <w:rPr>
          <w:rFonts w:ascii="Times New Roman" w:hAnsi="Times New Roman"/>
          <w:sz w:val="28"/>
          <w:szCs w:val="28"/>
          <w:shd w:val="clear" w:color="auto" w:fill="FFFFFF"/>
          <w:lang w:val="uk-UA"/>
        </w:rPr>
        <w:tab/>
        <w:t xml:space="preserve">Виховна робота у ДВНЗ «ХКТД» є цілісним процесом розвитку особистості, в якому реалізуються потреби студентства і держави                               в національно-патріотичному, інтелектуально-духовному, громадянсько-правовому, моральному, екологічному, естетичному, трудовому                                та фізичному вихованні майбутніх представників української еліти, забезпечується формування професійної спрямованості, поваги                                </w:t>
      </w:r>
      <w:r w:rsidRPr="00033A14">
        <w:rPr>
          <w:rFonts w:ascii="Times New Roman" w:hAnsi="Times New Roman"/>
          <w:sz w:val="28"/>
          <w:szCs w:val="28"/>
          <w:shd w:val="clear" w:color="auto" w:fill="FFFFFF"/>
          <w:lang w:val="uk-UA"/>
        </w:rPr>
        <w:lastRenderedPageBreak/>
        <w:t>до вихованців, активності в саморозвитку, креативності, громадянськості, широкого культурного кругозору.</w:t>
      </w:r>
    </w:p>
    <w:p w:rsidR="00621B36" w:rsidRPr="00033A14" w:rsidRDefault="00621B36" w:rsidP="00100140">
      <w:p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ab/>
        <w:t>Пріоритетним напрямком виховної роботи у 2018 році залишається національно-патріотичне виховання, головна мета якого полягає у вихованні почуття патріотизму, національної самосвідомості, духовної єдності поколінь студентської молоді коледжу. Постійно виконується розроблений план заходів національно-патріотичного виховання коледжу до 2020 року відповідно до «Стратегії національно-патріотичного виховання дітей та молоді на 2016-2020 роки», затвердженої Указом Президента України від 13.10.2015 р. №580/2015.</w:t>
      </w:r>
    </w:p>
    <w:p w:rsidR="00621B36" w:rsidRPr="00033A14" w:rsidRDefault="00621B36" w:rsidP="00100140">
      <w:p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ab/>
        <w:t xml:space="preserve">Коледж реалізує право і можливість студентів брати участь                                в управлінні навчальним закладом через діяльність органів студентського самоврядування коледжу та гуртожитку. </w:t>
      </w:r>
    </w:p>
    <w:p w:rsidR="00621B36" w:rsidRPr="00033A14" w:rsidRDefault="00621B36" w:rsidP="00100140">
      <w:p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ab/>
        <w:t xml:space="preserve">Головними функціями студентського самоврядування ДВНЗ «ХКТД» є: </w:t>
      </w:r>
    </w:p>
    <w:p w:rsidR="00621B36" w:rsidRDefault="00621B36" w:rsidP="002C6D51">
      <w:pPr>
        <w:numPr>
          <w:ilvl w:val="0"/>
          <w:numId w:val="5"/>
        </w:numPr>
        <w:spacing w:after="0" w:line="240" w:lineRule="auto"/>
        <w:ind w:left="180" w:firstLine="0"/>
        <w:jc w:val="both"/>
        <w:rPr>
          <w:rFonts w:ascii="Times New Roman" w:hAnsi="Times New Roman"/>
          <w:sz w:val="28"/>
          <w:szCs w:val="28"/>
          <w:lang w:val="uk-UA"/>
        </w:rPr>
      </w:pPr>
      <w:r w:rsidRPr="00033A14">
        <w:rPr>
          <w:rFonts w:ascii="Times New Roman" w:hAnsi="Times New Roman"/>
          <w:sz w:val="28"/>
          <w:szCs w:val="28"/>
          <w:lang w:val="uk-UA"/>
        </w:rPr>
        <w:t>захист прав та інтересів студентів;</w:t>
      </w:r>
    </w:p>
    <w:p w:rsidR="00621B36" w:rsidRDefault="00621B36" w:rsidP="002C6D51">
      <w:pPr>
        <w:numPr>
          <w:ilvl w:val="0"/>
          <w:numId w:val="5"/>
        </w:numPr>
        <w:spacing w:after="0" w:line="240" w:lineRule="auto"/>
        <w:ind w:left="180" w:firstLine="0"/>
        <w:jc w:val="both"/>
        <w:rPr>
          <w:rFonts w:ascii="Times New Roman" w:hAnsi="Times New Roman"/>
          <w:sz w:val="28"/>
          <w:szCs w:val="28"/>
          <w:lang w:val="uk-UA"/>
        </w:rPr>
      </w:pPr>
      <w:r w:rsidRPr="00033A14">
        <w:rPr>
          <w:rFonts w:ascii="Times New Roman" w:hAnsi="Times New Roman"/>
          <w:sz w:val="28"/>
          <w:szCs w:val="28"/>
          <w:lang w:val="uk-UA"/>
        </w:rPr>
        <w:t xml:space="preserve">забезпечення виконання студентами своїх обов'язків; </w:t>
      </w:r>
    </w:p>
    <w:p w:rsidR="00621B36" w:rsidRDefault="00621B36" w:rsidP="002C6D51">
      <w:pPr>
        <w:numPr>
          <w:ilvl w:val="0"/>
          <w:numId w:val="5"/>
        </w:numPr>
        <w:spacing w:after="0" w:line="240" w:lineRule="auto"/>
        <w:ind w:left="180" w:firstLine="0"/>
        <w:jc w:val="both"/>
        <w:rPr>
          <w:rFonts w:ascii="Times New Roman" w:hAnsi="Times New Roman"/>
          <w:sz w:val="28"/>
          <w:szCs w:val="28"/>
          <w:lang w:val="uk-UA"/>
        </w:rPr>
      </w:pPr>
      <w:r w:rsidRPr="00033A14">
        <w:rPr>
          <w:rFonts w:ascii="Times New Roman" w:hAnsi="Times New Roman"/>
          <w:sz w:val="28"/>
          <w:szCs w:val="28"/>
          <w:lang w:val="uk-UA"/>
        </w:rPr>
        <w:t xml:space="preserve">сприяння навчальній, науковій та творчій діяльності студентів; </w:t>
      </w:r>
    </w:p>
    <w:p w:rsidR="00621B36" w:rsidRDefault="00621B36" w:rsidP="002C6D51">
      <w:pPr>
        <w:numPr>
          <w:ilvl w:val="0"/>
          <w:numId w:val="5"/>
        </w:numPr>
        <w:spacing w:after="0" w:line="240" w:lineRule="auto"/>
        <w:ind w:left="180" w:firstLine="0"/>
        <w:jc w:val="both"/>
        <w:rPr>
          <w:rFonts w:ascii="Times New Roman" w:hAnsi="Times New Roman"/>
          <w:sz w:val="28"/>
          <w:szCs w:val="28"/>
          <w:lang w:val="uk-UA"/>
        </w:rPr>
      </w:pPr>
      <w:r w:rsidRPr="00033A14">
        <w:rPr>
          <w:rFonts w:ascii="Times New Roman" w:hAnsi="Times New Roman"/>
          <w:sz w:val="28"/>
          <w:szCs w:val="28"/>
          <w:lang w:val="uk-UA"/>
        </w:rPr>
        <w:t>проведення організаційних, просвітницьких, спортивних та інших з</w:t>
      </w:r>
      <w:r>
        <w:rPr>
          <w:rFonts w:ascii="Times New Roman" w:hAnsi="Times New Roman"/>
          <w:sz w:val="28"/>
          <w:szCs w:val="28"/>
          <w:lang w:val="uk-UA"/>
        </w:rPr>
        <w:t>аходів у коледжі та гуртожитку;</w:t>
      </w:r>
    </w:p>
    <w:p w:rsidR="00621B36" w:rsidRDefault="00621B36" w:rsidP="002C6D51">
      <w:pPr>
        <w:numPr>
          <w:ilvl w:val="0"/>
          <w:numId w:val="5"/>
        </w:numPr>
        <w:spacing w:after="0" w:line="240" w:lineRule="auto"/>
        <w:ind w:left="180" w:firstLine="0"/>
        <w:jc w:val="both"/>
        <w:rPr>
          <w:rFonts w:ascii="Times New Roman" w:hAnsi="Times New Roman"/>
          <w:sz w:val="28"/>
          <w:szCs w:val="28"/>
          <w:lang w:val="uk-UA"/>
        </w:rPr>
      </w:pPr>
      <w:r w:rsidRPr="00033A14">
        <w:rPr>
          <w:rFonts w:ascii="Times New Roman" w:hAnsi="Times New Roman"/>
          <w:sz w:val="28"/>
          <w:szCs w:val="28"/>
          <w:lang w:val="uk-UA"/>
        </w:rPr>
        <w:t xml:space="preserve">сприяння поліпшенню умов проживання й відпочинку студентів у гуртожитку; </w:t>
      </w:r>
    </w:p>
    <w:p w:rsidR="00621B36" w:rsidRDefault="00621B36" w:rsidP="002C6D51">
      <w:pPr>
        <w:numPr>
          <w:ilvl w:val="0"/>
          <w:numId w:val="5"/>
        </w:numPr>
        <w:spacing w:after="0" w:line="240" w:lineRule="auto"/>
        <w:ind w:left="180" w:firstLine="0"/>
        <w:jc w:val="both"/>
        <w:rPr>
          <w:rFonts w:ascii="Times New Roman" w:hAnsi="Times New Roman"/>
          <w:sz w:val="28"/>
          <w:szCs w:val="28"/>
          <w:lang w:val="uk-UA"/>
        </w:rPr>
      </w:pPr>
      <w:r w:rsidRPr="00033A14">
        <w:rPr>
          <w:rFonts w:ascii="Times New Roman" w:hAnsi="Times New Roman"/>
          <w:sz w:val="28"/>
          <w:szCs w:val="28"/>
          <w:lang w:val="uk-UA"/>
        </w:rPr>
        <w:t xml:space="preserve">сприяння створенню різноманітних студентських гуртків, клубів за інтересами; </w:t>
      </w:r>
    </w:p>
    <w:p w:rsidR="00621B36" w:rsidRPr="00576F4E" w:rsidRDefault="00621B36" w:rsidP="002C6D51">
      <w:pPr>
        <w:numPr>
          <w:ilvl w:val="0"/>
          <w:numId w:val="5"/>
        </w:numPr>
        <w:spacing w:after="0" w:line="240" w:lineRule="auto"/>
        <w:ind w:left="180" w:firstLine="0"/>
        <w:jc w:val="both"/>
        <w:rPr>
          <w:rFonts w:ascii="Times New Roman" w:hAnsi="Times New Roman"/>
          <w:sz w:val="28"/>
          <w:szCs w:val="28"/>
          <w:lang w:val="uk-UA"/>
        </w:rPr>
      </w:pPr>
      <w:r w:rsidRPr="00033A14">
        <w:rPr>
          <w:rFonts w:ascii="Times New Roman" w:hAnsi="Times New Roman"/>
          <w:sz w:val="28"/>
          <w:szCs w:val="28"/>
          <w:lang w:val="uk-UA"/>
        </w:rPr>
        <w:t xml:space="preserve">співробітництво з органами студентського самоврядування інших вищих навчальних закладів. </w:t>
      </w:r>
    </w:p>
    <w:p w:rsidR="00621B36" w:rsidRPr="00033A14" w:rsidRDefault="00621B36" w:rsidP="00100140">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У</w:t>
      </w:r>
      <w:r w:rsidRPr="00033A14">
        <w:rPr>
          <w:rFonts w:ascii="Times New Roman" w:hAnsi="Times New Roman"/>
          <w:sz w:val="28"/>
          <w:szCs w:val="28"/>
          <w:lang w:val="uk-UA"/>
        </w:rPr>
        <w:t xml:space="preserve"> 2018 році студентським самоврядуванням організовано проведення виборів голови студентського самоврядування, обрали студента               Кургасова В.В. </w:t>
      </w:r>
    </w:p>
    <w:p w:rsidR="00621B36" w:rsidRPr="00033A14" w:rsidRDefault="00621B36" w:rsidP="00100140">
      <w:pPr>
        <w:spacing w:after="0" w:line="240" w:lineRule="auto"/>
        <w:ind w:firstLine="708"/>
        <w:jc w:val="both"/>
        <w:rPr>
          <w:rFonts w:ascii="Times New Roman" w:hAnsi="Times New Roman"/>
          <w:sz w:val="28"/>
          <w:szCs w:val="28"/>
          <w:lang w:val="uk-UA"/>
        </w:rPr>
      </w:pPr>
      <w:r w:rsidRPr="00033A14">
        <w:rPr>
          <w:rFonts w:ascii="Times New Roman" w:hAnsi="Times New Roman"/>
          <w:sz w:val="28"/>
          <w:szCs w:val="28"/>
          <w:lang w:val="uk-UA"/>
        </w:rPr>
        <w:t>Члени студентського самоврядування коледжу та гуртожитку постійно контролюють чергування студентських груп та Дні чистоти; проводять бесіди зі студентами у гуртожитку та коледжу, засідання студентського самоврядування, старост та активів груп; чергують на прилеглій до коледжу та гуртожитку територіях з метою контролю за додержанням норм поведінки студентів, запобігання тютюнопалінню.</w:t>
      </w:r>
    </w:p>
    <w:p w:rsidR="00621B36" w:rsidRPr="00033A14" w:rsidRDefault="00621B36" w:rsidP="00C14324">
      <w:pPr>
        <w:spacing w:after="0" w:line="240" w:lineRule="auto"/>
        <w:ind w:firstLine="708"/>
        <w:jc w:val="both"/>
        <w:rPr>
          <w:rFonts w:ascii="Times New Roman" w:hAnsi="Times New Roman"/>
          <w:sz w:val="28"/>
          <w:szCs w:val="28"/>
          <w:lang w:val="uk-UA"/>
        </w:rPr>
      </w:pPr>
      <w:r w:rsidRPr="00033A14">
        <w:rPr>
          <w:rFonts w:ascii="Times New Roman" w:hAnsi="Times New Roman"/>
          <w:sz w:val="28"/>
          <w:szCs w:val="28"/>
          <w:lang w:val="uk-UA"/>
        </w:rPr>
        <w:t xml:space="preserve">Адміністрація коледжу тісно співпрацює із студентським самоврядуванням. Представники студентського самоврядування входять до складу приймальної комісії, беруть участь у роботі педагогічної ради,                    у загальних зборах колективу; з головою студентського самоврядування погоджуються накази, що стосуються студентів коледжу по соціальному захисту, відрахуванню, призначення стипендій тощо. Студенти, які беруть активну участь у громадському, спортивному житті коледжу, мають визначні успіхи у навчанні, преміюються адміністрацією. </w:t>
      </w:r>
    </w:p>
    <w:p w:rsidR="00621B36" w:rsidRPr="00033A14" w:rsidRDefault="00621B36" w:rsidP="00100140">
      <w:pPr>
        <w:tabs>
          <w:tab w:val="left" w:pos="-993"/>
        </w:tabs>
        <w:spacing w:after="0" w:line="240" w:lineRule="auto"/>
        <w:jc w:val="both"/>
        <w:rPr>
          <w:rFonts w:ascii="Times New Roman" w:hAnsi="Times New Roman"/>
          <w:sz w:val="28"/>
          <w:szCs w:val="28"/>
          <w:lang w:val="uk-UA"/>
        </w:rPr>
      </w:pPr>
      <w:r>
        <w:rPr>
          <w:rFonts w:ascii="Times New Roman" w:hAnsi="Times New Roman"/>
          <w:sz w:val="28"/>
          <w:szCs w:val="28"/>
          <w:lang w:val="uk-UA"/>
        </w:rPr>
        <w:tab/>
      </w:r>
      <w:r w:rsidRPr="00033A14">
        <w:rPr>
          <w:rFonts w:ascii="Times New Roman" w:hAnsi="Times New Roman"/>
          <w:sz w:val="28"/>
          <w:szCs w:val="28"/>
          <w:lang w:val="uk-UA"/>
        </w:rPr>
        <w:t xml:space="preserve">Загалом 2018 рік був насичений різноманітними традиційними та оригінальними виховними заходами: концертами, квестами, фестивалями, </w:t>
      </w:r>
      <w:r w:rsidRPr="00033A14">
        <w:rPr>
          <w:rFonts w:ascii="Times New Roman" w:hAnsi="Times New Roman"/>
          <w:sz w:val="28"/>
          <w:szCs w:val="28"/>
          <w:lang w:val="uk-UA"/>
        </w:rPr>
        <w:lastRenderedPageBreak/>
        <w:t xml:space="preserve">круглими столами, дебатами, суботниками, конкурсами, флешмобами, акціями, спортивними змаганнями, модними показами-дефіле, активізовано волонтерський рух, відзначеннями днів пам‘яті тощо. </w:t>
      </w:r>
    </w:p>
    <w:p w:rsidR="00621B36" w:rsidRPr="00033A14" w:rsidRDefault="00621B36" w:rsidP="00100140">
      <w:pPr>
        <w:tabs>
          <w:tab w:val="left" w:pos="-426"/>
        </w:tabs>
        <w:spacing w:after="0" w:line="240" w:lineRule="auto"/>
        <w:jc w:val="both"/>
        <w:rPr>
          <w:rFonts w:ascii="Times New Roman" w:hAnsi="Times New Roman"/>
          <w:sz w:val="28"/>
          <w:szCs w:val="28"/>
          <w:lang w:val="uk-UA"/>
        </w:rPr>
      </w:pPr>
      <w:r>
        <w:rPr>
          <w:rFonts w:ascii="Times New Roman" w:hAnsi="Times New Roman"/>
          <w:sz w:val="28"/>
          <w:szCs w:val="28"/>
          <w:shd w:val="clear" w:color="auto" w:fill="FFFFFF"/>
          <w:lang w:val="uk-UA"/>
        </w:rPr>
        <w:tab/>
      </w:r>
      <w:r w:rsidRPr="00033A14">
        <w:rPr>
          <w:rFonts w:ascii="Times New Roman" w:hAnsi="Times New Roman"/>
          <w:sz w:val="28"/>
          <w:szCs w:val="28"/>
          <w:shd w:val="clear" w:color="auto" w:fill="FFFFFF"/>
          <w:lang w:val="uk-UA"/>
        </w:rPr>
        <w:t xml:space="preserve">У коледжі систематично проводиться виховна робота, яка є цілісним процесом розвитку особистості, в якому реалізуються потреби студентства і держави в національно-патріотичному, інтелектуально-духовному, громадянсько-правовому, моральному, екологічному, естетичному, трудовому та фізичному вихованні української молоді, забезпечується формування професійної спрямованості, креативності, громадянськості, широкого культурного кругозору </w:t>
      </w:r>
      <w:r w:rsidRPr="00033A14">
        <w:rPr>
          <w:rFonts w:ascii="Times New Roman" w:hAnsi="Times New Roman"/>
          <w:sz w:val="28"/>
          <w:szCs w:val="28"/>
          <w:lang w:val="uk-UA"/>
        </w:rPr>
        <w:t xml:space="preserve">з урахуванням Національної стратегії розвитку освіти в України на 2012-2021 роки. Департамент у справах сім‘ї, молоді та спорту за якісну підготовку та високий рейтинг студентської художньої самодіяльності коледжу у заході «Студентська весна-2018» нагородив дипломом директора коледжу Ємельянову О.А. </w:t>
      </w:r>
    </w:p>
    <w:p w:rsidR="00621B36" w:rsidRPr="00033A14" w:rsidRDefault="00621B36" w:rsidP="00100140">
      <w:p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ab/>
        <w:t>У серпні проведено виховний захід «Посвята у студенти».</w:t>
      </w:r>
    </w:p>
    <w:p w:rsidR="00621B36" w:rsidRPr="00033A14" w:rsidRDefault="00621B36" w:rsidP="00100140">
      <w:p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ab/>
        <w:t>На літній період у коледжі організовано працювали дві профільні зміни літнього оздоровчого табору для студентів пільгового контингенту, підготовлено звіт про роботу в електронному вигляді та альбом проведених заходів.</w:t>
      </w:r>
    </w:p>
    <w:p w:rsidR="00621B36" w:rsidRPr="00033A14" w:rsidRDefault="00621B36" w:rsidP="00100140">
      <w:p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ab/>
        <w:t>Директор коледжу особливу увагу приділяє профорієнтаційним заходам у коледжі. Систематично за планом циклові комісії проводять «День відкритих дверей» із залученням значної кількості абітурієнтів. Викладачами коледжу регулярно проводяться виїзні профорієнтаційні заходи серед закладів загальної середньої освіти м. Харкова та Харківської області.</w:t>
      </w:r>
    </w:p>
    <w:p w:rsidR="00621B36" w:rsidRPr="00033A14" w:rsidRDefault="00621B36" w:rsidP="00100140">
      <w:p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ab/>
        <w:t xml:space="preserve">Коледж активно співпрацює з різними державними організаціями. </w:t>
      </w:r>
      <w:r>
        <w:rPr>
          <w:rFonts w:ascii="Times New Roman" w:hAnsi="Times New Roman"/>
          <w:sz w:val="28"/>
          <w:szCs w:val="28"/>
          <w:lang w:val="uk-UA"/>
        </w:rPr>
        <w:t xml:space="preserve">            </w:t>
      </w:r>
      <w:r w:rsidRPr="00033A14">
        <w:rPr>
          <w:rFonts w:ascii="Times New Roman" w:hAnsi="Times New Roman"/>
          <w:sz w:val="28"/>
          <w:szCs w:val="28"/>
          <w:lang w:val="uk-UA"/>
        </w:rPr>
        <w:t>Так, спеціалісти Центру зайнятості постійно проводять лекції-бесіди зі студентами-випускниками коледжу з метою їх подальшого працевлаштування при проведенні тижня Права в грудні запрошуються робітники правоохоронних організацій, студенти юридичної академії.</w:t>
      </w:r>
    </w:p>
    <w:p w:rsidR="00621B36" w:rsidRPr="00033A14" w:rsidRDefault="00621B36" w:rsidP="00100140">
      <w:p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ab/>
        <w:t>У коледжі постійно проводяться виховні заходи, спрямовані на профілактику негативних явищ серед студентської молоді, запобіганню шкідливим звичкам. Так викладачами екологічних дисциплін було проведено виховний захід за темою «Негативний вплив спиртів».</w:t>
      </w:r>
    </w:p>
    <w:p w:rsidR="00621B36" w:rsidRPr="00033A14" w:rsidRDefault="00621B36" w:rsidP="00100140">
      <w:p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ab/>
        <w:t>Також студенти коледжу були запрошені для участі в обласному концерті, присвяченому Дню текстильної та легкої промисловості.</w:t>
      </w:r>
    </w:p>
    <w:p w:rsidR="00621B36" w:rsidRPr="00033A14" w:rsidRDefault="00621B36" w:rsidP="00C14324">
      <w:pPr>
        <w:spacing w:after="0" w:line="240" w:lineRule="auto"/>
        <w:ind w:firstLine="708"/>
        <w:jc w:val="both"/>
        <w:rPr>
          <w:rFonts w:ascii="Times New Roman" w:hAnsi="Times New Roman"/>
          <w:sz w:val="28"/>
          <w:szCs w:val="28"/>
          <w:lang w:val="uk-UA"/>
        </w:rPr>
      </w:pPr>
      <w:r w:rsidRPr="00033A14">
        <w:rPr>
          <w:rFonts w:ascii="Times New Roman" w:hAnsi="Times New Roman"/>
          <w:sz w:val="28"/>
          <w:szCs w:val="28"/>
          <w:lang w:val="uk-UA"/>
        </w:rPr>
        <w:t>Насиченість виховних заходів та високі наукові здобутки студентів коледжу у різних конкурсах, спортивних змаганнях, фестивалях, науково-практичних конференціях, олімпіадах свідчить про ефективність виховної роботи у коледжі.</w:t>
      </w:r>
    </w:p>
    <w:p w:rsidR="00621B36" w:rsidRDefault="00621B36" w:rsidP="00C14324">
      <w:pPr>
        <w:spacing w:after="0" w:line="240" w:lineRule="auto"/>
        <w:ind w:firstLine="708"/>
        <w:jc w:val="both"/>
        <w:rPr>
          <w:rFonts w:ascii="Times New Roman" w:hAnsi="Times New Roman"/>
          <w:sz w:val="28"/>
          <w:szCs w:val="28"/>
          <w:lang w:val="uk-UA"/>
        </w:rPr>
      </w:pPr>
      <w:r w:rsidRPr="00033A14">
        <w:rPr>
          <w:rFonts w:ascii="Times New Roman" w:hAnsi="Times New Roman"/>
          <w:sz w:val="28"/>
          <w:szCs w:val="28"/>
          <w:lang w:val="uk-UA"/>
        </w:rPr>
        <w:t>У 2018 році організовано та проведено наступні заходи:</w:t>
      </w:r>
    </w:p>
    <w:p w:rsidR="00621B36" w:rsidRDefault="00621B36" w:rsidP="00C14324">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конкурси зі спеціальностей «Кращі за фахом», мета яких продемонструвати важливість і престиж обраних професій, компетентність студентів випускних груп;</w:t>
      </w:r>
    </w:p>
    <w:p w:rsidR="00621B36" w:rsidRDefault="00621B36" w:rsidP="00C14324">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змагання з баскетболу та волейболу серед юнаків та дівчат коледжу;</w:t>
      </w:r>
    </w:p>
    <w:p w:rsidR="00621B36" w:rsidRDefault="00621B36" w:rsidP="00D45541">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lastRenderedPageBreak/>
        <w:t>військові спортивні змагання «Козацькі розваги» до Дня вшанування Небесної сотні та учасників бойових дій;</w:t>
      </w:r>
    </w:p>
    <w:p w:rsidR="00621B36" w:rsidRDefault="00621B36" w:rsidP="00D45541">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відбулась участь збірної команди юнаків з волейболу на змаганнях з першості Харківської області серед ВНЗ І-ІІ рівня акредитації;</w:t>
      </w:r>
    </w:p>
    <w:p w:rsidR="00621B36" w:rsidRDefault="00621B36" w:rsidP="00D45541">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у рамках державної концепції проведено урок – пам’яті, присвячений Революції Гідності і Героям Небесної Сотні;</w:t>
      </w:r>
    </w:p>
    <w:p w:rsidR="00621B36" w:rsidRDefault="00621B36" w:rsidP="00D45541">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відбулася першість коледжу серед дівчат з оздоровчої аеробіки, проходила першість коледжу серед юнаків з міні – футболу;</w:t>
      </w:r>
    </w:p>
    <w:p w:rsidR="00621B36" w:rsidRDefault="00621B36" w:rsidP="00D45541">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пройшли військово – спортивні змагання «Нумо, дівчата» до свята Міжнародного жіночого дня «8 березня»;</w:t>
      </w:r>
    </w:p>
    <w:p w:rsidR="00621B36" w:rsidRDefault="00621B36" w:rsidP="00D45541">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збірна команда дівчат з волейболу прийняла участь у першості Харківської області серед ВНЗ І-ІІ рівня акредитації;</w:t>
      </w:r>
    </w:p>
    <w:p w:rsidR="00621B36" w:rsidRDefault="00621B36" w:rsidP="00D45541">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студентське самоврядування та викладачі коледжу взяли участь в урочистій церемонії покладання квітів біля пам’ятника бійцям, полеглим у Афганістані;</w:t>
      </w:r>
    </w:p>
    <w:p w:rsidR="00621B36" w:rsidRPr="00D45541" w:rsidRDefault="00621B36" w:rsidP="00D45541">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shd w:val="clear" w:color="auto" w:fill="FFFFFF"/>
          <w:lang w:val="uk-UA"/>
        </w:rPr>
        <w:t>студенти та викладачі коледжу відвідали захід присвячений 80-ти річчю від дня народження Здорового Андрія Кузьмовича – відомого громадського діяча, дисидента, політв’язня, борця за незалежність та розбудову вільної України;</w:t>
      </w:r>
    </w:p>
    <w:p w:rsidR="00621B36" w:rsidRDefault="00621B36" w:rsidP="00D45541">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прийняли участь в V Міжнародному Харківському марафоні;</w:t>
      </w:r>
    </w:p>
    <w:p w:rsidR="00621B36" w:rsidRDefault="00621B36" w:rsidP="00D45541">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відвідали Форум «Молодіжна столиця. Слобожанський вибір»;</w:t>
      </w:r>
    </w:p>
    <w:p w:rsidR="00621B36" w:rsidRPr="00D45541" w:rsidRDefault="00621B36" w:rsidP="00D45541">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shd w:val="clear" w:color="auto" w:fill="FFFFFF"/>
          <w:lang w:val="uk-UA"/>
        </w:rPr>
        <w:t>у м. Харкові на майдані Конституції відбулася масштабна подія – прийняття найголовніших клубних трофеїв Європи; вперше в історії до Харкова прибули кубок європейських чемпіонів і кубок Ліги чемпіонів УЄФА серед жінок, на захід були запрошені студенти та викладачі коледжу;</w:t>
      </w:r>
    </w:p>
    <w:p w:rsidR="00621B36" w:rsidRPr="00D45541" w:rsidRDefault="00621B36" w:rsidP="00D45541">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shd w:val="clear" w:color="auto" w:fill="FFFFFF"/>
          <w:lang w:val="uk-UA"/>
        </w:rPr>
        <w:t>студенти та викладачі коледжу за запрошенням Департаменту науки і освіти Харківської обласної державної адміністрації відвідали виставу Ольги Данилюк «Листи незнайомому другу з Нью-Йорка» у ХНАТОБ ім. М.Лисенка;</w:t>
      </w:r>
    </w:p>
    <w:p w:rsidR="00621B36" w:rsidRDefault="00621B36" w:rsidP="00D45541">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збірна команда студентів коледжу прийняла участь у змаганнях з армреслінгу серед студентів ВНЗ І-ІV рівня акредитації Харківської області, де студенти коледжу посіли ІІ місце;</w:t>
      </w:r>
    </w:p>
    <w:p w:rsidR="00621B36" w:rsidRPr="00DD23E9" w:rsidRDefault="00621B36" w:rsidP="00D45541">
      <w:pPr>
        <w:numPr>
          <w:ilvl w:val="0"/>
          <w:numId w:val="37"/>
        </w:numPr>
        <w:spacing w:after="0" w:line="240" w:lineRule="auto"/>
        <w:jc w:val="both"/>
        <w:rPr>
          <w:rStyle w:val="apple-converted-space"/>
          <w:rFonts w:ascii="Times New Roman" w:hAnsi="Times New Roman"/>
          <w:sz w:val="28"/>
          <w:szCs w:val="28"/>
          <w:lang w:val="uk-UA"/>
        </w:rPr>
      </w:pPr>
      <w:r w:rsidRPr="00033A14">
        <w:rPr>
          <w:rFonts w:ascii="Times New Roman" w:hAnsi="Times New Roman"/>
          <w:sz w:val="28"/>
          <w:szCs w:val="28"/>
          <w:lang w:val="uk-UA"/>
        </w:rPr>
        <w:t>у місті Харкові проводився День Вишиванки;</w:t>
      </w:r>
      <w:r w:rsidRPr="00033A14">
        <w:rPr>
          <w:rStyle w:val="apple-converted-space"/>
          <w:rFonts w:ascii="Times New Roman" w:hAnsi="Times New Roman"/>
          <w:i/>
          <w:iCs/>
          <w:sz w:val="28"/>
          <w:szCs w:val="28"/>
          <w:shd w:val="clear" w:color="auto" w:fill="FFFFFF"/>
          <w:lang w:val="uk-UA"/>
        </w:rPr>
        <w:t xml:space="preserve"> </w:t>
      </w:r>
      <w:r w:rsidRPr="00033A14">
        <w:rPr>
          <w:rStyle w:val="apple-converted-space"/>
          <w:rFonts w:ascii="Times New Roman" w:hAnsi="Times New Roman"/>
          <w:iCs/>
          <w:sz w:val="28"/>
          <w:szCs w:val="28"/>
          <w:shd w:val="clear" w:color="auto" w:fill="FFFFFF"/>
          <w:lang w:val="uk-UA"/>
        </w:rPr>
        <w:t>у</w:t>
      </w:r>
      <w:r w:rsidRPr="00033A14">
        <w:rPr>
          <w:rFonts w:ascii="Times New Roman" w:hAnsi="Times New Roman"/>
          <w:sz w:val="28"/>
          <w:szCs w:val="28"/>
          <w:shd w:val="clear" w:color="auto" w:fill="FFFFFF"/>
          <w:lang w:val="uk-UA"/>
        </w:rPr>
        <w:t xml:space="preserve"> цьому святі взяли участь студенти коледжу у вишиванках, а також переможець та дипломант міжнародних, всеукраїнських, обласних та міських конкурсів театр мод «Текстимул» з показом студентських колекцій мод «Роксолана», «Писанка», «Слобожанське джерело», які були створені студентами коледжу</w:t>
      </w:r>
      <w:r w:rsidRPr="00033A14">
        <w:rPr>
          <w:rStyle w:val="apple-converted-space"/>
          <w:rFonts w:ascii="Times New Roman" w:hAnsi="Times New Roman"/>
          <w:sz w:val="28"/>
          <w:szCs w:val="28"/>
          <w:shd w:val="clear" w:color="auto" w:fill="FFFFFF"/>
          <w:lang w:val="uk-UA"/>
        </w:rPr>
        <w:t>;</w:t>
      </w:r>
    </w:p>
    <w:p w:rsidR="00621B36" w:rsidRDefault="00621B36" w:rsidP="00DD23E9">
      <w:pPr>
        <w:numPr>
          <w:ilvl w:val="0"/>
          <w:numId w:val="37"/>
        </w:numPr>
        <w:spacing w:after="0" w:line="240" w:lineRule="auto"/>
        <w:jc w:val="both"/>
        <w:rPr>
          <w:rStyle w:val="apple-converted-space"/>
          <w:rFonts w:ascii="Times New Roman" w:hAnsi="Times New Roman"/>
          <w:sz w:val="28"/>
          <w:szCs w:val="28"/>
          <w:lang w:val="uk-UA"/>
        </w:rPr>
      </w:pPr>
      <w:r w:rsidRPr="00033A14">
        <w:rPr>
          <w:rStyle w:val="apple-converted-space"/>
          <w:rFonts w:ascii="Times New Roman" w:hAnsi="Times New Roman"/>
          <w:sz w:val="28"/>
          <w:szCs w:val="28"/>
          <w:lang w:val="uk-UA"/>
        </w:rPr>
        <w:t>студенти прийняли участь у різноманітних виставках, конкурсах фахової майстерності, де посіли призові місця, нагороджені дипломами, грамотами,отримали подяки  (інформація у розділі звіту «Зміст підготовки фахівців»);</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lastRenderedPageBreak/>
        <w:t>пройшов Тиждень безпеки дорожнього руху, що проводиться у рамках Десятиліття дій з безпеки дорожнього руху 2011-2020 р.;</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проведено концерт «Випускний вечір»;</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протягом ІІ семестру 2017/2018 н.р. студенти разом з викладачами відвідали анатомічний музей, музей Харківщини, музей природи, планетарій, художній музей, театр ім. Т.Г.Шевченка, ХНАТОБ, центральний парк культури та відпочинку ім. М. Горького;</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студенти коледжу постійно беруть участь у покладанні квітів та церемоніях вшанування пам’яті героїв України. Брали участь у покладанні квітів у сквері воїнів – інтернаціоналістів з нагоди Дня учасників бойових дій в інших країнах, покладання квітів біля пам’ятного знаку жертвам нацизму, церемонії вшанування пам’яті жертв Чорнобилю, покладання квітів біля Меморіалу з нагоди Дня пам’яті та примирення;</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проводилися опитування, анкетування студентів, проводилися заняття з елементами тренінгу, бесіди та консультації зі студентами, викладачами та батьками.</w:t>
      </w:r>
    </w:p>
    <w:p w:rsidR="00621B36" w:rsidRPr="00033A14" w:rsidRDefault="00621B36" w:rsidP="00DD23E9">
      <w:pPr>
        <w:spacing w:after="0" w:line="240" w:lineRule="auto"/>
        <w:ind w:firstLine="708"/>
        <w:jc w:val="both"/>
        <w:rPr>
          <w:rFonts w:ascii="Times New Roman" w:hAnsi="Times New Roman"/>
          <w:sz w:val="28"/>
          <w:szCs w:val="28"/>
          <w:lang w:val="uk-UA"/>
        </w:rPr>
      </w:pPr>
      <w:r w:rsidRPr="00033A14">
        <w:rPr>
          <w:rFonts w:ascii="Times New Roman" w:hAnsi="Times New Roman"/>
          <w:sz w:val="28"/>
          <w:szCs w:val="28"/>
          <w:lang w:val="uk-UA"/>
        </w:rPr>
        <w:t>Протягом 2018 року студенти під керівництвом викладачів отримали багато грамот і нагород:</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сертифікат за участь у квесті «Місцями жіночої історії м.</w:t>
      </w:r>
      <w:r>
        <w:rPr>
          <w:rFonts w:ascii="Times New Roman" w:hAnsi="Times New Roman"/>
          <w:sz w:val="28"/>
          <w:szCs w:val="28"/>
          <w:lang w:val="uk-UA"/>
        </w:rPr>
        <w:t xml:space="preserve"> </w:t>
      </w:r>
      <w:r w:rsidRPr="00033A14">
        <w:rPr>
          <w:rFonts w:ascii="Times New Roman" w:hAnsi="Times New Roman"/>
          <w:sz w:val="28"/>
          <w:szCs w:val="28"/>
          <w:lang w:val="uk-UA"/>
        </w:rPr>
        <w:t xml:space="preserve">Харкова» </w:t>
      </w:r>
      <w:r>
        <w:rPr>
          <w:rFonts w:ascii="Times New Roman" w:hAnsi="Times New Roman"/>
          <w:sz w:val="28"/>
          <w:szCs w:val="28"/>
          <w:lang w:val="uk-UA"/>
        </w:rPr>
        <w:t xml:space="preserve">              </w:t>
      </w:r>
      <w:r w:rsidRPr="00033A14">
        <w:rPr>
          <w:rFonts w:ascii="Times New Roman" w:hAnsi="Times New Roman"/>
          <w:sz w:val="28"/>
          <w:szCs w:val="28"/>
          <w:lang w:val="uk-UA"/>
        </w:rPr>
        <w:t>в рамках Місяця жіночої історії;</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диплом переможця фінансової гри «Шлях до багатства»;</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диплом за участь у обласному конкурсі художнього слова «Поетичний настрій»;</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грамота за участь у міжвузівському фестивалю «Весняні акорди»;</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дипломи за зайняті І, ІІ місця у Вес</w:t>
      </w:r>
      <w:r>
        <w:rPr>
          <w:rFonts w:ascii="Times New Roman" w:hAnsi="Times New Roman"/>
          <w:sz w:val="28"/>
          <w:szCs w:val="28"/>
          <w:lang w:val="uk-UA"/>
        </w:rPr>
        <w:t>няному кубку</w:t>
      </w:r>
      <w:r w:rsidRPr="00033A14">
        <w:rPr>
          <w:rFonts w:ascii="Times New Roman" w:hAnsi="Times New Roman"/>
          <w:sz w:val="28"/>
          <w:szCs w:val="28"/>
          <w:lang w:val="uk-UA"/>
        </w:rPr>
        <w:t xml:space="preserve"> Харкова чемпіонату Союзу перукарів України у категорії: ученики, номінація: чоловічий образ, боді арт, жіночій образ;</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дипломи за зайняття ІІІ місць у Вес</w:t>
      </w:r>
      <w:r>
        <w:rPr>
          <w:rFonts w:ascii="Times New Roman" w:hAnsi="Times New Roman"/>
          <w:sz w:val="28"/>
          <w:szCs w:val="28"/>
          <w:lang w:val="uk-UA"/>
        </w:rPr>
        <w:t>няному кубку</w:t>
      </w:r>
      <w:r w:rsidRPr="00033A14">
        <w:rPr>
          <w:rFonts w:ascii="Times New Roman" w:hAnsi="Times New Roman"/>
          <w:sz w:val="28"/>
          <w:szCs w:val="28"/>
          <w:lang w:val="uk-UA"/>
        </w:rPr>
        <w:t xml:space="preserve"> Харкова чемпіонату Союзу перукарів України у категорії: майстри, номінація: жіночий образ;</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дипломи за зайняття ІІІ місць у Вес</w:t>
      </w:r>
      <w:r>
        <w:rPr>
          <w:rFonts w:ascii="Times New Roman" w:hAnsi="Times New Roman"/>
          <w:sz w:val="28"/>
          <w:szCs w:val="28"/>
          <w:lang w:val="uk-UA"/>
        </w:rPr>
        <w:t>няному кубку</w:t>
      </w:r>
      <w:r w:rsidRPr="00033A14">
        <w:rPr>
          <w:rFonts w:ascii="Times New Roman" w:hAnsi="Times New Roman"/>
          <w:sz w:val="28"/>
          <w:szCs w:val="28"/>
          <w:lang w:val="uk-UA"/>
        </w:rPr>
        <w:t xml:space="preserve"> Харкова чемпіонату Союзу перукарів України у категорії: ученики, номінація: боді арт, чоловічий образ;</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дипломи за зайняте І, ІІ місця у Вес</w:t>
      </w:r>
      <w:r>
        <w:rPr>
          <w:rFonts w:ascii="Times New Roman" w:hAnsi="Times New Roman"/>
          <w:sz w:val="28"/>
          <w:szCs w:val="28"/>
          <w:lang w:val="uk-UA"/>
        </w:rPr>
        <w:t>няному кубку</w:t>
      </w:r>
      <w:r w:rsidRPr="00033A14">
        <w:rPr>
          <w:rFonts w:ascii="Times New Roman" w:hAnsi="Times New Roman"/>
          <w:sz w:val="28"/>
          <w:szCs w:val="28"/>
          <w:lang w:val="uk-UA"/>
        </w:rPr>
        <w:t xml:space="preserve"> Харкова чемпіонату Союзу перукарів України у категорії: ученики, номінація: весільна зачіска, боді арт;</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диплом за зайняте І місце у Вес</w:t>
      </w:r>
      <w:r>
        <w:rPr>
          <w:rFonts w:ascii="Times New Roman" w:hAnsi="Times New Roman"/>
          <w:sz w:val="28"/>
          <w:szCs w:val="28"/>
          <w:lang w:val="uk-UA"/>
        </w:rPr>
        <w:t>няному кубку</w:t>
      </w:r>
      <w:r w:rsidRPr="00033A14">
        <w:rPr>
          <w:rFonts w:ascii="Times New Roman" w:hAnsi="Times New Roman"/>
          <w:sz w:val="28"/>
          <w:szCs w:val="28"/>
          <w:lang w:val="uk-UA"/>
        </w:rPr>
        <w:t xml:space="preserve"> Харкова чемпіонату Союзу перукарів України у номінація: фантазійна зачіска з постижерними виробами;</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диплом за зайняті ІІІ місця у Вес</w:t>
      </w:r>
      <w:r>
        <w:rPr>
          <w:rFonts w:ascii="Times New Roman" w:hAnsi="Times New Roman"/>
          <w:sz w:val="28"/>
          <w:szCs w:val="28"/>
          <w:lang w:val="uk-UA"/>
        </w:rPr>
        <w:t>няному кубку</w:t>
      </w:r>
      <w:r w:rsidRPr="00033A14">
        <w:rPr>
          <w:rFonts w:ascii="Times New Roman" w:hAnsi="Times New Roman"/>
          <w:sz w:val="28"/>
          <w:szCs w:val="28"/>
          <w:lang w:val="uk-UA"/>
        </w:rPr>
        <w:t xml:space="preserve"> Харкова чемпіонату Союзу перукарів України у категорії: ученики, номінація: весільна зачіска, фантазійна зачіска з постижерними виробами;</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lastRenderedPageBreak/>
        <w:t>грамота за участь Театру мод «Текстимул» у фестивалі студентської моди «Весняні ластівки 2018»;</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диплом за зайняте ІІ місце у Всеукраїнському конкурсі молодих дизайнерів Start Fashion у номінації Avangard Fashion;</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проведена тематична перша лекція 2018-2019 навчального року згідно з вказівками МОН України на тему «Європеєць в Україні, Українець в Європі»;</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ознайомлення студентів з історією та традиціями коледжу, гуртожитку;</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засідання круглого столу «Мій рідний Харків», заочна екскурсія пам’ятниками міста Харкова, бесіда «День захисника України», свято гарбуза, свято вареників, конкурс на кращі рецепти української кухні, готували страви з гарбуза, проведено конкурс на кращу творчу роботу з гарбуза та овочів;</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студентами із студентського самоврядування коледжу було організовано конкурс костюмів «Хелоуін по-українськи» з нагоди свята Хелоуін;</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святковий концерт та виховні години з нагоди відзначення Дня Захисника України, спортивна вікторина «Нумо, хлопці!», перегляд відеофільмів, презентацій, виставка літератури, що присвячена подвигам захисників України, змагання зі стрільби «Влучний стрілець» серед студентів, змагання з міні футболу серед студентів;</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випуск інформаційного листка «Протидія насильству у сім’ї»;</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 xml:space="preserve">проведено конкурс плакатів </w:t>
      </w:r>
      <w:r w:rsidRPr="00033A14">
        <w:rPr>
          <w:rFonts w:ascii="Times New Roman" w:hAnsi="Times New Roman"/>
          <w:sz w:val="28"/>
          <w:szCs w:val="28"/>
          <w:shd w:val="clear" w:color="auto" w:fill="FFFFFF"/>
          <w:lang w:val="uk-UA"/>
        </w:rPr>
        <w:t>«Світ без знущань та насилля»</w:t>
      </w:r>
      <w:r w:rsidRPr="00033A14">
        <w:rPr>
          <w:rFonts w:ascii="Times New Roman" w:hAnsi="Times New Roman"/>
          <w:sz w:val="28"/>
          <w:szCs w:val="28"/>
          <w:lang w:val="uk-UA"/>
        </w:rPr>
        <w:t>;</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проведено у навчальних групах коледжу Всеукраїнський урок «Права людини» з нагоди проголошення Загальної декларації прав людини;</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проведено виховні години у групах на тему: «Дитинство без насильства»;</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студенти Театру мод «Текстимул» протягом І семестру                            2018 – 2019 навчального року взяли участь у таких заходах:</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Обласний фестиваль обрядового та сучасного весільного дійства «Весілля в Малинівці», який проходив в с.м.т. Малинівка Чугуєвського району Харківської області;</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Всеукраїнський конкурс молодих дизайнерів «Битва модельєрів»,                  м. Львів;</w:t>
      </w:r>
    </w:p>
    <w:p w:rsidR="00621B36"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Районний захід «Осінь чарівниця в нашім краї»;</w:t>
      </w:r>
    </w:p>
    <w:p w:rsidR="00621B36" w:rsidRPr="00033A14" w:rsidRDefault="00621B36" w:rsidP="00DD23E9">
      <w:pPr>
        <w:numPr>
          <w:ilvl w:val="0"/>
          <w:numId w:val="37"/>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Студенти спеціальностей «Підприємництво, торгівля та біржова діяльність» та «Облік та оподаткування» нагороджені грамотами та сертифікатами за участь у ІІ регіональному турніру з фінансової грамотності на кубок Голови Харківської обласної державної адміністрації.</w:t>
      </w:r>
    </w:p>
    <w:p w:rsidR="00621B36" w:rsidRPr="00033A14" w:rsidRDefault="00621B36" w:rsidP="00100140">
      <w:p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ab/>
        <w:t xml:space="preserve">Виховна робота у коледжі проводиться відповідно до загальноколезьких планів роботи по відділеннях, циклових комісій, керівників навчальних груп. Студентське самоврядування працює як                        в навчальному корпусі, так і в гуртожитку відповідно до складених планів. </w:t>
      </w:r>
      <w:r w:rsidRPr="00033A14">
        <w:rPr>
          <w:rFonts w:ascii="Times New Roman" w:hAnsi="Times New Roman"/>
          <w:sz w:val="28"/>
          <w:szCs w:val="28"/>
          <w:lang w:val="uk-UA"/>
        </w:rPr>
        <w:lastRenderedPageBreak/>
        <w:t>Студенти присутні на засіданнях педагогічних рад, беруть участь у вирішенні питань визначення рейтингу на призначення стипендій, відрахувань студентів, проведення виховних заходів, участь у роботі художньої самодіяльності, надають адміністрації свої пропозиції та впливають на прийняття рішень з багатьох питань.</w:t>
      </w:r>
    </w:p>
    <w:p w:rsidR="00621B36" w:rsidRPr="00033A14" w:rsidRDefault="00621B36" w:rsidP="00100140">
      <w:pPr>
        <w:tabs>
          <w:tab w:val="left" w:pos="720"/>
        </w:tabs>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ab/>
        <w:t>Насиченість виховних заходів та високі наукові здобутки студентів коледжу у різних конкурсах, спортивних змаганнях, фестивалях, науково-практичних конференціях, олімпіадах свідчить про ефективність виховної роботи у коледжі.</w:t>
      </w:r>
    </w:p>
    <w:p w:rsidR="00621B36" w:rsidRPr="00033A14" w:rsidRDefault="00621B36" w:rsidP="00100140">
      <w:pPr>
        <w:spacing w:after="0" w:line="240" w:lineRule="auto"/>
        <w:jc w:val="both"/>
        <w:rPr>
          <w:rFonts w:ascii="Times New Roman" w:hAnsi="Times New Roman"/>
          <w:sz w:val="28"/>
          <w:szCs w:val="28"/>
          <w:lang w:val="uk-UA"/>
        </w:rPr>
      </w:pPr>
    </w:p>
    <w:p w:rsidR="00621B36" w:rsidRPr="00033A14" w:rsidRDefault="00621B36" w:rsidP="00100140">
      <w:pPr>
        <w:spacing w:after="0" w:line="240" w:lineRule="auto"/>
        <w:jc w:val="center"/>
        <w:rPr>
          <w:rFonts w:ascii="Times New Roman" w:hAnsi="Times New Roman"/>
          <w:sz w:val="28"/>
          <w:szCs w:val="28"/>
          <w:lang w:val="uk-UA"/>
        </w:rPr>
      </w:pPr>
      <w:r w:rsidRPr="00033A14">
        <w:rPr>
          <w:rFonts w:ascii="Times New Roman" w:hAnsi="Times New Roman"/>
          <w:b/>
          <w:sz w:val="28"/>
          <w:szCs w:val="28"/>
          <w:lang w:val="uk-UA"/>
        </w:rPr>
        <w:t>Перспективи розвитку виховної роботи</w:t>
      </w:r>
    </w:p>
    <w:p w:rsidR="00621B36" w:rsidRPr="00033A14" w:rsidRDefault="00621B36" w:rsidP="00100140">
      <w:pPr>
        <w:spacing w:after="0" w:line="240" w:lineRule="auto"/>
        <w:jc w:val="center"/>
        <w:rPr>
          <w:rFonts w:ascii="Times New Roman" w:hAnsi="Times New Roman"/>
          <w:b/>
          <w:sz w:val="28"/>
          <w:szCs w:val="28"/>
          <w:lang w:val="uk-UA"/>
        </w:rPr>
      </w:pPr>
      <w:r w:rsidRPr="00033A14">
        <w:rPr>
          <w:rFonts w:ascii="Times New Roman" w:hAnsi="Times New Roman"/>
          <w:b/>
          <w:sz w:val="28"/>
          <w:szCs w:val="28"/>
          <w:lang w:val="uk-UA"/>
        </w:rPr>
        <w:t xml:space="preserve">та студентського самоврядування на 2019рік </w:t>
      </w:r>
    </w:p>
    <w:p w:rsidR="00621B36" w:rsidRPr="00033A14" w:rsidRDefault="00621B36" w:rsidP="00100140">
      <w:pPr>
        <w:spacing w:after="0" w:line="240" w:lineRule="auto"/>
        <w:jc w:val="center"/>
        <w:rPr>
          <w:rFonts w:ascii="Times New Roman" w:hAnsi="Times New Roman"/>
          <w:b/>
          <w:sz w:val="28"/>
          <w:szCs w:val="28"/>
          <w:lang w:val="uk-UA"/>
        </w:rPr>
      </w:pPr>
    </w:p>
    <w:p w:rsidR="00621B36" w:rsidRPr="00033A14" w:rsidRDefault="00621B36" w:rsidP="00100140">
      <w:p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ab/>
        <w:t>Продовжити:</w:t>
      </w:r>
    </w:p>
    <w:p w:rsidR="00621B36" w:rsidRDefault="00621B36" w:rsidP="00257B27">
      <w:pPr>
        <w:numPr>
          <w:ilvl w:val="0"/>
          <w:numId w:val="38"/>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впровадження системи національно-патріотичного виховання коледжу на 2019 рік відповідно до «Стратегії національно-патріотичного виховання дітей та молоді на 2016-2020 роки», затвердженої Указом Президента України від 13.10.2015 р. №580/2015;</w:t>
      </w:r>
    </w:p>
    <w:p w:rsidR="00621B36" w:rsidRDefault="00621B36" w:rsidP="00100140">
      <w:pPr>
        <w:numPr>
          <w:ilvl w:val="0"/>
          <w:numId w:val="38"/>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продовжити забезпечення фізичного, морального, культурного і духовного розвитку студента, формування соціально - зрілої творчої особистості, громадянина України;</w:t>
      </w:r>
    </w:p>
    <w:p w:rsidR="00621B36" w:rsidRPr="00033A14" w:rsidRDefault="00621B36" w:rsidP="00257B27">
      <w:pPr>
        <w:numPr>
          <w:ilvl w:val="0"/>
          <w:numId w:val="38"/>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розвиток студентського самоврядування відповідно до Закону України «Про вищу освіту».</w:t>
      </w:r>
    </w:p>
    <w:p w:rsidR="00621B36" w:rsidRPr="00033A14" w:rsidRDefault="00621B36" w:rsidP="00257B27">
      <w:pPr>
        <w:spacing w:after="0" w:line="240" w:lineRule="auto"/>
        <w:rPr>
          <w:rStyle w:val="FontStyle14"/>
          <w:sz w:val="28"/>
          <w:szCs w:val="28"/>
          <w:lang w:val="uk-UA" w:eastAsia="uk-UA"/>
        </w:rPr>
      </w:pPr>
      <w:r w:rsidRPr="00033A14">
        <w:rPr>
          <w:rStyle w:val="FontStyle14"/>
          <w:sz w:val="28"/>
          <w:szCs w:val="28"/>
          <w:lang w:val="uk-UA" w:eastAsia="uk-UA"/>
        </w:rPr>
        <w:tab/>
        <w:t>Забезпечувати :</w:t>
      </w:r>
    </w:p>
    <w:p w:rsidR="00621B36" w:rsidRDefault="00621B36" w:rsidP="00257B27">
      <w:pPr>
        <w:numPr>
          <w:ilvl w:val="0"/>
          <w:numId w:val="39"/>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виховання правової культури, поваги до Конституції, законодавства України, державної символіки, знання та дотримання законів;</w:t>
      </w:r>
    </w:p>
    <w:p w:rsidR="00621B36" w:rsidRDefault="00621B36" w:rsidP="00257B27">
      <w:pPr>
        <w:numPr>
          <w:ilvl w:val="0"/>
          <w:numId w:val="39"/>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формування високої мовної культури, оволодіння українською мовою;</w:t>
      </w:r>
    </w:p>
    <w:p w:rsidR="00621B36" w:rsidRDefault="00621B36" w:rsidP="00257B27">
      <w:pPr>
        <w:numPr>
          <w:ilvl w:val="0"/>
          <w:numId w:val="39"/>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культивування кращих рис української ментальності: працелюбності, індивідуальної свободи, глибокого зв’язку з природою, толерантності, поваги до жінки, любові до рідної землі;</w:t>
      </w:r>
    </w:p>
    <w:p w:rsidR="00621B36" w:rsidRDefault="00621B36" w:rsidP="00257B27">
      <w:pPr>
        <w:numPr>
          <w:ilvl w:val="0"/>
          <w:numId w:val="39"/>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формування екологічної культури людини, розуміння необхідності гармонії її відносин з природою;</w:t>
      </w:r>
    </w:p>
    <w:p w:rsidR="00621B36" w:rsidRDefault="00621B36" w:rsidP="00257B27">
      <w:pPr>
        <w:numPr>
          <w:ilvl w:val="0"/>
          <w:numId w:val="39"/>
        </w:numPr>
        <w:spacing w:after="0" w:line="240" w:lineRule="auto"/>
        <w:jc w:val="both"/>
        <w:rPr>
          <w:rFonts w:ascii="Times New Roman" w:hAnsi="Times New Roman"/>
          <w:sz w:val="28"/>
          <w:szCs w:val="28"/>
          <w:lang w:val="uk-UA"/>
        </w:rPr>
      </w:pPr>
      <w:r w:rsidRPr="00257B27">
        <w:rPr>
          <w:rFonts w:ascii="Times New Roman" w:hAnsi="Times New Roman"/>
          <w:sz w:val="28"/>
          <w:szCs w:val="28"/>
          <w:lang w:val="uk-UA"/>
        </w:rPr>
        <w:t>отримання студентами знань та умінь протистояти маніпулятивним технологіям мас-медіа, викривленню картини світу, негативному висвітленню соціальних тенденцій, що підвищить їх медіа компетентність - важливого фактора культурного і духовного зростання особистості людини в умовах відкритого громадянського суспільства;</w:t>
      </w:r>
    </w:p>
    <w:p w:rsidR="00621B36" w:rsidRDefault="00621B36" w:rsidP="00257B27">
      <w:pPr>
        <w:numPr>
          <w:ilvl w:val="0"/>
          <w:numId w:val="39"/>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формування почуття господаря й господарської відповідальності, підприємливості та ініціативи, підготовка студента до життя в умовах ринкових відносин; створення умов для формування творчої, працелюбної особистості, виховання цивілізованого господаря;</w:t>
      </w:r>
    </w:p>
    <w:p w:rsidR="00621B36" w:rsidRDefault="00621B36" w:rsidP="00257B27">
      <w:pPr>
        <w:numPr>
          <w:ilvl w:val="0"/>
          <w:numId w:val="39"/>
        </w:numPr>
        <w:spacing w:after="0" w:line="240" w:lineRule="auto"/>
        <w:jc w:val="both"/>
        <w:rPr>
          <w:rStyle w:val="FontStyle14"/>
          <w:sz w:val="28"/>
          <w:szCs w:val="28"/>
          <w:lang w:val="uk-UA"/>
        </w:rPr>
      </w:pPr>
      <w:r w:rsidRPr="00033A14">
        <w:rPr>
          <w:rStyle w:val="FontStyle14"/>
          <w:sz w:val="28"/>
          <w:szCs w:val="28"/>
          <w:lang w:val="uk-UA" w:eastAsia="uk-UA"/>
        </w:rPr>
        <w:t>умови для самореалізації студента відповідно до його здібностей, суспільних та власних інтересів;</w:t>
      </w:r>
    </w:p>
    <w:p w:rsidR="00621B36" w:rsidRDefault="00621B36" w:rsidP="00257B27">
      <w:pPr>
        <w:numPr>
          <w:ilvl w:val="0"/>
          <w:numId w:val="39"/>
        </w:numPr>
        <w:spacing w:after="0" w:line="240" w:lineRule="auto"/>
        <w:jc w:val="both"/>
        <w:rPr>
          <w:rFonts w:ascii="Times New Roman" w:hAnsi="Times New Roman"/>
          <w:sz w:val="28"/>
          <w:szCs w:val="28"/>
          <w:lang w:val="uk-UA"/>
        </w:rPr>
      </w:pPr>
      <w:r w:rsidRPr="00257B27">
        <w:rPr>
          <w:rFonts w:ascii="Times New Roman" w:hAnsi="Times New Roman"/>
          <w:sz w:val="28"/>
          <w:szCs w:val="28"/>
          <w:lang w:val="uk-UA"/>
        </w:rPr>
        <w:lastRenderedPageBreak/>
        <w:t>розвиток системи студентського самоврядування, підтримку ініціативної студентської молоді коледжу;</w:t>
      </w:r>
    </w:p>
    <w:p w:rsidR="00621B36" w:rsidRDefault="00621B36" w:rsidP="00257B27">
      <w:pPr>
        <w:numPr>
          <w:ilvl w:val="0"/>
          <w:numId w:val="39"/>
        </w:numPr>
        <w:spacing w:after="0" w:line="240" w:lineRule="auto"/>
        <w:jc w:val="both"/>
        <w:rPr>
          <w:rFonts w:ascii="Times New Roman" w:hAnsi="Times New Roman"/>
          <w:sz w:val="28"/>
          <w:szCs w:val="28"/>
          <w:lang w:val="uk-UA"/>
        </w:rPr>
      </w:pPr>
      <w:r w:rsidRPr="00257B27">
        <w:rPr>
          <w:rFonts w:ascii="Times New Roman" w:hAnsi="Times New Roman"/>
          <w:sz w:val="28"/>
          <w:szCs w:val="28"/>
          <w:lang w:val="uk-UA"/>
        </w:rPr>
        <w:t>оптимізацію виховного простору у відродженні національних традицій, забезпечення освітніх потреб національних меншин та народів, виховання толерантності в людських взаємовідносинах, формування культури міжетнічних стосунків;</w:t>
      </w:r>
    </w:p>
    <w:p w:rsidR="00621B36" w:rsidRDefault="00621B36" w:rsidP="00257B27">
      <w:pPr>
        <w:numPr>
          <w:ilvl w:val="0"/>
          <w:numId w:val="39"/>
        </w:numPr>
        <w:spacing w:after="0" w:line="240" w:lineRule="auto"/>
        <w:jc w:val="both"/>
        <w:rPr>
          <w:rFonts w:ascii="Times New Roman" w:hAnsi="Times New Roman"/>
          <w:sz w:val="28"/>
          <w:szCs w:val="28"/>
          <w:lang w:val="uk-UA"/>
        </w:rPr>
      </w:pPr>
      <w:r w:rsidRPr="00257B27">
        <w:rPr>
          <w:rFonts w:ascii="Times New Roman" w:hAnsi="Times New Roman"/>
          <w:sz w:val="28"/>
          <w:szCs w:val="28"/>
          <w:lang w:val="uk-UA"/>
        </w:rPr>
        <w:t>духовну єдність поколінь, виховання поваги до батьків, жінки-матері, культури та історії рідного народу;</w:t>
      </w:r>
    </w:p>
    <w:p w:rsidR="00621B36" w:rsidRDefault="00621B36" w:rsidP="00257B27">
      <w:pPr>
        <w:numPr>
          <w:ilvl w:val="0"/>
          <w:numId w:val="39"/>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утвердження принципів загальнолюдської моралі: правди, справедливості, патріотизму, доброти, працелюбності;</w:t>
      </w:r>
    </w:p>
    <w:p w:rsidR="00621B36" w:rsidRDefault="00621B36" w:rsidP="00257B27">
      <w:pPr>
        <w:numPr>
          <w:ilvl w:val="0"/>
          <w:numId w:val="39"/>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розвиток соціальної активності та відповідальності особистості через включення вихованців у процес державотворення, реформування суспільних стосунків;</w:t>
      </w:r>
    </w:p>
    <w:p w:rsidR="00621B36" w:rsidRDefault="00621B36" w:rsidP="00257B27">
      <w:pPr>
        <w:numPr>
          <w:ilvl w:val="0"/>
          <w:numId w:val="39"/>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розвиток індивідуальних здібностей і талантів молоді, забезпечення умов їх самореалізації;</w:t>
      </w:r>
    </w:p>
    <w:p w:rsidR="00621B36" w:rsidRDefault="00621B36" w:rsidP="00257B27">
      <w:pPr>
        <w:numPr>
          <w:ilvl w:val="0"/>
          <w:numId w:val="39"/>
        </w:numPr>
        <w:spacing w:after="0" w:line="240" w:lineRule="auto"/>
        <w:jc w:val="both"/>
        <w:rPr>
          <w:rFonts w:ascii="Times New Roman" w:hAnsi="Times New Roman"/>
          <w:sz w:val="28"/>
          <w:szCs w:val="28"/>
          <w:lang w:val="uk-UA"/>
        </w:rPr>
      </w:pPr>
      <w:r w:rsidRPr="00257B27">
        <w:rPr>
          <w:rFonts w:ascii="Times New Roman" w:hAnsi="Times New Roman"/>
          <w:sz w:val="28"/>
          <w:szCs w:val="28"/>
          <w:lang w:val="uk-UA"/>
        </w:rPr>
        <w:t>підвищення психологічної культури всіх учасників освітнього процесу, гуманність у студентських та викладацьких колективах;</w:t>
      </w:r>
    </w:p>
    <w:p w:rsidR="00621B36" w:rsidRDefault="00621B36" w:rsidP="00EE79B6">
      <w:pPr>
        <w:numPr>
          <w:ilvl w:val="0"/>
          <w:numId w:val="39"/>
        </w:numPr>
        <w:spacing w:after="0" w:line="240" w:lineRule="auto"/>
        <w:jc w:val="both"/>
        <w:rPr>
          <w:rFonts w:ascii="Times New Roman" w:hAnsi="Times New Roman"/>
          <w:sz w:val="28"/>
          <w:szCs w:val="28"/>
          <w:lang w:val="uk-UA"/>
        </w:rPr>
      </w:pPr>
      <w:r w:rsidRPr="00257B27">
        <w:rPr>
          <w:rFonts w:ascii="Times New Roman" w:hAnsi="Times New Roman"/>
          <w:sz w:val="28"/>
          <w:szCs w:val="28"/>
          <w:lang w:val="uk-UA"/>
        </w:rPr>
        <w:t>формування глибокого й усвідомленого розуміння взаємозв’язку між ідеями забезпечення високої художньо-естетичної культури, розвиток естетичних потреб і почуттів;</w:t>
      </w:r>
    </w:p>
    <w:p w:rsidR="00621B36" w:rsidRDefault="00621B36" w:rsidP="00EE79B6">
      <w:pPr>
        <w:numPr>
          <w:ilvl w:val="0"/>
          <w:numId w:val="39"/>
        </w:numPr>
        <w:spacing w:after="0" w:line="240" w:lineRule="auto"/>
        <w:jc w:val="both"/>
        <w:rPr>
          <w:rFonts w:ascii="Times New Roman" w:hAnsi="Times New Roman"/>
          <w:sz w:val="28"/>
          <w:szCs w:val="28"/>
          <w:lang w:val="uk-UA"/>
        </w:rPr>
      </w:pPr>
      <w:r w:rsidRPr="00EE79B6">
        <w:rPr>
          <w:rFonts w:ascii="Times New Roman" w:hAnsi="Times New Roman"/>
          <w:sz w:val="28"/>
          <w:szCs w:val="28"/>
          <w:lang w:val="uk-UA"/>
        </w:rPr>
        <w:t>формування у студентів художньо-естетичного ставлення до дійсності як здатності до художнього пізнання світу та його образної оцінки;</w:t>
      </w:r>
    </w:p>
    <w:p w:rsidR="00621B36" w:rsidRDefault="00621B36" w:rsidP="00EE79B6">
      <w:pPr>
        <w:numPr>
          <w:ilvl w:val="0"/>
          <w:numId w:val="39"/>
        </w:numPr>
        <w:spacing w:after="0" w:line="240" w:lineRule="auto"/>
        <w:jc w:val="both"/>
        <w:rPr>
          <w:rFonts w:ascii="Times New Roman" w:hAnsi="Times New Roman"/>
          <w:sz w:val="28"/>
          <w:szCs w:val="28"/>
          <w:lang w:val="uk-UA"/>
        </w:rPr>
      </w:pPr>
      <w:r w:rsidRPr="00EE79B6">
        <w:rPr>
          <w:rFonts w:ascii="Times New Roman" w:hAnsi="Times New Roman"/>
          <w:sz w:val="28"/>
          <w:szCs w:val="28"/>
          <w:lang w:val="uk-UA"/>
        </w:rPr>
        <w:t>формування у молоді уміння міжособистісного спілкування та підготовку їх до життя в умовах ринкових відносин;</w:t>
      </w:r>
    </w:p>
    <w:p w:rsidR="00621B36" w:rsidRDefault="00621B36" w:rsidP="00EE79B6">
      <w:pPr>
        <w:numPr>
          <w:ilvl w:val="0"/>
          <w:numId w:val="39"/>
        </w:numPr>
        <w:spacing w:after="0" w:line="240" w:lineRule="auto"/>
        <w:jc w:val="both"/>
        <w:rPr>
          <w:rFonts w:ascii="Times New Roman" w:hAnsi="Times New Roman"/>
          <w:sz w:val="28"/>
          <w:szCs w:val="28"/>
          <w:lang w:val="uk-UA"/>
        </w:rPr>
      </w:pPr>
      <w:r w:rsidRPr="00EE79B6">
        <w:rPr>
          <w:rFonts w:ascii="Times New Roman" w:hAnsi="Times New Roman"/>
          <w:sz w:val="28"/>
          <w:szCs w:val="28"/>
          <w:lang w:val="uk-UA"/>
        </w:rPr>
        <w:t>підвищення результативності участі студентів в олімпіадах, творчих конкурсах, професійних конкурсах «Кращий за фахом»;</w:t>
      </w:r>
    </w:p>
    <w:p w:rsidR="00621B36" w:rsidRDefault="00621B36" w:rsidP="007F36C6">
      <w:pPr>
        <w:numPr>
          <w:ilvl w:val="0"/>
          <w:numId w:val="39"/>
        </w:numPr>
        <w:spacing w:after="0" w:line="240" w:lineRule="auto"/>
        <w:jc w:val="both"/>
        <w:rPr>
          <w:rFonts w:ascii="Times New Roman" w:hAnsi="Times New Roman"/>
          <w:sz w:val="28"/>
          <w:szCs w:val="28"/>
          <w:lang w:val="uk-UA"/>
        </w:rPr>
      </w:pPr>
      <w:r w:rsidRPr="00EE79B6">
        <w:rPr>
          <w:rFonts w:ascii="Times New Roman" w:hAnsi="Times New Roman"/>
          <w:sz w:val="28"/>
          <w:szCs w:val="28"/>
          <w:lang w:val="uk-UA"/>
        </w:rPr>
        <w:t>проведення загальноколезьких заходів з формування здорового способу життя, необхідності позбавлення шкідливих звичок, профілактики правопорушень, алкоголізму, наркоманії, СНІДу;</w:t>
      </w:r>
    </w:p>
    <w:p w:rsidR="00621B36" w:rsidRDefault="00621B36" w:rsidP="007F36C6">
      <w:pPr>
        <w:numPr>
          <w:ilvl w:val="0"/>
          <w:numId w:val="39"/>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організацію взаємодії з батьківським комітетом щодо формування основ соціальної адаптації та життєвої компетентності молоді, всебічного зміцнення зв`язків між родинами, коледжем і громадськістю з метою встановлення єдності їх виховного впливу на студентство, залучення до організації дозвілля і оздоровлення, підвищення відповідальності за розвито</w:t>
      </w:r>
      <w:r>
        <w:rPr>
          <w:rFonts w:ascii="Times New Roman" w:hAnsi="Times New Roman"/>
          <w:sz w:val="28"/>
          <w:szCs w:val="28"/>
          <w:lang w:val="uk-UA"/>
        </w:rPr>
        <w:t>к і виховання студентів коледжу;</w:t>
      </w:r>
    </w:p>
    <w:p w:rsidR="00621B36" w:rsidRPr="00033A14" w:rsidRDefault="00621B36" w:rsidP="00C9604B">
      <w:pPr>
        <w:numPr>
          <w:ilvl w:val="0"/>
          <w:numId w:val="39"/>
        </w:numPr>
        <w:spacing w:after="0" w:line="240" w:lineRule="auto"/>
        <w:jc w:val="both"/>
        <w:rPr>
          <w:rFonts w:ascii="Times New Roman" w:hAnsi="Times New Roman"/>
          <w:sz w:val="28"/>
          <w:szCs w:val="28"/>
          <w:lang w:val="uk-UA"/>
        </w:rPr>
      </w:pPr>
      <w:r w:rsidRPr="00033A14">
        <w:rPr>
          <w:rFonts w:ascii="Times New Roman" w:hAnsi="Times New Roman"/>
          <w:sz w:val="28"/>
          <w:szCs w:val="28"/>
          <w:lang w:val="uk-UA"/>
        </w:rPr>
        <w:t>щорічну організацію літніх таборів для дітей – сиріт, дітей, позбавлених батьківського піклування, щодо розвитку творчих здібностей студентів.</w:t>
      </w:r>
    </w:p>
    <w:p w:rsidR="00621B36" w:rsidRPr="00691EDC" w:rsidRDefault="00621B36" w:rsidP="00691EDC">
      <w:pPr>
        <w:spacing w:after="0" w:line="240" w:lineRule="auto"/>
        <w:jc w:val="center"/>
        <w:rPr>
          <w:rFonts w:ascii="Times New Roman" w:hAnsi="Times New Roman"/>
          <w:b/>
          <w:sz w:val="28"/>
          <w:szCs w:val="28"/>
          <w:lang w:val="uk-UA"/>
        </w:rPr>
      </w:pPr>
      <w:r>
        <w:rPr>
          <w:rFonts w:ascii="Times New Roman" w:hAnsi="Times New Roman"/>
          <w:sz w:val="28"/>
          <w:szCs w:val="28"/>
          <w:lang w:val="uk-UA"/>
        </w:rPr>
        <w:br w:type="page"/>
      </w:r>
      <w:r w:rsidRPr="00691EDC">
        <w:rPr>
          <w:rFonts w:ascii="Times New Roman" w:hAnsi="Times New Roman"/>
          <w:b/>
          <w:sz w:val="28"/>
          <w:szCs w:val="28"/>
          <w:lang w:val="uk-UA"/>
        </w:rPr>
        <w:lastRenderedPageBreak/>
        <w:t>Фінансово-господарська діяльність</w:t>
      </w:r>
    </w:p>
    <w:p w:rsidR="00621B36" w:rsidRPr="00691EDC" w:rsidRDefault="00621B36" w:rsidP="00691EDC">
      <w:pPr>
        <w:spacing w:after="0" w:line="240" w:lineRule="auto"/>
        <w:jc w:val="center"/>
        <w:rPr>
          <w:rFonts w:ascii="Times New Roman" w:hAnsi="Times New Roman"/>
          <w:sz w:val="28"/>
          <w:szCs w:val="28"/>
          <w:lang w:val="uk-UA"/>
        </w:rPr>
      </w:pPr>
    </w:p>
    <w:p w:rsidR="00621B36" w:rsidRDefault="00621B36" w:rsidP="00691EDC">
      <w:pPr>
        <w:spacing w:after="0" w:line="240" w:lineRule="auto"/>
        <w:ind w:firstLine="708"/>
        <w:jc w:val="both"/>
        <w:rPr>
          <w:rFonts w:ascii="Times New Roman" w:hAnsi="Times New Roman"/>
          <w:sz w:val="28"/>
          <w:szCs w:val="28"/>
          <w:lang w:val="uk-UA"/>
        </w:rPr>
      </w:pPr>
      <w:r w:rsidRPr="00691EDC">
        <w:rPr>
          <w:rFonts w:ascii="Times New Roman" w:hAnsi="Times New Roman"/>
          <w:sz w:val="28"/>
          <w:szCs w:val="28"/>
          <w:lang w:val="uk-UA"/>
        </w:rPr>
        <w:t>Державний вищий навчальний заклад «Харківський коледж текстилю та дизайну» своєчасно розраховується з установами, організаціями - постачальниками за товарно - матеріальні цінності та не має кредиторської заборгованості по заробітній платі, стипендії та комунальним платежам.</w:t>
      </w:r>
    </w:p>
    <w:p w:rsidR="00621B36" w:rsidRDefault="00621B36" w:rsidP="00691EDC">
      <w:pPr>
        <w:spacing w:after="0" w:line="240" w:lineRule="auto"/>
        <w:ind w:firstLine="708"/>
        <w:jc w:val="both"/>
        <w:rPr>
          <w:rFonts w:ascii="Times New Roman" w:hAnsi="Times New Roman"/>
          <w:sz w:val="28"/>
          <w:szCs w:val="28"/>
          <w:lang w:val="uk-UA"/>
        </w:rPr>
      </w:pPr>
    </w:p>
    <w:p w:rsidR="00621B36" w:rsidRPr="00691EDC" w:rsidRDefault="00621B36" w:rsidP="00691EDC">
      <w:pPr>
        <w:spacing w:after="0" w:line="240" w:lineRule="auto"/>
        <w:jc w:val="both"/>
        <w:rPr>
          <w:rFonts w:ascii="Times New Roman" w:hAnsi="Times New Roman"/>
          <w:sz w:val="28"/>
          <w:szCs w:val="28"/>
          <w:lang w:val="uk-UA"/>
        </w:rPr>
      </w:pPr>
      <w:r w:rsidRPr="00691EDC">
        <w:rPr>
          <w:rFonts w:ascii="Times New Roman" w:hAnsi="Times New Roman"/>
          <w:b/>
          <w:i/>
          <w:sz w:val="28"/>
          <w:szCs w:val="28"/>
          <w:lang w:val="uk-UA"/>
        </w:rPr>
        <w:t>Таблиця 5.</w:t>
      </w:r>
      <w:r w:rsidRPr="00691EDC">
        <w:rPr>
          <w:rFonts w:ascii="Times New Roman" w:hAnsi="Times New Roman"/>
          <w:sz w:val="28"/>
          <w:szCs w:val="28"/>
          <w:lang w:val="uk-UA"/>
        </w:rPr>
        <w:t xml:space="preserve"> Надходження і використання коштів здійснюється згідно із затвердженим кошторисом(тис. 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1"/>
        <w:gridCol w:w="4759"/>
      </w:tblGrid>
      <w:tr w:rsidR="00621B36" w:rsidRPr="00691EDC" w:rsidTr="006536C7">
        <w:trPr>
          <w:trHeight w:val="512"/>
        </w:trPr>
        <w:tc>
          <w:tcPr>
            <w:tcW w:w="4601" w:type="dxa"/>
          </w:tcPr>
          <w:p w:rsidR="00621B36" w:rsidRPr="00691EDC" w:rsidRDefault="003C6A95" w:rsidP="00691EDC">
            <w:pPr>
              <w:spacing w:after="0" w:line="240" w:lineRule="auto"/>
              <w:jc w:val="center"/>
              <w:rPr>
                <w:rFonts w:ascii="Times New Roman" w:hAnsi="Times New Roman"/>
                <w:b/>
                <w:sz w:val="26"/>
                <w:szCs w:val="26"/>
                <w:lang w:val="uk-UA"/>
              </w:rPr>
            </w:pPr>
            <w:r w:rsidRPr="003C6A95">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5.65pt;margin-top:1.4pt;width:240pt;height:45.25pt;z-index:251658240" o:connectortype="straight"/>
              </w:pict>
            </w:r>
            <w:r w:rsidR="00621B36" w:rsidRPr="00691EDC">
              <w:rPr>
                <w:rFonts w:ascii="Times New Roman" w:hAnsi="Times New Roman"/>
                <w:b/>
                <w:sz w:val="26"/>
                <w:szCs w:val="26"/>
                <w:lang w:val="uk-UA"/>
              </w:rPr>
              <w:t>Рік</w:t>
            </w:r>
          </w:p>
          <w:p w:rsidR="00621B36" w:rsidRPr="00691EDC" w:rsidRDefault="00621B36" w:rsidP="00691EDC">
            <w:pPr>
              <w:spacing w:after="0" w:line="240" w:lineRule="auto"/>
              <w:jc w:val="center"/>
              <w:rPr>
                <w:rFonts w:ascii="Times New Roman" w:hAnsi="Times New Roman"/>
                <w:b/>
                <w:sz w:val="26"/>
                <w:szCs w:val="26"/>
                <w:lang w:val="uk-UA"/>
              </w:rPr>
            </w:pPr>
          </w:p>
          <w:p w:rsidR="00621B36" w:rsidRPr="00691EDC" w:rsidRDefault="00621B36" w:rsidP="00691EDC">
            <w:pPr>
              <w:spacing w:after="0" w:line="240" w:lineRule="auto"/>
              <w:rPr>
                <w:rFonts w:ascii="Times New Roman" w:hAnsi="Times New Roman"/>
                <w:b/>
                <w:sz w:val="26"/>
                <w:szCs w:val="26"/>
                <w:lang w:val="uk-UA"/>
              </w:rPr>
            </w:pPr>
            <w:r w:rsidRPr="00691EDC">
              <w:rPr>
                <w:rFonts w:ascii="Times New Roman" w:hAnsi="Times New Roman"/>
                <w:b/>
                <w:sz w:val="26"/>
                <w:szCs w:val="26"/>
                <w:lang w:val="uk-UA"/>
              </w:rPr>
              <w:t>Найменування фонду</w:t>
            </w:r>
          </w:p>
        </w:tc>
        <w:tc>
          <w:tcPr>
            <w:tcW w:w="4759" w:type="dxa"/>
          </w:tcPr>
          <w:p w:rsidR="00621B36" w:rsidRDefault="00621B36" w:rsidP="00691EDC">
            <w:pPr>
              <w:spacing w:after="0" w:line="240" w:lineRule="auto"/>
              <w:jc w:val="center"/>
              <w:rPr>
                <w:rFonts w:ascii="Times New Roman" w:hAnsi="Times New Roman"/>
                <w:b/>
                <w:sz w:val="26"/>
                <w:szCs w:val="26"/>
                <w:lang w:val="uk-UA"/>
              </w:rPr>
            </w:pPr>
            <w:r w:rsidRPr="00691EDC">
              <w:rPr>
                <w:rFonts w:ascii="Times New Roman" w:hAnsi="Times New Roman"/>
                <w:b/>
                <w:sz w:val="26"/>
                <w:szCs w:val="26"/>
                <w:lang w:val="uk-UA"/>
              </w:rPr>
              <w:t>2018,</w:t>
            </w:r>
          </w:p>
          <w:p w:rsidR="00621B36" w:rsidRPr="00691EDC" w:rsidRDefault="00621B36" w:rsidP="00691EDC">
            <w:pPr>
              <w:spacing w:after="0" w:line="240" w:lineRule="auto"/>
              <w:jc w:val="center"/>
              <w:rPr>
                <w:rFonts w:ascii="Times New Roman" w:hAnsi="Times New Roman"/>
                <w:sz w:val="26"/>
                <w:szCs w:val="26"/>
                <w:lang w:val="uk-UA"/>
              </w:rPr>
            </w:pPr>
          </w:p>
          <w:p w:rsidR="00621B36" w:rsidRPr="00691EDC" w:rsidRDefault="00621B36" w:rsidP="00691EDC">
            <w:pPr>
              <w:spacing w:after="0" w:line="240" w:lineRule="auto"/>
              <w:jc w:val="center"/>
              <w:rPr>
                <w:rFonts w:ascii="Times New Roman" w:hAnsi="Times New Roman"/>
                <w:b/>
                <w:sz w:val="26"/>
                <w:szCs w:val="26"/>
                <w:lang w:val="uk-UA"/>
              </w:rPr>
            </w:pPr>
            <w:r w:rsidRPr="00691EDC">
              <w:rPr>
                <w:rFonts w:ascii="Times New Roman" w:hAnsi="Times New Roman"/>
                <w:sz w:val="28"/>
                <w:szCs w:val="28"/>
                <w:lang w:val="uk-UA"/>
              </w:rPr>
              <w:t>тис. грн.</w:t>
            </w:r>
          </w:p>
        </w:tc>
      </w:tr>
      <w:tr w:rsidR="00621B36" w:rsidRPr="00691EDC" w:rsidTr="006536C7">
        <w:trPr>
          <w:trHeight w:val="336"/>
        </w:trPr>
        <w:tc>
          <w:tcPr>
            <w:tcW w:w="4601" w:type="dxa"/>
          </w:tcPr>
          <w:p w:rsidR="00621B36" w:rsidRPr="00691EDC" w:rsidRDefault="00621B36" w:rsidP="00691EDC">
            <w:pPr>
              <w:spacing w:after="0" w:line="240" w:lineRule="auto"/>
              <w:jc w:val="both"/>
              <w:rPr>
                <w:rFonts w:ascii="Times New Roman" w:hAnsi="Times New Roman"/>
                <w:sz w:val="26"/>
                <w:szCs w:val="26"/>
                <w:lang w:val="uk-UA"/>
              </w:rPr>
            </w:pPr>
            <w:r w:rsidRPr="00691EDC">
              <w:rPr>
                <w:rFonts w:ascii="Times New Roman" w:hAnsi="Times New Roman"/>
                <w:sz w:val="26"/>
                <w:szCs w:val="26"/>
                <w:lang w:val="uk-UA"/>
              </w:rPr>
              <w:t>Загальний фонд</w:t>
            </w:r>
          </w:p>
        </w:tc>
        <w:tc>
          <w:tcPr>
            <w:tcW w:w="4759" w:type="dxa"/>
          </w:tcPr>
          <w:p w:rsidR="00621B36" w:rsidRPr="00691EDC" w:rsidRDefault="00621B36" w:rsidP="00691EDC">
            <w:pPr>
              <w:spacing w:after="0" w:line="240" w:lineRule="auto"/>
              <w:jc w:val="center"/>
              <w:rPr>
                <w:rFonts w:ascii="Times New Roman" w:hAnsi="Times New Roman"/>
                <w:sz w:val="26"/>
                <w:szCs w:val="26"/>
                <w:lang w:val="uk-UA"/>
              </w:rPr>
            </w:pPr>
            <w:r w:rsidRPr="00691EDC">
              <w:rPr>
                <w:rFonts w:ascii="Times New Roman" w:hAnsi="Times New Roman"/>
                <w:sz w:val="26"/>
                <w:szCs w:val="26"/>
                <w:lang w:val="uk-UA"/>
              </w:rPr>
              <w:t>18186</w:t>
            </w:r>
          </w:p>
        </w:tc>
      </w:tr>
      <w:tr w:rsidR="00621B36" w:rsidRPr="00691EDC" w:rsidTr="006536C7">
        <w:trPr>
          <w:trHeight w:val="336"/>
        </w:trPr>
        <w:tc>
          <w:tcPr>
            <w:tcW w:w="4601" w:type="dxa"/>
          </w:tcPr>
          <w:p w:rsidR="00621B36" w:rsidRPr="00691EDC" w:rsidRDefault="00621B36" w:rsidP="00691EDC">
            <w:pPr>
              <w:spacing w:after="0" w:line="240" w:lineRule="auto"/>
              <w:jc w:val="both"/>
              <w:rPr>
                <w:rFonts w:ascii="Times New Roman" w:hAnsi="Times New Roman"/>
                <w:sz w:val="26"/>
                <w:szCs w:val="26"/>
                <w:lang w:val="uk-UA"/>
              </w:rPr>
            </w:pPr>
            <w:r w:rsidRPr="00691EDC">
              <w:rPr>
                <w:rFonts w:ascii="Times New Roman" w:hAnsi="Times New Roman"/>
                <w:sz w:val="26"/>
                <w:szCs w:val="26"/>
                <w:lang w:val="uk-UA"/>
              </w:rPr>
              <w:t>Спеціальний фонд</w:t>
            </w:r>
          </w:p>
        </w:tc>
        <w:tc>
          <w:tcPr>
            <w:tcW w:w="4759" w:type="dxa"/>
          </w:tcPr>
          <w:p w:rsidR="00621B36" w:rsidRPr="00691EDC" w:rsidRDefault="00621B36" w:rsidP="00691EDC">
            <w:pPr>
              <w:spacing w:after="0" w:line="240" w:lineRule="auto"/>
              <w:jc w:val="center"/>
              <w:rPr>
                <w:rFonts w:ascii="Times New Roman" w:hAnsi="Times New Roman"/>
                <w:sz w:val="26"/>
                <w:szCs w:val="26"/>
                <w:lang w:val="uk-UA"/>
              </w:rPr>
            </w:pPr>
            <w:r w:rsidRPr="00691EDC">
              <w:rPr>
                <w:rFonts w:ascii="Times New Roman" w:hAnsi="Times New Roman"/>
                <w:sz w:val="26"/>
                <w:szCs w:val="26"/>
                <w:lang w:val="uk-UA"/>
              </w:rPr>
              <w:t>3297</w:t>
            </w:r>
          </w:p>
        </w:tc>
      </w:tr>
    </w:tbl>
    <w:p w:rsidR="00ED0A16" w:rsidRDefault="00ED0A16" w:rsidP="0082367B">
      <w:pPr>
        <w:spacing w:after="0" w:line="240" w:lineRule="auto"/>
        <w:ind w:firstLine="708"/>
        <w:jc w:val="both"/>
        <w:rPr>
          <w:rFonts w:ascii="Times New Roman" w:hAnsi="Times New Roman"/>
          <w:sz w:val="28"/>
          <w:szCs w:val="28"/>
          <w:lang w:val="uk-UA"/>
        </w:rPr>
      </w:pPr>
    </w:p>
    <w:p w:rsidR="00621B36" w:rsidRPr="00691EDC" w:rsidRDefault="00621B36" w:rsidP="0082367B">
      <w:pPr>
        <w:spacing w:after="0" w:line="240" w:lineRule="auto"/>
        <w:ind w:firstLine="708"/>
        <w:jc w:val="both"/>
        <w:rPr>
          <w:rFonts w:ascii="Times New Roman" w:hAnsi="Times New Roman"/>
          <w:sz w:val="28"/>
          <w:szCs w:val="28"/>
          <w:lang w:val="uk-UA"/>
        </w:rPr>
      </w:pPr>
      <w:r w:rsidRPr="00691EDC">
        <w:rPr>
          <w:rFonts w:ascii="Times New Roman" w:hAnsi="Times New Roman"/>
          <w:sz w:val="28"/>
          <w:szCs w:val="28"/>
          <w:lang w:val="uk-UA"/>
        </w:rPr>
        <w:t xml:space="preserve">Надійшло благодійних внесків всього на суму 200 тис.грн. </w:t>
      </w:r>
      <w:r>
        <w:rPr>
          <w:rFonts w:ascii="Times New Roman" w:hAnsi="Times New Roman"/>
          <w:sz w:val="28"/>
          <w:szCs w:val="28"/>
          <w:lang w:val="uk-UA"/>
        </w:rPr>
        <w:t xml:space="preserve">у </w:t>
      </w:r>
      <w:r w:rsidRPr="00691EDC">
        <w:rPr>
          <w:rFonts w:ascii="Times New Roman" w:hAnsi="Times New Roman"/>
          <w:sz w:val="28"/>
          <w:szCs w:val="28"/>
          <w:lang w:val="uk-UA"/>
        </w:rPr>
        <w:t>т.ч. безоплатних надходжень від юридичних та фізичних осіб на суму</w:t>
      </w:r>
      <w:r>
        <w:rPr>
          <w:rFonts w:ascii="Times New Roman" w:hAnsi="Times New Roman"/>
          <w:sz w:val="28"/>
          <w:szCs w:val="28"/>
          <w:lang w:val="uk-UA"/>
        </w:rPr>
        <w:t xml:space="preserve"> </w:t>
      </w:r>
      <w:r w:rsidRPr="00691EDC">
        <w:rPr>
          <w:rFonts w:ascii="Times New Roman" w:hAnsi="Times New Roman"/>
          <w:sz w:val="28"/>
          <w:szCs w:val="28"/>
          <w:lang w:val="uk-UA"/>
        </w:rPr>
        <w:t>56 тис.грн. (у т.ч. література, комп’ютерна техніка, комплектуючі).</w:t>
      </w:r>
    </w:p>
    <w:p w:rsidR="00621B36" w:rsidRPr="00372081" w:rsidRDefault="00621B36" w:rsidP="00691EDC">
      <w:pPr>
        <w:spacing w:after="0" w:line="240" w:lineRule="auto"/>
        <w:jc w:val="both"/>
        <w:rPr>
          <w:rFonts w:ascii="Times New Roman" w:hAnsi="Times New Roman"/>
          <w:sz w:val="28"/>
          <w:szCs w:val="28"/>
          <w:lang w:val="uk-UA"/>
        </w:rPr>
      </w:pPr>
    </w:p>
    <w:p w:rsidR="00621B36" w:rsidRPr="00691EDC" w:rsidRDefault="00621B36" w:rsidP="00691EDC">
      <w:pPr>
        <w:spacing w:after="0" w:line="240" w:lineRule="auto"/>
        <w:jc w:val="both"/>
        <w:rPr>
          <w:rFonts w:ascii="Times New Roman" w:hAnsi="Times New Roman"/>
          <w:sz w:val="28"/>
          <w:szCs w:val="28"/>
          <w:lang w:val="uk-UA"/>
        </w:rPr>
      </w:pPr>
      <w:r w:rsidRPr="00691EDC">
        <w:rPr>
          <w:rFonts w:ascii="Times New Roman" w:hAnsi="Times New Roman"/>
          <w:b/>
          <w:i/>
          <w:sz w:val="28"/>
          <w:szCs w:val="28"/>
          <w:lang w:val="uk-UA"/>
        </w:rPr>
        <w:t>Таблиця 6.</w:t>
      </w:r>
      <w:r w:rsidRPr="00691EDC">
        <w:rPr>
          <w:rFonts w:ascii="Times New Roman" w:hAnsi="Times New Roman"/>
          <w:sz w:val="28"/>
          <w:szCs w:val="28"/>
          <w:lang w:val="uk-UA"/>
        </w:rPr>
        <w:t xml:space="preserve"> Кошти, що надійшли на спеціальні рахунки, були використані:</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111"/>
        <w:gridCol w:w="5249"/>
      </w:tblGrid>
      <w:tr w:rsidR="00621B36" w:rsidRPr="00691EDC" w:rsidTr="0082367B">
        <w:tc>
          <w:tcPr>
            <w:tcW w:w="4111" w:type="dxa"/>
          </w:tcPr>
          <w:p w:rsidR="00621B36" w:rsidRPr="00691EDC" w:rsidRDefault="00621B36" w:rsidP="00691EDC">
            <w:pPr>
              <w:spacing w:after="0" w:line="240" w:lineRule="auto"/>
              <w:rPr>
                <w:rFonts w:ascii="Times New Roman" w:hAnsi="Times New Roman"/>
                <w:b/>
                <w:sz w:val="26"/>
                <w:szCs w:val="26"/>
                <w:lang w:val="uk-UA"/>
              </w:rPr>
            </w:pPr>
            <w:r w:rsidRPr="00691EDC">
              <w:rPr>
                <w:rFonts w:ascii="Times New Roman" w:hAnsi="Times New Roman"/>
                <w:b/>
                <w:sz w:val="26"/>
                <w:szCs w:val="26"/>
                <w:lang w:val="uk-UA"/>
              </w:rPr>
              <w:t>Спеціальний фонд</w:t>
            </w:r>
          </w:p>
        </w:tc>
        <w:tc>
          <w:tcPr>
            <w:tcW w:w="5249" w:type="dxa"/>
          </w:tcPr>
          <w:p w:rsidR="00621B36" w:rsidRPr="00691EDC" w:rsidRDefault="00621B36" w:rsidP="00691EDC">
            <w:pPr>
              <w:spacing w:after="0" w:line="240" w:lineRule="auto"/>
              <w:jc w:val="center"/>
              <w:rPr>
                <w:rFonts w:ascii="Times New Roman" w:hAnsi="Times New Roman"/>
                <w:b/>
                <w:sz w:val="26"/>
                <w:szCs w:val="26"/>
                <w:lang w:val="uk-UA"/>
              </w:rPr>
            </w:pPr>
            <w:r w:rsidRPr="00691EDC">
              <w:rPr>
                <w:rFonts w:ascii="Times New Roman" w:hAnsi="Times New Roman"/>
                <w:b/>
                <w:sz w:val="26"/>
                <w:szCs w:val="26"/>
                <w:lang w:val="uk-UA"/>
              </w:rPr>
              <w:t>Тис. грн.</w:t>
            </w:r>
          </w:p>
        </w:tc>
      </w:tr>
      <w:tr w:rsidR="00621B36" w:rsidRPr="00691EDC" w:rsidTr="0082367B">
        <w:tc>
          <w:tcPr>
            <w:tcW w:w="4111" w:type="dxa"/>
          </w:tcPr>
          <w:p w:rsidR="00621B36" w:rsidRPr="00691EDC" w:rsidRDefault="00621B36" w:rsidP="00691EDC">
            <w:pPr>
              <w:spacing w:after="0" w:line="240" w:lineRule="auto"/>
              <w:rPr>
                <w:rFonts w:ascii="Times New Roman" w:hAnsi="Times New Roman"/>
                <w:sz w:val="26"/>
                <w:szCs w:val="26"/>
                <w:lang w:val="uk-UA"/>
              </w:rPr>
            </w:pPr>
            <w:r w:rsidRPr="00691EDC">
              <w:rPr>
                <w:rFonts w:ascii="Times New Roman" w:hAnsi="Times New Roman"/>
                <w:sz w:val="26"/>
                <w:szCs w:val="26"/>
                <w:lang w:val="uk-UA"/>
              </w:rPr>
              <w:t>1. Заробітна плата з нарахуванням</w:t>
            </w:r>
          </w:p>
        </w:tc>
        <w:tc>
          <w:tcPr>
            <w:tcW w:w="5249" w:type="dxa"/>
          </w:tcPr>
          <w:p w:rsidR="00621B36" w:rsidRPr="00691EDC" w:rsidRDefault="00621B36" w:rsidP="00691EDC">
            <w:pPr>
              <w:spacing w:after="0" w:line="240" w:lineRule="auto"/>
              <w:jc w:val="center"/>
              <w:rPr>
                <w:rFonts w:ascii="Times New Roman" w:hAnsi="Times New Roman"/>
                <w:sz w:val="26"/>
                <w:szCs w:val="26"/>
                <w:lang w:val="uk-UA"/>
              </w:rPr>
            </w:pPr>
            <w:r w:rsidRPr="00691EDC">
              <w:rPr>
                <w:rFonts w:ascii="Times New Roman" w:hAnsi="Times New Roman"/>
                <w:sz w:val="26"/>
                <w:szCs w:val="26"/>
                <w:lang w:val="uk-UA"/>
              </w:rPr>
              <w:t>2072</w:t>
            </w:r>
          </w:p>
        </w:tc>
      </w:tr>
      <w:tr w:rsidR="00621B36" w:rsidRPr="00691EDC" w:rsidTr="0082367B">
        <w:tc>
          <w:tcPr>
            <w:tcW w:w="4111" w:type="dxa"/>
          </w:tcPr>
          <w:p w:rsidR="00621B36" w:rsidRPr="00691EDC" w:rsidRDefault="00621B36" w:rsidP="00691EDC">
            <w:pPr>
              <w:spacing w:after="0" w:line="240" w:lineRule="auto"/>
              <w:rPr>
                <w:rFonts w:ascii="Times New Roman" w:hAnsi="Times New Roman"/>
                <w:sz w:val="26"/>
                <w:szCs w:val="26"/>
                <w:lang w:val="uk-UA"/>
              </w:rPr>
            </w:pPr>
            <w:r w:rsidRPr="00691EDC">
              <w:rPr>
                <w:rFonts w:ascii="Times New Roman" w:hAnsi="Times New Roman"/>
                <w:sz w:val="26"/>
                <w:szCs w:val="26"/>
                <w:lang w:val="uk-UA"/>
              </w:rPr>
              <w:t>2. Придбання матеріалів</w:t>
            </w:r>
          </w:p>
        </w:tc>
        <w:tc>
          <w:tcPr>
            <w:tcW w:w="5249" w:type="dxa"/>
          </w:tcPr>
          <w:p w:rsidR="00621B36" w:rsidRPr="00691EDC" w:rsidRDefault="00621B36" w:rsidP="00691EDC">
            <w:pPr>
              <w:spacing w:after="0" w:line="240" w:lineRule="auto"/>
              <w:jc w:val="center"/>
              <w:rPr>
                <w:rFonts w:ascii="Times New Roman" w:hAnsi="Times New Roman"/>
                <w:sz w:val="26"/>
                <w:szCs w:val="26"/>
                <w:lang w:val="uk-UA"/>
              </w:rPr>
            </w:pPr>
            <w:r w:rsidRPr="00691EDC">
              <w:rPr>
                <w:rFonts w:ascii="Times New Roman" w:hAnsi="Times New Roman"/>
                <w:sz w:val="26"/>
                <w:szCs w:val="26"/>
                <w:lang w:val="uk-UA"/>
              </w:rPr>
              <w:t>97</w:t>
            </w:r>
          </w:p>
        </w:tc>
      </w:tr>
      <w:tr w:rsidR="00621B36" w:rsidRPr="00691EDC" w:rsidTr="0082367B">
        <w:tc>
          <w:tcPr>
            <w:tcW w:w="4111" w:type="dxa"/>
          </w:tcPr>
          <w:p w:rsidR="00621B36" w:rsidRPr="00691EDC" w:rsidRDefault="00621B36" w:rsidP="00691EDC">
            <w:pPr>
              <w:spacing w:after="0" w:line="240" w:lineRule="auto"/>
              <w:rPr>
                <w:rFonts w:ascii="Times New Roman" w:hAnsi="Times New Roman"/>
                <w:sz w:val="26"/>
                <w:szCs w:val="26"/>
                <w:lang w:val="uk-UA"/>
              </w:rPr>
            </w:pPr>
            <w:r w:rsidRPr="00691EDC">
              <w:rPr>
                <w:rFonts w:ascii="Times New Roman" w:hAnsi="Times New Roman"/>
                <w:sz w:val="26"/>
                <w:szCs w:val="26"/>
                <w:lang w:val="uk-UA"/>
              </w:rPr>
              <w:t>3. Оплата послуг</w:t>
            </w:r>
          </w:p>
        </w:tc>
        <w:tc>
          <w:tcPr>
            <w:tcW w:w="5249" w:type="dxa"/>
          </w:tcPr>
          <w:p w:rsidR="00621B36" w:rsidRPr="00691EDC" w:rsidRDefault="00621B36" w:rsidP="00691EDC">
            <w:pPr>
              <w:spacing w:after="0" w:line="240" w:lineRule="auto"/>
              <w:jc w:val="center"/>
              <w:rPr>
                <w:rFonts w:ascii="Times New Roman" w:hAnsi="Times New Roman"/>
                <w:sz w:val="26"/>
                <w:szCs w:val="26"/>
                <w:lang w:val="uk-UA"/>
              </w:rPr>
            </w:pPr>
            <w:r w:rsidRPr="00691EDC">
              <w:rPr>
                <w:rFonts w:ascii="Times New Roman" w:hAnsi="Times New Roman"/>
                <w:sz w:val="26"/>
                <w:szCs w:val="26"/>
                <w:lang w:val="uk-UA"/>
              </w:rPr>
              <w:t>135</w:t>
            </w:r>
          </w:p>
        </w:tc>
      </w:tr>
      <w:tr w:rsidR="00621B36" w:rsidRPr="00691EDC" w:rsidTr="0082367B">
        <w:tc>
          <w:tcPr>
            <w:tcW w:w="4111" w:type="dxa"/>
          </w:tcPr>
          <w:p w:rsidR="00621B36" w:rsidRPr="00691EDC" w:rsidRDefault="00621B36" w:rsidP="00691EDC">
            <w:pPr>
              <w:spacing w:after="0" w:line="240" w:lineRule="auto"/>
              <w:rPr>
                <w:rFonts w:ascii="Times New Roman" w:hAnsi="Times New Roman"/>
                <w:sz w:val="26"/>
                <w:szCs w:val="26"/>
                <w:lang w:val="uk-UA"/>
              </w:rPr>
            </w:pPr>
            <w:r w:rsidRPr="00691EDC">
              <w:rPr>
                <w:rFonts w:ascii="Times New Roman" w:hAnsi="Times New Roman"/>
                <w:sz w:val="26"/>
                <w:szCs w:val="26"/>
                <w:lang w:val="uk-UA"/>
              </w:rPr>
              <w:t>4. Видатки на відрядження</w:t>
            </w:r>
          </w:p>
        </w:tc>
        <w:tc>
          <w:tcPr>
            <w:tcW w:w="5249" w:type="dxa"/>
          </w:tcPr>
          <w:p w:rsidR="00621B36" w:rsidRPr="00691EDC" w:rsidRDefault="00621B36" w:rsidP="00691EDC">
            <w:pPr>
              <w:spacing w:after="0" w:line="240" w:lineRule="auto"/>
              <w:jc w:val="center"/>
              <w:rPr>
                <w:rFonts w:ascii="Times New Roman" w:hAnsi="Times New Roman"/>
                <w:sz w:val="26"/>
                <w:szCs w:val="26"/>
                <w:lang w:val="uk-UA"/>
              </w:rPr>
            </w:pPr>
            <w:r w:rsidRPr="00691EDC">
              <w:rPr>
                <w:rFonts w:ascii="Times New Roman" w:hAnsi="Times New Roman"/>
                <w:sz w:val="26"/>
                <w:szCs w:val="26"/>
                <w:lang w:val="uk-UA"/>
              </w:rPr>
              <w:t>4</w:t>
            </w:r>
          </w:p>
        </w:tc>
      </w:tr>
      <w:tr w:rsidR="00621B36" w:rsidRPr="00691EDC" w:rsidTr="0082367B">
        <w:tc>
          <w:tcPr>
            <w:tcW w:w="4111" w:type="dxa"/>
          </w:tcPr>
          <w:p w:rsidR="00621B36" w:rsidRPr="00691EDC" w:rsidRDefault="00621B36" w:rsidP="00691EDC">
            <w:pPr>
              <w:spacing w:after="0" w:line="240" w:lineRule="auto"/>
              <w:rPr>
                <w:rFonts w:ascii="Times New Roman" w:hAnsi="Times New Roman"/>
                <w:sz w:val="26"/>
                <w:szCs w:val="26"/>
                <w:lang w:val="uk-UA"/>
              </w:rPr>
            </w:pPr>
            <w:r w:rsidRPr="00691EDC">
              <w:rPr>
                <w:rFonts w:ascii="Times New Roman" w:hAnsi="Times New Roman"/>
                <w:sz w:val="26"/>
                <w:szCs w:val="26"/>
                <w:lang w:val="uk-UA"/>
              </w:rPr>
              <w:t>5. Оплата комунальних послуг</w:t>
            </w:r>
          </w:p>
        </w:tc>
        <w:tc>
          <w:tcPr>
            <w:tcW w:w="5249" w:type="dxa"/>
          </w:tcPr>
          <w:p w:rsidR="00621B36" w:rsidRPr="00691EDC" w:rsidRDefault="00621B36" w:rsidP="00691EDC">
            <w:pPr>
              <w:spacing w:after="0" w:line="240" w:lineRule="auto"/>
              <w:jc w:val="center"/>
              <w:rPr>
                <w:rFonts w:ascii="Times New Roman" w:hAnsi="Times New Roman"/>
                <w:sz w:val="26"/>
                <w:szCs w:val="26"/>
                <w:lang w:val="uk-UA"/>
              </w:rPr>
            </w:pPr>
            <w:r w:rsidRPr="00691EDC">
              <w:rPr>
                <w:rFonts w:ascii="Times New Roman" w:hAnsi="Times New Roman"/>
                <w:sz w:val="26"/>
                <w:szCs w:val="26"/>
                <w:lang w:val="uk-UA"/>
              </w:rPr>
              <w:t>623</w:t>
            </w:r>
          </w:p>
        </w:tc>
      </w:tr>
      <w:tr w:rsidR="00621B36" w:rsidRPr="00691EDC" w:rsidTr="0082367B">
        <w:tc>
          <w:tcPr>
            <w:tcW w:w="4111" w:type="dxa"/>
          </w:tcPr>
          <w:p w:rsidR="00621B36" w:rsidRPr="00691EDC" w:rsidRDefault="00621B36" w:rsidP="00691EDC">
            <w:pPr>
              <w:spacing w:after="0" w:line="240" w:lineRule="auto"/>
              <w:rPr>
                <w:rFonts w:ascii="Times New Roman" w:hAnsi="Times New Roman"/>
                <w:sz w:val="26"/>
                <w:szCs w:val="26"/>
                <w:lang w:val="uk-UA"/>
              </w:rPr>
            </w:pPr>
            <w:r w:rsidRPr="00691EDC">
              <w:rPr>
                <w:rFonts w:ascii="Times New Roman" w:hAnsi="Times New Roman"/>
                <w:sz w:val="26"/>
                <w:szCs w:val="26"/>
                <w:lang w:val="uk-UA"/>
              </w:rPr>
              <w:t>6. Придбання обладнання і літератури</w:t>
            </w:r>
          </w:p>
        </w:tc>
        <w:tc>
          <w:tcPr>
            <w:tcW w:w="5249" w:type="dxa"/>
          </w:tcPr>
          <w:p w:rsidR="00621B36" w:rsidRPr="00691EDC" w:rsidRDefault="00621B36" w:rsidP="00691EDC">
            <w:pPr>
              <w:spacing w:after="0" w:line="240" w:lineRule="auto"/>
              <w:jc w:val="center"/>
              <w:rPr>
                <w:rFonts w:ascii="Times New Roman" w:hAnsi="Times New Roman"/>
                <w:sz w:val="26"/>
                <w:szCs w:val="26"/>
                <w:lang w:val="uk-UA"/>
              </w:rPr>
            </w:pPr>
            <w:r w:rsidRPr="00691EDC">
              <w:rPr>
                <w:rFonts w:ascii="Times New Roman" w:hAnsi="Times New Roman"/>
                <w:sz w:val="26"/>
                <w:szCs w:val="26"/>
                <w:lang w:val="uk-UA"/>
              </w:rPr>
              <w:t>64</w:t>
            </w:r>
          </w:p>
        </w:tc>
      </w:tr>
      <w:tr w:rsidR="00621B36" w:rsidRPr="00691EDC" w:rsidTr="0082367B">
        <w:tc>
          <w:tcPr>
            <w:tcW w:w="4111" w:type="dxa"/>
          </w:tcPr>
          <w:p w:rsidR="00621B36" w:rsidRPr="00691EDC" w:rsidRDefault="00621B36" w:rsidP="00691EDC">
            <w:pPr>
              <w:spacing w:after="0" w:line="240" w:lineRule="auto"/>
              <w:rPr>
                <w:rFonts w:ascii="Times New Roman" w:hAnsi="Times New Roman"/>
                <w:sz w:val="26"/>
                <w:szCs w:val="26"/>
                <w:lang w:val="uk-UA"/>
              </w:rPr>
            </w:pPr>
            <w:r w:rsidRPr="00691EDC">
              <w:rPr>
                <w:rFonts w:ascii="Times New Roman" w:hAnsi="Times New Roman"/>
                <w:sz w:val="26"/>
                <w:szCs w:val="26"/>
                <w:lang w:val="uk-UA"/>
              </w:rPr>
              <w:t>7. Капітальний ремонт</w:t>
            </w:r>
          </w:p>
        </w:tc>
        <w:tc>
          <w:tcPr>
            <w:tcW w:w="5249" w:type="dxa"/>
          </w:tcPr>
          <w:p w:rsidR="00621B36" w:rsidRPr="00691EDC" w:rsidRDefault="00621B36" w:rsidP="00691EDC">
            <w:pPr>
              <w:spacing w:after="0" w:line="240" w:lineRule="auto"/>
              <w:jc w:val="center"/>
              <w:rPr>
                <w:rFonts w:ascii="Times New Roman" w:hAnsi="Times New Roman"/>
                <w:sz w:val="26"/>
                <w:szCs w:val="26"/>
                <w:lang w:val="uk-UA"/>
              </w:rPr>
            </w:pPr>
            <w:r w:rsidRPr="00691EDC">
              <w:rPr>
                <w:rFonts w:ascii="Times New Roman" w:hAnsi="Times New Roman"/>
                <w:sz w:val="26"/>
                <w:szCs w:val="26"/>
                <w:lang w:val="uk-UA"/>
              </w:rPr>
              <w:t>-</w:t>
            </w:r>
          </w:p>
        </w:tc>
      </w:tr>
      <w:tr w:rsidR="00621B36" w:rsidRPr="00691EDC" w:rsidTr="0082367B">
        <w:tc>
          <w:tcPr>
            <w:tcW w:w="4111" w:type="dxa"/>
          </w:tcPr>
          <w:p w:rsidR="00621B36" w:rsidRPr="00691EDC" w:rsidRDefault="00621B36" w:rsidP="00691EDC">
            <w:pPr>
              <w:spacing w:after="0" w:line="240" w:lineRule="auto"/>
              <w:rPr>
                <w:rFonts w:ascii="Times New Roman" w:hAnsi="Times New Roman"/>
                <w:sz w:val="26"/>
                <w:szCs w:val="26"/>
                <w:lang w:val="uk-UA"/>
              </w:rPr>
            </w:pPr>
            <w:r w:rsidRPr="00691EDC">
              <w:rPr>
                <w:rFonts w:ascii="Times New Roman" w:hAnsi="Times New Roman"/>
                <w:b/>
                <w:sz w:val="26"/>
                <w:szCs w:val="26"/>
                <w:lang w:val="uk-UA"/>
              </w:rPr>
              <w:t>Разом</w:t>
            </w:r>
          </w:p>
        </w:tc>
        <w:tc>
          <w:tcPr>
            <w:tcW w:w="5249" w:type="dxa"/>
          </w:tcPr>
          <w:p w:rsidR="00621B36" w:rsidRPr="00691EDC" w:rsidRDefault="00621B36" w:rsidP="00691EDC">
            <w:pPr>
              <w:spacing w:after="0" w:line="240" w:lineRule="auto"/>
              <w:jc w:val="center"/>
              <w:rPr>
                <w:rFonts w:ascii="Times New Roman" w:hAnsi="Times New Roman"/>
                <w:b/>
                <w:sz w:val="26"/>
                <w:szCs w:val="26"/>
                <w:lang w:val="uk-UA"/>
              </w:rPr>
            </w:pPr>
            <w:r w:rsidRPr="00691EDC">
              <w:rPr>
                <w:rFonts w:ascii="Times New Roman" w:hAnsi="Times New Roman"/>
                <w:b/>
                <w:sz w:val="26"/>
                <w:szCs w:val="26"/>
                <w:lang w:val="uk-UA"/>
              </w:rPr>
              <w:t>2995</w:t>
            </w:r>
          </w:p>
        </w:tc>
      </w:tr>
      <w:tr w:rsidR="00621B36" w:rsidRPr="00691EDC" w:rsidTr="0082367B">
        <w:tc>
          <w:tcPr>
            <w:tcW w:w="4111" w:type="dxa"/>
          </w:tcPr>
          <w:p w:rsidR="00621B36" w:rsidRPr="00691EDC" w:rsidRDefault="00621B36" w:rsidP="00691EDC">
            <w:pPr>
              <w:spacing w:after="0" w:line="240" w:lineRule="auto"/>
              <w:rPr>
                <w:rFonts w:ascii="Times New Roman" w:hAnsi="Times New Roman"/>
                <w:b/>
                <w:sz w:val="26"/>
                <w:szCs w:val="26"/>
                <w:lang w:val="uk-UA"/>
              </w:rPr>
            </w:pPr>
            <w:r w:rsidRPr="00691EDC">
              <w:rPr>
                <w:rFonts w:ascii="Times New Roman" w:hAnsi="Times New Roman"/>
                <w:b/>
                <w:sz w:val="26"/>
                <w:szCs w:val="26"/>
                <w:lang w:val="uk-UA"/>
              </w:rPr>
              <w:t>Загальний фонд</w:t>
            </w:r>
          </w:p>
        </w:tc>
        <w:tc>
          <w:tcPr>
            <w:tcW w:w="5249" w:type="dxa"/>
          </w:tcPr>
          <w:p w:rsidR="00621B36" w:rsidRPr="00691EDC" w:rsidRDefault="00621B36" w:rsidP="00691EDC">
            <w:pPr>
              <w:spacing w:after="0" w:line="240" w:lineRule="auto"/>
              <w:jc w:val="center"/>
              <w:rPr>
                <w:rFonts w:ascii="Times New Roman" w:hAnsi="Times New Roman"/>
                <w:b/>
                <w:sz w:val="26"/>
                <w:szCs w:val="26"/>
                <w:lang w:val="uk-UA"/>
              </w:rPr>
            </w:pPr>
            <w:r w:rsidRPr="00691EDC">
              <w:rPr>
                <w:rFonts w:ascii="Times New Roman" w:hAnsi="Times New Roman"/>
                <w:b/>
                <w:sz w:val="26"/>
                <w:szCs w:val="26"/>
                <w:lang w:val="uk-UA"/>
              </w:rPr>
              <w:t>тис. грн.</w:t>
            </w:r>
          </w:p>
        </w:tc>
      </w:tr>
      <w:tr w:rsidR="00621B36" w:rsidRPr="00691EDC" w:rsidTr="0082367B">
        <w:tc>
          <w:tcPr>
            <w:tcW w:w="4111" w:type="dxa"/>
          </w:tcPr>
          <w:p w:rsidR="00621B36" w:rsidRPr="00691EDC" w:rsidRDefault="00621B36" w:rsidP="00691EDC">
            <w:pPr>
              <w:spacing w:after="0" w:line="240" w:lineRule="auto"/>
              <w:rPr>
                <w:rFonts w:ascii="Times New Roman" w:hAnsi="Times New Roman"/>
                <w:sz w:val="26"/>
                <w:szCs w:val="26"/>
                <w:lang w:val="uk-UA"/>
              </w:rPr>
            </w:pPr>
            <w:r w:rsidRPr="00691EDC">
              <w:rPr>
                <w:rFonts w:ascii="Times New Roman" w:hAnsi="Times New Roman"/>
                <w:sz w:val="26"/>
                <w:szCs w:val="26"/>
                <w:lang w:val="uk-UA"/>
              </w:rPr>
              <w:t>1. Заробітна плата з нарахуванням</w:t>
            </w:r>
          </w:p>
        </w:tc>
        <w:tc>
          <w:tcPr>
            <w:tcW w:w="5249" w:type="dxa"/>
          </w:tcPr>
          <w:p w:rsidR="00621B36" w:rsidRPr="00691EDC" w:rsidRDefault="00621B36" w:rsidP="00691EDC">
            <w:pPr>
              <w:spacing w:after="0" w:line="240" w:lineRule="auto"/>
              <w:jc w:val="center"/>
              <w:rPr>
                <w:rFonts w:ascii="Times New Roman" w:hAnsi="Times New Roman"/>
                <w:sz w:val="26"/>
                <w:szCs w:val="26"/>
                <w:lang w:val="uk-UA"/>
              </w:rPr>
            </w:pPr>
            <w:r w:rsidRPr="00691EDC">
              <w:rPr>
                <w:rFonts w:ascii="Times New Roman" w:hAnsi="Times New Roman"/>
                <w:sz w:val="26"/>
                <w:szCs w:val="26"/>
                <w:lang w:val="uk-UA"/>
              </w:rPr>
              <w:t>9838</w:t>
            </w:r>
          </w:p>
        </w:tc>
      </w:tr>
      <w:tr w:rsidR="00621B36" w:rsidRPr="00691EDC" w:rsidTr="0082367B">
        <w:tc>
          <w:tcPr>
            <w:tcW w:w="4111" w:type="dxa"/>
          </w:tcPr>
          <w:p w:rsidR="00621B36" w:rsidRPr="00691EDC" w:rsidRDefault="00621B36" w:rsidP="00691EDC">
            <w:pPr>
              <w:spacing w:after="0" w:line="240" w:lineRule="auto"/>
              <w:rPr>
                <w:rFonts w:ascii="Times New Roman" w:hAnsi="Times New Roman"/>
                <w:sz w:val="26"/>
                <w:szCs w:val="26"/>
                <w:lang w:val="uk-UA"/>
              </w:rPr>
            </w:pPr>
            <w:r w:rsidRPr="00691EDC">
              <w:rPr>
                <w:rFonts w:ascii="Times New Roman" w:hAnsi="Times New Roman"/>
                <w:sz w:val="26"/>
                <w:szCs w:val="26"/>
                <w:lang w:val="uk-UA"/>
              </w:rPr>
              <w:t>2. Придбання матеріалів та оплата послуг</w:t>
            </w:r>
          </w:p>
        </w:tc>
        <w:tc>
          <w:tcPr>
            <w:tcW w:w="5249" w:type="dxa"/>
          </w:tcPr>
          <w:p w:rsidR="00621B36" w:rsidRPr="00691EDC" w:rsidRDefault="00621B36" w:rsidP="00691EDC">
            <w:pPr>
              <w:spacing w:after="0" w:line="240" w:lineRule="auto"/>
              <w:jc w:val="center"/>
              <w:rPr>
                <w:rFonts w:ascii="Times New Roman" w:hAnsi="Times New Roman"/>
                <w:sz w:val="26"/>
                <w:szCs w:val="26"/>
                <w:lang w:val="uk-UA"/>
              </w:rPr>
            </w:pPr>
            <w:r w:rsidRPr="00691EDC">
              <w:rPr>
                <w:rFonts w:ascii="Times New Roman" w:hAnsi="Times New Roman"/>
                <w:sz w:val="26"/>
                <w:szCs w:val="26"/>
                <w:lang w:val="uk-UA"/>
              </w:rPr>
              <w:t>109</w:t>
            </w:r>
          </w:p>
        </w:tc>
      </w:tr>
      <w:tr w:rsidR="00621B36" w:rsidRPr="00691EDC" w:rsidTr="0082367B">
        <w:tc>
          <w:tcPr>
            <w:tcW w:w="4111" w:type="dxa"/>
          </w:tcPr>
          <w:p w:rsidR="00621B36" w:rsidRPr="00691EDC" w:rsidRDefault="00621B36" w:rsidP="00691EDC">
            <w:pPr>
              <w:spacing w:after="0" w:line="240" w:lineRule="auto"/>
              <w:rPr>
                <w:rFonts w:ascii="Times New Roman" w:hAnsi="Times New Roman"/>
                <w:sz w:val="26"/>
                <w:szCs w:val="26"/>
                <w:lang w:val="uk-UA"/>
              </w:rPr>
            </w:pPr>
            <w:r w:rsidRPr="00691EDC">
              <w:rPr>
                <w:rFonts w:ascii="Times New Roman" w:hAnsi="Times New Roman"/>
                <w:sz w:val="26"/>
                <w:szCs w:val="26"/>
                <w:lang w:val="uk-UA"/>
              </w:rPr>
              <w:t>3. Виплати сиротам (харчування, одяг)</w:t>
            </w:r>
          </w:p>
        </w:tc>
        <w:tc>
          <w:tcPr>
            <w:tcW w:w="5249" w:type="dxa"/>
          </w:tcPr>
          <w:p w:rsidR="00621B36" w:rsidRPr="00691EDC" w:rsidRDefault="00621B36" w:rsidP="00691EDC">
            <w:pPr>
              <w:spacing w:after="0" w:line="240" w:lineRule="auto"/>
              <w:jc w:val="center"/>
              <w:rPr>
                <w:rFonts w:ascii="Times New Roman" w:hAnsi="Times New Roman"/>
                <w:sz w:val="26"/>
                <w:szCs w:val="26"/>
                <w:lang w:val="uk-UA"/>
              </w:rPr>
            </w:pPr>
            <w:r w:rsidRPr="00691EDC">
              <w:rPr>
                <w:rFonts w:ascii="Times New Roman" w:hAnsi="Times New Roman"/>
                <w:sz w:val="26"/>
                <w:szCs w:val="26"/>
                <w:lang w:val="uk-UA"/>
              </w:rPr>
              <w:t>756</w:t>
            </w:r>
          </w:p>
        </w:tc>
      </w:tr>
      <w:tr w:rsidR="00621B36" w:rsidRPr="00691EDC" w:rsidTr="0082367B">
        <w:tc>
          <w:tcPr>
            <w:tcW w:w="4111" w:type="dxa"/>
          </w:tcPr>
          <w:p w:rsidR="00621B36" w:rsidRPr="00691EDC" w:rsidRDefault="00621B36" w:rsidP="00691EDC">
            <w:pPr>
              <w:spacing w:after="0" w:line="240" w:lineRule="auto"/>
              <w:rPr>
                <w:rFonts w:ascii="Times New Roman" w:hAnsi="Times New Roman"/>
                <w:sz w:val="26"/>
                <w:szCs w:val="26"/>
                <w:lang w:val="uk-UA"/>
              </w:rPr>
            </w:pPr>
            <w:r w:rsidRPr="00691EDC">
              <w:rPr>
                <w:rFonts w:ascii="Times New Roman" w:hAnsi="Times New Roman"/>
                <w:sz w:val="26"/>
                <w:szCs w:val="26"/>
                <w:lang w:val="uk-UA"/>
              </w:rPr>
              <w:t>4. Оплата комунальних послуг</w:t>
            </w:r>
          </w:p>
        </w:tc>
        <w:tc>
          <w:tcPr>
            <w:tcW w:w="5249" w:type="dxa"/>
          </w:tcPr>
          <w:p w:rsidR="00621B36" w:rsidRPr="00691EDC" w:rsidRDefault="00621B36" w:rsidP="00691EDC">
            <w:pPr>
              <w:spacing w:after="0" w:line="240" w:lineRule="auto"/>
              <w:jc w:val="center"/>
              <w:rPr>
                <w:rFonts w:ascii="Times New Roman" w:hAnsi="Times New Roman"/>
                <w:sz w:val="26"/>
                <w:szCs w:val="26"/>
                <w:lang w:val="uk-UA"/>
              </w:rPr>
            </w:pPr>
            <w:r w:rsidRPr="00691EDC">
              <w:rPr>
                <w:rFonts w:ascii="Times New Roman" w:hAnsi="Times New Roman"/>
                <w:sz w:val="26"/>
                <w:szCs w:val="26"/>
                <w:lang w:val="uk-UA"/>
              </w:rPr>
              <w:t>1615</w:t>
            </w:r>
          </w:p>
        </w:tc>
      </w:tr>
      <w:tr w:rsidR="00621B36" w:rsidRPr="00691EDC" w:rsidTr="0082367B">
        <w:tc>
          <w:tcPr>
            <w:tcW w:w="4111" w:type="dxa"/>
          </w:tcPr>
          <w:p w:rsidR="00621B36" w:rsidRPr="00691EDC" w:rsidRDefault="00621B36" w:rsidP="00691EDC">
            <w:pPr>
              <w:spacing w:after="0" w:line="240" w:lineRule="auto"/>
              <w:rPr>
                <w:rFonts w:ascii="Times New Roman" w:hAnsi="Times New Roman"/>
                <w:sz w:val="26"/>
                <w:szCs w:val="26"/>
                <w:lang w:val="uk-UA"/>
              </w:rPr>
            </w:pPr>
            <w:r w:rsidRPr="00691EDC">
              <w:rPr>
                <w:rFonts w:ascii="Times New Roman" w:hAnsi="Times New Roman"/>
                <w:sz w:val="26"/>
                <w:szCs w:val="26"/>
                <w:lang w:val="uk-UA"/>
              </w:rPr>
              <w:t>5. Стипендія</w:t>
            </w:r>
          </w:p>
        </w:tc>
        <w:tc>
          <w:tcPr>
            <w:tcW w:w="5249" w:type="dxa"/>
          </w:tcPr>
          <w:p w:rsidR="00621B36" w:rsidRPr="00691EDC" w:rsidRDefault="00621B36" w:rsidP="00691EDC">
            <w:pPr>
              <w:spacing w:after="0" w:line="240" w:lineRule="auto"/>
              <w:jc w:val="center"/>
              <w:rPr>
                <w:rFonts w:ascii="Times New Roman" w:hAnsi="Times New Roman"/>
                <w:sz w:val="26"/>
                <w:szCs w:val="26"/>
                <w:lang w:val="uk-UA"/>
              </w:rPr>
            </w:pPr>
            <w:r w:rsidRPr="00691EDC">
              <w:rPr>
                <w:rFonts w:ascii="Times New Roman" w:hAnsi="Times New Roman"/>
                <w:sz w:val="26"/>
                <w:szCs w:val="26"/>
                <w:lang w:val="uk-UA"/>
              </w:rPr>
              <w:t>3510</w:t>
            </w:r>
          </w:p>
        </w:tc>
      </w:tr>
      <w:tr w:rsidR="00621B36" w:rsidRPr="00691EDC" w:rsidTr="0082367B">
        <w:tc>
          <w:tcPr>
            <w:tcW w:w="4111" w:type="dxa"/>
          </w:tcPr>
          <w:p w:rsidR="00621B36" w:rsidRPr="00691EDC" w:rsidRDefault="00621B36" w:rsidP="00691EDC">
            <w:pPr>
              <w:spacing w:after="0" w:line="240" w:lineRule="auto"/>
              <w:rPr>
                <w:rFonts w:ascii="Times New Roman" w:hAnsi="Times New Roman"/>
                <w:sz w:val="26"/>
                <w:szCs w:val="26"/>
                <w:lang w:val="uk-UA"/>
              </w:rPr>
            </w:pPr>
            <w:r w:rsidRPr="00691EDC">
              <w:rPr>
                <w:rFonts w:ascii="Times New Roman" w:hAnsi="Times New Roman"/>
                <w:sz w:val="26"/>
                <w:szCs w:val="26"/>
                <w:lang w:val="uk-UA"/>
              </w:rPr>
              <w:t>6. Література сиротам, допомога при працевлаштуванні</w:t>
            </w:r>
          </w:p>
        </w:tc>
        <w:tc>
          <w:tcPr>
            <w:tcW w:w="5249" w:type="dxa"/>
          </w:tcPr>
          <w:p w:rsidR="00621B36" w:rsidRPr="00691EDC" w:rsidRDefault="00621B36" w:rsidP="00691EDC">
            <w:pPr>
              <w:spacing w:after="0" w:line="240" w:lineRule="auto"/>
              <w:jc w:val="center"/>
              <w:rPr>
                <w:rFonts w:ascii="Times New Roman" w:hAnsi="Times New Roman"/>
                <w:sz w:val="26"/>
                <w:szCs w:val="26"/>
                <w:lang w:val="uk-UA"/>
              </w:rPr>
            </w:pPr>
            <w:r w:rsidRPr="00691EDC">
              <w:rPr>
                <w:rFonts w:ascii="Times New Roman" w:hAnsi="Times New Roman"/>
                <w:sz w:val="26"/>
                <w:szCs w:val="26"/>
                <w:lang w:val="uk-UA"/>
              </w:rPr>
              <w:t>174</w:t>
            </w:r>
          </w:p>
        </w:tc>
      </w:tr>
      <w:tr w:rsidR="00621B36" w:rsidRPr="00691EDC" w:rsidTr="0082367B">
        <w:tc>
          <w:tcPr>
            <w:tcW w:w="4111" w:type="dxa"/>
          </w:tcPr>
          <w:p w:rsidR="00621B36" w:rsidRPr="00691EDC" w:rsidRDefault="00621B36" w:rsidP="00691EDC">
            <w:pPr>
              <w:spacing w:after="0" w:line="240" w:lineRule="auto"/>
              <w:rPr>
                <w:rFonts w:ascii="Times New Roman" w:hAnsi="Times New Roman"/>
                <w:b/>
                <w:sz w:val="26"/>
                <w:szCs w:val="26"/>
                <w:lang w:val="uk-UA"/>
              </w:rPr>
            </w:pPr>
            <w:r w:rsidRPr="00691EDC">
              <w:rPr>
                <w:rFonts w:ascii="Times New Roman" w:hAnsi="Times New Roman"/>
                <w:b/>
                <w:sz w:val="26"/>
                <w:szCs w:val="26"/>
                <w:lang w:val="uk-UA"/>
              </w:rPr>
              <w:t xml:space="preserve">Разом </w:t>
            </w:r>
          </w:p>
        </w:tc>
        <w:tc>
          <w:tcPr>
            <w:tcW w:w="5249" w:type="dxa"/>
          </w:tcPr>
          <w:p w:rsidR="00621B36" w:rsidRPr="00691EDC" w:rsidRDefault="00621B36" w:rsidP="00691EDC">
            <w:pPr>
              <w:spacing w:after="0" w:line="240" w:lineRule="auto"/>
              <w:jc w:val="center"/>
              <w:rPr>
                <w:rFonts w:ascii="Times New Roman" w:hAnsi="Times New Roman"/>
                <w:b/>
                <w:sz w:val="26"/>
                <w:szCs w:val="26"/>
                <w:lang w:val="uk-UA"/>
              </w:rPr>
            </w:pPr>
            <w:r w:rsidRPr="00691EDC">
              <w:rPr>
                <w:rFonts w:ascii="Times New Roman" w:hAnsi="Times New Roman"/>
                <w:b/>
                <w:sz w:val="26"/>
                <w:szCs w:val="26"/>
                <w:lang w:val="uk-UA"/>
              </w:rPr>
              <w:t>16002</w:t>
            </w:r>
          </w:p>
        </w:tc>
      </w:tr>
    </w:tbl>
    <w:p w:rsidR="00621B36" w:rsidRPr="00691EDC" w:rsidRDefault="00621B36" w:rsidP="00691EDC">
      <w:pPr>
        <w:spacing w:after="0" w:line="240" w:lineRule="auto"/>
        <w:rPr>
          <w:rFonts w:ascii="Times New Roman" w:hAnsi="Times New Roman"/>
          <w:b/>
          <w:sz w:val="28"/>
          <w:szCs w:val="28"/>
          <w:lang w:val="uk-UA"/>
        </w:rPr>
      </w:pPr>
    </w:p>
    <w:p w:rsidR="00ED0A16" w:rsidRDefault="00ED0A16" w:rsidP="00691EDC">
      <w:pPr>
        <w:spacing w:after="0" w:line="240" w:lineRule="auto"/>
        <w:jc w:val="center"/>
        <w:rPr>
          <w:rFonts w:ascii="Times New Roman" w:hAnsi="Times New Roman"/>
          <w:b/>
          <w:sz w:val="28"/>
          <w:szCs w:val="28"/>
          <w:lang w:val="uk-UA"/>
        </w:rPr>
      </w:pPr>
    </w:p>
    <w:p w:rsidR="00ED0A16" w:rsidRDefault="00ED0A16" w:rsidP="00691EDC">
      <w:pPr>
        <w:spacing w:after="0" w:line="240" w:lineRule="auto"/>
        <w:jc w:val="center"/>
        <w:rPr>
          <w:rFonts w:ascii="Times New Roman" w:hAnsi="Times New Roman"/>
          <w:b/>
          <w:sz w:val="28"/>
          <w:szCs w:val="28"/>
          <w:lang w:val="uk-UA"/>
        </w:rPr>
      </w:pPr>
    </w:p>
    <w:p w:rsidR="00ED0A16" w:rsidRDefault="00ED0A16" w:rsidP="00691EDC">
      <w:pPr>
        <w:spacing w:after="0" w:line="240" w:lineRule="auto"/>
        <w:jc w:val="center"/>
        <w:rPr>
          <w:rFonts w:ascii="Times New Roman" w:hAnsi="Times New Roman"/>
          <w:b/>
          <w:sz w:val="28"/>
          <w:szCs w:val="28"/>
          <w:lang w:val="uk-UA"/>
        </w:rPr>
      </w:pPr>
    </w:p>
    <w:p w:rsidR="00621B36" w:rsidRPr="00691EDC" w:rsidRDefault="00621B36" w:rsidP="00691EDC">
      <w:pPr>
        <w:spacing w:after="0" w:line="240" w:lineRule="auto"/>
        <w:jc w:val="center"/>
        <w:rPr>
          <w:rFonts w:ascii="Times New Roman" w:hAnsi="Times New Roman"/>
          <w:b/>
          <w:sz w:val="28"/>
          <w:szCs w:val="28"/>
          <w:lang w:val="uk-UA"/>
        </w:rPr>
      </w:pPr>
      <w:r w:rsidRPr="00691EDC">
        <w:rPr>
          <w:rFonts w:ascii="Times New Roman" w:hAnsi="Times New Roman"/>
          <w:b/>
          <w:sz w:val="28"/>
          <w:szCs w:val="28"/>
          <w:lang w:val="uk-UA"/>
        </w:rPr>
        <w:lastRenderedPageBreak/>
        <w:t>Господарська діяльність</w:t>
      </w:r>
    </w:p>
    <w:p w:rsidR="00621B36" w:rsidRPr="00691EDC" w:rsidRDefault="00621B36" w:rsidP="00691EDC">
      <w:pPr>
        <w:spacing w:after="0" w:line="240" w:lineRule="auto"/>
        <w:jc w:val="center"/>
        <w:rPr>
          <w:rFonts w:ascii="Times New Roman" w:hAnsi="Times New Roman"/>
          <w:b/>
          <w:sz w:val="16"/>
          <w:szCs w:val="16"/>
          <w:lang w:val="uk-UA"/>
        </w:rPr>
      </w:pPr>
    </w:p>
    <w:p w:rsidR="00621B36" w:rsidRPr="00691EDC" w:rsidRDefault="00621B36" w:rsidP="00C24740">
      <w:pPr>
        <w:spacing w:after="0" w:line="240" w:lineRule="auto"/>
        <w:ind w:firstLine="708"/>
        <w:jc w:val="both"/>
        <w:rPr>
          <w:rFonts w:ascii="Times New Roman" w:hAnsi="Times New Roman"/>
          <w:sz w:val="28"/>
          <w:szCs w:val="28"/>
          <w:lang w:val="uk-UA"/>
        </w:rPr>
      </w:pPr>
      <w:r w:rsidRPr="00691EDC">
        <w:rPr>
          <w:rFonts w:ascii="Times New Roman" w:hAnsi="Times New Roman"/>
          <w:sz w:val="28"/>
          <w:szCs w:val="28"/>
          <w:lang w:val="uk-UA"/>
        </w:rPr>
        <w:t xml:space="preserve">Адміністрація коледжу цілеспрямовано займається підтриманням, поновленням і розвитком матеріально-технічної бази навчальних корпусів </w:t>
      </w:r>
      <w:r>
        <w:rPr>
          <w:rFonts w:ascii="Times New Roman" w:hAnsi="Times New Roman"/>
          <w:sz w:val="28"/>
          <w:szCs w:val="28"/>
          <w:lang w:val="uk-UA"/>
        </w:rPr>
        <w:t xml:space="preserve">                </w:t>
      </w:r>
      <w:r w:rsidRPr="00691EDC">
        <w:rPr>
          <w:rFonts w:ascii="Times New Roman" w:hAnsi="Times New Roman"/>
          <w:sz w:val="28"/>
          <w:szCs w:val="28"/>
          <w:lang w:val="uk-UA"/>
        </w:rPr>
        <w:t xml:space="preserve">і гуртожитку. </w:t>
      </w:r>
    </w:p>
    <w:p w:rsidR="00621B36" w:rsidRPr="00691EDC" w:rsidRDefault="00621B36" w:rsidP="00D52DCB">
      <w:pPr>
        <w:spacing w:after="0" w:line="240" w:lineRule="auto"/>
        <w:ind w:firstLine="708"/>
        <w:jc w:val="both"/>
        <w:rPr>
          <w:rFonts w:ascii="Times New Roman" w:hAnsi="Times New Roman"/>
          <w:sz w:val="28"/>
          <w:szCs w:val="28"/>
          <w:lang w:val="uk-UA"/>
        </w:rPr>
      </w:pPr>
      <w:r w:rsidRPr="00691EDC">
        <w:rPr>
          <w:rFonts w:ascii="Times New Roman" w:hAnsi="Times New Roman"/>
          <w:sz w:val="28"/>
          <w:szCs w:val="28"/>
          <w:lang w:val="uk-UA"/>
        </w:rPr>
        <w:t>Так, на протязі 2018 року виконані такі роботи:</w:t>
      </w:r>
    </w:p>
    <w:p w:rsidR="00621B36" w:rsidRPr="00691EDC" w:rsidRDefault="00621B36" w:rsidP="00691EDC">
      <w:pPr>
        <w:spacing w:after="0" w:line="240" w:lineRule="auto"/>
        <w:jc w:val="both"/>
        <w:rPr>
          <w:rFonts w:ascii="Times New Roman" w:hAnsi="Times New Roman"/>
          <w:sz w:val="28"/>
          <w:szCs w:val="28"/>
          <w:lang w:val="uk-UA"/>
        </w:rPr>
      </w:pPr>
    </w:p>
    <w:p w:rsidR="00621B36" w:rsidRDefault="00621B36" w:rsidP="00691EDC">
      <w:pPr>
        <w:spacing w:after="0" w:line="240" w:lineRule="auto"/>
        <w:jc w:val="center"/>
        <w:rPr>
          <w:rFonts w:ascii="Times New Roman" w:hAnsi="Times New Roman"/>
          <w:b/>
          <w:sz w:val="28"/>
          <w:szCs w:val="28"/>
          <w:lang w:val="uk-UA"/>
        </w:rPr>
      </w:pPr>
      <w:r w:rsidRPr="00691EDC">
        <w:rPr>
          <w:rFonts w:ascii="Times New Roman" w:hAnsi="Times New Roman"/>
          <w:b/>
          <w:sz w:val="28"/>
          <w:szCs w:val="28"/>
          <w:lang w:val="uk-UA"/>
        </w:rPr>
        <w:t>По навчальному корпусу №1</w:t>
      </w:r>
    </w:p>
    <w:p w:rsidR="00621B36" w:rsidRPr="00691EDC" w:rsidRDefault="00621B36" w:rsidP="00691EDC">
      <w:pPr>
        <w:spacing w:after="0" w:line="240" w:lineRule="auto"/>
        <w:jc w:val="center"/>
        <w:rPr>
          <w:rFonts w:ascii="Times New Roman" w:hAnsi="Times New Roman"/>
          <w:b/>
          <w:sz w:val="28"/>
          <w:szCs w:val="28"/>
          <w:lang w:val="uk-UA"/>
        </w:rPr>
      </w:pPr>
    </w:p>
    <w:p w:rsidR="00621B36" w:rsidRDefault="00621B36" w:rsidP="00D52DCB">
      <w:pPr>
        <w:pStyle w:val="2"/>
        <w:numPr>
          <w:ilvl w:val="0"/>
          <w:numId w:val="40"/>
        </w:numPr>
        <w:jc w:val="both"/>
        <w:rPr>
          <w:sz w:val="28"/>
          <w:szCs w:val="28"/>
        </w:rPr>
      </w:pPr>
      <w:r w:rsidRPr="00D52DCB">
        <w:rPr>
          <w:sz w:val="28"/>
          <w:szCs w:val="28"/>
        </w:rPr>
        <w:t>Проведено заміну вікон зі склоблоків на східцях корпусу № 1 на енергозберігаючі. Роботи виконані силами співробітників.</w:t>
      </w:r>
    </w:p>
    <w:p w:rsidR="00621B36" w:rsidRDefault="00621B36" w:rsidP="00D52DCB">
      <w:pPr>
        <w:pStyle w:val="2"/>
        <w:ind w:left="0" w:firstLine="708"/>
        <w:jc w:val="both"/>
        <w:rPr>
          <w:sz w:val="28"/>
          <w:szCs w:val="28"/>
        </w:rPr>
      </w:pPr>
      <w:r w:rsidRPr="00D52DCB">
        <w:rPr>
          <w:sz w:val="28"/>
          <w:szCs w:val="28"/>
        </w:rPr>
        <w:t>Вартість матеріалів – 30,0 тис.грн.</w:t>
      </w:r>
    </w:p>
    <w:p w:rsidR="00621B36" w:rsidRDefault="00621B36" w:rsidP="00D52DCB">
      <w:pPr>
        <w:pStyle w:val="2"/>
        <w:numPr>
          <w:ilvl w:val="0"/>
          <w:numId w:val="40"/>
        </w:numPr>
        <w:jc w:val="both"/>
        <w:rPr>
          <w:sz w:val="28"/>
          <w:szCs w:val="28"/>
        </w:rPr>
      </w:pPr>
      <w:r w:rsidRPr="00D52DCB">
        <w:rPr>
          <w:sz w:val="28"/>
          <w:szCs w:val="28"/>
        </w:rPr>
        <w:t>За рахунок добровільних внесків виконано заміну старих вікон                     у навчальних аудиторіях на енергозберігаючі загальною кількістю –                          3 віконних блока.</w:t>
      </w:r>
    </w:p>
    <w:p w:rsidR="00621B36" w:rsidRPr="00483BFE" w:rsidRDefault="00621B36" w:rsidP="00483BFE">
      <w:pPr>
        <w:pStyle w:val="2"/>
        <w:numPr>
          <w:ilvl w:val="0"/>
          <w:numId w:val="40"/>
        </w:numPr>
        <w:jc w:val="both"/>
        <w:rPr>
          <w:sz w:val="28"/>
          <w:szCs w:val="28"/>
        </w:rPr>
      </w:pPr>
      <w:r w:rsidRPr="00483BFE">
        <w:rPr>
          <w:sz w:val="28"/>
          <w:szCs w:val="28"/>
        </w:rPr>
        <w:t xml:space="preserve">Проведено ремонт коридору другого поверху: заміна ДВП, лінолеуму, плінтусів та металевих швів. Робота виконана власними силами співробітників. </w:t>
      </w:r>
    </w:p>
    <w:p w:rsidR="00621B36" w:rsidRDefault="00621B36" w:rsidP="00483BFE">
      <w:pPr>
        <w:pStyle w:val="2"/>
        <w:ind w:left="0" w:firstLine="708"/>
        <w:jc w:val="both"/>
        <w:rPr>
          <w:sz w:val="28"/>
          <w:szCs w:val="28"/>
        </w:rPr>
      </w:pPr>
      <w:r w:rsidRPr="00483BFE">
        <w:rPr>
          <w:sz w:val="28"/>
          <w:szCs w:val="28"/>
        </w:rPr>
        <w:t>Вартість матеріалів – 28,0 тис. грн.</w:t>
      </w:r>
    </w:p>
    <w:p w:rsidR="00621B36" w:rsidRDefault="00621B36" w:rsidP="00483BFE">
      <w:pPr>
        <w:pStyle w:val="2"/>
        <w:numPr>
          <w:ilvl w:val="0"/>
          <w:numId w:val="40"/>
        </w:numPr>
        <w:jc w:val="both"/>
        <w:rPr>
          <w:sz w:val="28"/>
          <w:szCs w:val="28"/>
        </w:rPr>
      </w:pPr>
      <w:r w:rsidRPr="00691EDC">
        <w:rPr>
          <w:sz w:val="28"/>
          <w:szCs w:val="28"/>
        </w:rPr>
        <w:t>Проведено поточний</w:t>
      </w:r>
      <w:r>
        <w:rPr>
          <w:sz w:val="28"/>
          <w:szCs w:val="28"/>
        </w:rPr>
        <w:t xml:space="preserve"> </w:t>
      </w:r>
      <w:r w:rsidRPr="00691EDC">
        <w:rPr>
          <w:sz w:val="28"/>
          <w:szCs w:val="28"/>
        </w:rPr>
        <w:t>(косметичний) ремонт місць загального користування.</w:t>
      </w:r>
      <w:r w:rsidRPr="00206667">
        <w:rPr>
          <w:sz w:val="28"/>
          <w:szCs w:val="28"/>
        </w:rPr>
        <w:t xml:space="preserve"> </w:t>
      </w:r>
      <w:r w:rsidRPr="00691EDC">
        <w:rPr>
          <w:sz w:val="28"/>
          <w:szCs w:val="28"/>
        </w:rPr>
        <w:t>Робота виконана власними силами співробітників.</w:t>
      </w:r>
    </w:p>
    <w:p w:rsidR="00621B36" w:rsidRPr="00691EDC" w:rsidRDefault="00621B36" w:rsidP="00206667">
      <w:pPr>
        <w:spacing w:after="0" w:line="240" w:lineRule="auto"/>
        <w:ind w:firstLine="708"/>
        <w:jc w:val="both"/>
        <w:rPr>
          <w:rFonts w:ascii="Times New Roman" w:hAnsi="Times New Roman"/>
          <w:sz w:val="28"/>
          <w:szCs w:val="28"/>
          <w:lang w:val="uk-UA"/>
        </w:rPr>
      </w:pPr>
      <w:r w:rsidRPr="00691EDC">
        <w:rPr>
          <w:rFonts w:ascii="Times New Roman" w:hAnsi="Times New Roman"/>
          <w:sz w:val="28"/>
          <w:szCs w:val="28"/>
          <w:lang w:val="uk-UA"/>
        </w:rPr>
        <w:t>Вартість матеріалів – 3,0 тис. грн.</w:t>
      </w:r>
    </w:p>
    <w:p w:rsidR="00621B36" w:rsidRDefault="00621B36" w:rsidP="00483BFE">
      <w:pPr>
        <w:pStyle w:val="2"/>
        <w:numPr>
          <w:ilvl w:val="0"/>
          <w:numId w:val="40"/>
        </w:numPr>
        <w:jc w:val="both"/>
        <w:rPr>
          <w:sz w:val="28"/>
          <w:szCs w:val="28"/>
        </w:rPr>
      </w:pPr>
      <w:r w:rsidRPr="00691EDC">
        <w:rPr>
          <w:sz w:val="28"/>
          <w:szCs w:val="28"/>
        </w:rPr>
        <w:t>Виконано поточний ремонт туалетів.</w:t>
      </w:r>
      <w:r w:rsidRPr="00634DC7">
        <w:rPr>
          <w:sz w:val="28"/>
          <w:szCs w:val="28"/>
        </w:rPr>
        <w:t xml:space="preserve"> </w:t>
      </w:r>
      <w:r w:rsidRPr="00691EDC">
        <w:rPr>
          <w:sz w:val="28"/>
          <w:szCs w:val="28"/>
        </w:rPr>
        <w:t>Р</w:t>
      </w:r>
      <w:r>
        <w:rPr>
          <w:sz w:val="28"/>
          <w:szCs w:val="28"/>
        </w:rPr>
        <w:t xml:space="preserve">обота виконана власними силами </w:t>
      </w:r>
      <w:r w:rsidRPr="00691EDC">
        <w:rPr>
          <w:sz w:val="28"/>
          <w:szCs w:val="28"/>
        </w:rPr>
        <w:t>співробітників.</w:t>
      </w:r>
      <w:r w:rsidRPr="00634DC7">
        <w:rPr>
          <w:sz w:val="28"/>
          <w:szCs w:val="28"/>
        </w:rPr>
        <w:t xml:space="preserve"> </w:t>
      </w:r>
      <w:r w:rsidRPr="00691EDC">
        <w:rPr>
          <w:sz w:val="28"/>
          <w:szCs w:val="28"/>
        </w:rPr>
        <w:t>Витрачено матеріалів на суму 1,0 тис.</w:t>
      </w:r>
      <w:r>
        <w:rPr>
          <w:sz w:val="28"/>
          <w:szCs w:val="28"/>
        </w:rPr>
        <w:t>грн.</w:t>
      </w:r>
    </w:p>
    <w:p w:rsidR="00621B36" w:rsidRPr="00483BFE" w:rsidRDefault="00621B36" w:rsidP="00483BFE">
      <w:pPr>
        <w:pStyle w:val="2"/>
        <w:numPr>
          <w:ilvl w:val="0"/>
          <w:numId w:val="40"/>
        </w:numPr>
        <w:jc w:val="both"/>
        <w:rPr>
          <w:sz w:val="28"/>
          <w:szCs w:val="28"/>
        </w:rPr>
      </w:pPr>
      <w:r w:rsidRPr="00691EDC">
        <w:rPr>
          <w:sz w:val="28"/>
          <w:szCs w:val="28"/>
        </w:rPr>
        <w:t>Виконано поточний ремонт східців запасного ходу.</w:t>
      </w:r>
      <w:r w:rsidRPr="00634DC7">
        <w:rPr>
          <w:sz w:val="28"/>
          <w:szCs w:val="28"/>
        </w:rPr>
        <w:t xml:space="preserve"> </w:t>
      </w:r>
      <w:r w:rsidRPr="00691EDC">
        <w:rPr>
          <w:sz w:val="28"/>
          <w:szCs w:val="28"/>
        </w:rPr>
        <w:t>Робота виконана власними силами співробітників.</w:t>
      </w:r>
    </w:p>
    <w:p w:rsidR="00621B36" w:rsidRPr="00691EDC" w:rsidRDefault="00621B36" w:rsidP="00634DC7">
      <w:pPr>
        <w:spacing w:after="0" w:line="240" w:lineRule="auto"/>
        <w:ind w:firstLine="708"/>
        <w:jc w:val="both"/>
        <w:rPr>
          <w:rFonts w:ascii="Times New Roman" w:hAnsi="Times New Roman"/>
          <w:sz w:val="28"/>
          <w:szCs w:val="28"/>
          <w:lang w:val="uk-UA"/>
        </w:rPr>
      </w:pPr>
      <w:r w:rsidRPr="00691EDC">
        <w:rPr>
          <w:rFonts w:ascii="Times New Roman" w:hAnsi="Times New Roman"/>
          <w:sz w:val="28"/>
          <w:szCs w:val="28"/>
          <w:lang w:val="uk-UA"/>
        </w:rPr>
        <w:t>Витрачено матеріалів на суму 1,0 тис. грн.</w:t>
      </w:r>
    </w:p>
    <w:p w:rsidR="00621B36" w:rsidRPr="00D61650" w:rsidRDefault="00621B36" w:rsidP="00D61650">
      <w:pPr>
        <w:pStyle w:val="2"/>
        <w:numPr>
          <w:ilvl w:val="0"/>
          <w:numId w:val="40"/>
        </w:numPr>
        <w:jc w:val="both"/>
        <w:rPr>
          <w:sz w:val="28"/>
          <w:szCs w:val="28"/>
        </w:rPr>
      </w:pPr>
      <w:r w:rsidRPr="00D61650">
        <w:rPr>
          <w:sz w:val="28"/>
          <w:szCs w:val="28"/>
        </w:rPr>
        <w:t>Проведено поточний ремонт системи теплопостачання і теплового пункту. Отримано Акт готовності. Роботи виконані власними силами.</w:t>
      </w:r>
    </w:p>
    <w:p w:rsidR="00621B36" w:rsidRPr="00D61650" w:rsidRDefault="00621B36" w:rsidP="00D61650">
      <w:pPr>
        <w:spacing w:after="0" w:line="240" w:lineRule="auto"/>
        <w:ind w:firstLine="708"/>
        <w:jc w:val="both"/>
        <w:rPr>
          <w:rFonts w:ascii="Times New Roman" w:hAnsi="Times New Roman"/>
          <w:sz w:val="28"/>
          <w:szCs w:val="28"/>
          <w:lang w:val="uk-UA"/>
        </w:rPr>
      </w:pPr>
      <w:r w:rsidRPr="00D61650">
        <w:rPr>
          <w:rFonts w:ascii="Times New Roman" w:hAnsi="Times New Roman"/>
          <w:sz w:val="28"/>
          <w:szCs w:val="28"/>
          <w:lang w:val="uk-UA"/>
        </w:rPr>
        <w:t>Вартість матеріалів – 3,0 тис. грн.</w:t>
      </w:r>
    </w:p>
    <w:p w:rsidR="00621B36" w:rsidRPr="00691EDC" w:rsidRDefault="00621B36" w:rsidP="00691EDC">
      <w:pPr>
        <w:numPr>
          <w:ilvl w:val="0"/>
          <w:numId w:val="40"/>
        </w:numPr>
        <w:spacing w:after="0" w:line="240" w:lineRule="auto"/>
        <w:jc w:val="both"/>
        <w:rPr>
          <w:rFonts w:ascii="Times New Roman" w:hAnsi="Times New Roman"/>
          <w:sz w:val="28"/>
          <w:szCs w:val="28"/>
          <w:lang w:val="uk-UA"/>
        </w:rPr>
      </w:pPr>
      <w:r w:rsidRPr="00691EDC">
        <w:rPr>
          <w:rFonts w:ascii="Times New Roman" w:hAnsi="Times New Roman"/>
          <w:sz w:val="28"/>
          <w:szCs w:val="28"/>
          <w:lang w:val="uk-UA"/>
        </w:rPr>
        <w:t>Проведено заміну 10 п. м. труб теплової мережі, та елементів опалення. Робота виконана власними силами співробітників.</w:t>
      </w:r>
    </w:p>
    <w:p w:rsidR="00621B36" w:rsidRDefault="00621B36" w:rsidP="00D61650">
      <w:pPr>
        <w:spacing w:after="0" w:line="240" w:lineRule="auto"/>
        <w:ind w:firstLine="708"/>
        <w:jc w:val="both"/>
        <w:rPr>
          <w:rFonts w:ascii="Times New Roman" w:hAnsi="Times New Roman"/>
          <w:sz w:val="28"/>
          <w:szCs w:val="28"/>
          <w:lang w:val="uk-UA"/>
        </w:rPr>
      </w:pPr>
      <w:r w:rsidRPr="00691EDC">
        <w:rPr>
          <w:rFonts w:ascii="Times New Roman" w:hAnsi="Times New Roman"/>
          <w:sz w:val="28"/>
          <w:szCs w:val="28"/>
          <w:lang w:val="uk-UA"/>
        </w:rPr>
        <w:t>Вартість матеріалів – 4,5 тис. грн.</w:t>
      </w:r>
    </w:p>
    <w:p w:rsidR="00621B36" w:rsidRPr="00691EDC" w:rsidRDefault="00621B36" w:rsidP="00D61650">
      <w:pPr>
        <w:pStyle w:val="2"/>
        <w:numPr>
          <w:ilvl w:val="0"/>
          <w:numId w:val="40"/>
        </w:numPr>
        <w:jc w:val="both"/>
        <w:rPr>
          <w:sz w:val="28"/>
          <w:szCs w:val="28"/>
        </w:rPr>
      </w:pPr>
      <w:r w:rsidRPr="00691EDC">
        <w:rPr>
          <w:sz w:val="28"/>
          <w:szCs w:val="28"/>
        </w:rPr>
        <w:t xml:space="preserve">За рахунок добровільних внесків виконано заміну світильників у </w:t>
      </w:r>
      <w:r>
        <w:rPr>
          <w:sz w:val="28"/>
          <w:szCs w:val="28"/>
        </w:rPr>
        <w:t xml:space="preserve">                  3-х навчальних кабінетах</w:t>
      </w:r>
      <w:r w:rsidRPr="00691EDC">
        <w:rPr>
          <w:sz w:val="28"/>
          <w:szCs w:val="28"/>
        </w:rPr>
        <w:t xml:space="preserve"> на сучасні та </w:t>
      </w:r>
      <w:r w:rsidRPr="00C96A0A">
        <w:rPr>
          <w:sz w:val="28"/>
          <w:szCs w:val="28"/>
        </w:rPr>
        <w:t>енергозбережні</w:t>
      </w:r>
      <w:r>
        <w:rPr>
          <w:sz w:val="28"/>
          <w:szCs w:val="28"/>
        </w:rPr>
        <w:t>.</w:t>
      </w:r>
    </w:p>
    <w:p w:rsidR="00621B36" w:rsidRPr="00691EDC" w:rsidRDefault="00621B36" w:rsidP="00691EDC">
      <w:pPr>
        <w:spacing w:after="0" w:line="240" w:lineRule="auto"/>
        <w:jc w:val="center"/>
        <w:rPr>
          <w:rFonts w:ascii="Times New Roman" w:hAnsi="Times New Roman"/>
          <w:b/>
          <w:sz w:val="28"/>
          <w:szCs w:val="28"/>
          <w:lang w:val="uk-UA"/>
        </w:rPr>
      </w:pPr>
    </w:p>
    <w:p w:rsidR="00621B36" w:rsidRDefault="00621B36" w:rsidP="00AD76B2">
      <w:pPr>
        <w:spacing w:after="0" w:line="240" w:lineRule="auto"/>
        <w:jc w:val="center"/>
        <w:rPr>
          <w:rFonts w:ascii="Times New Roman" w:hAnsi="Times New Roman"/>
          <w:b/>
          <w:sz w:val="28"/>
          <w:szCs w:val="28"/>
          <w:lang w:val="uk-UA"/>
        </w:rPr>
      </w:pPr>
      <w:r w:rsidRPr="00691EDC">
        <w:rPr>
          <w:rFonts w:ascii="Times New Roman" w:hAnsi="Times New Roman"/>
          <w:b/>
          <w:sz w:val="28"/>
          <w:szCs w:val="28"/>
          <w:lang w:val="uk-UA"/>
        </w:rPr>
        <w:t>По навчальному корпусу № 2</w:t>
      </w:r>
    </w:p>
    <w:p w:rsidR="00621B36" w:rsidRPr="00AD76B2" w:rsidRDefault="00621B36" w:rsidP="00AD76B2">
      <w:pPr>
        <w:spacing w:after="0" w:line="240" w:lineRule="auto"/>
        <w:jc w:val="center"/>
        <w:rPr>
          <w:rFonts w:ascii="Times New Roman" w:hAnsi="Times New Roman"/>
          <w:b/>
          <w:sz w:val="28"/>
          <w:szCs w:val="28"/>
          <w:lang w:val="uk-UA"/>
        </w:rPr>
      </w:pPr>
    </w:p>
    <w:p w:rsidR="00621B36" w:rsidRPr="00691EDC" w:rsidRDefault="00621B36" w:rsidP="00C96A0A">
      <w:pPr>
        <w:numPr>
          <w:ilvl w:val="0"/>
          <w:numId w:val="41"/>
        </w:numPr>
        <w:spacing w:after="0" w:line="240" w:lineRule="auto"/>
        <w:jc w:val="both"/>
        <w:rPr>
          <w:rFonts w:ascii="Times New Roman" w:hAnsi="Times New Roman"/>
          <w:sz w:val="28"/>
          <w:szCs w:val="28"/>
          <w:lang w:val="uk-UA"/>
        </w:rPr>
      </w:pPr>
      <w:r w:rsidRPr="00691EDC">
        <w:rPr>
          <w:rFonts w:ascii="Times New Roman" w:hAnsi="Times New Roman"/>
          <w:sz w:val="28"/>
          <w:szCs w:val="28"/>
          <w:lang w:val="uk-UA"/>
        </w:rPr>
        <w:t>Проведено заміну лічильника опалення корпусу № 2. Роботи виконані підрядною установою.</w:t>
      </w:r>
    </w:p>
    <w:p w:rsidR="00621B36" w:rsidRDefault="00621B36" w:rsidP="00C96A0A">
      <w:pPr>
        <w:spacing w:after="0" w:line="240" w:lineRule="auto"/>
        <w:ind w:firstLine="708"/>
        <w:jc w:val="both"/>
        <w:rPr>
          <w:rFonts w:ascii="Times New Roman" w:hAnsi="Times New Roman"/>
          <w:sz w:val="28"/>
          <w:szCs w:val="28"/>
          <w:lang w:val="uk-UA"/>
        </w:rPr>
      </w:pPr>
      <w:r w:rsidRPr="00691EDC">
        <w:rPr>
          <w:rFonts w:ascii="Times New Roman" w:hAnsi="Times New Roman"/>
          <w:sz w:val="28"/>
          <w:szCs w:val="28"/>
          <w:lang w:val="uk-UA"/>
        </w:rPr>
        <w:t>Вартість робіт складає – 25 тис. грн.</w:t>
      </w:r>
    </w:p>
    <w:p w:rsidR="00621B36" w:rsidRPr="00691EDC" w:rsidRDefault="00621B36" w:rsidP="00C96A0A">
      <w:pPr>
        <w:numPr>
          <w:ilvl w:val="0"/>
          <w:numId w:val="41"/>
        </w:numPr>
        <w:spacing w:after="0" w:line="240" w:lineRule="auto"/>
        <w:jc w:val="both"/>
        <w:rPr>
          <w:rFonts w:ascii="Times New Roman" w:hAnsi="Times New Roman"/>
          <w:sz w:val="28"/>
          <w:szCs w:val="28"/>
          <w:lang w:val="uk-UA"/>
        </w:rPr>
      </w:pPr>
      <w:r w:rsidRPr="00691EDC">
        <w:rPr>
          <w:rFonts w:ascii="Times New Roman" w:hAnsi="Times New Roman"/>
          <w:sz w:val="28"/>
          <w:szCs w:val="28"/>
          <w:lang w:val="uk-UA"/>
        </w:rPr>
        <w:t>Проведено поточний ремонт системи опалення і теплової рамки. Отримано Акт готовності. Роботи виконані власними силами співробітників.</w:t>
      </w:r>
    </w:p>
    <w:p w:rsidR="00621B36" w:rsidRPr="00691EDC" w:rsidRDefault="00621B36" w:rsidP="00C96A0A">
      <w:pPr>
        <w:spacing w:after="0" w:line="240" w:lineRule="auto"/>
        <w:ind w:firstLine="708"/>
        <w:jc w:val="both"/>
        <w:rPr>
          <w:rFonts w:ascii="Times New Roman" w:hAnsi="Times New Roman"/>
          <w:sz w:val="28"/>
          <w:szCs w:val="28"/>
          <w:lang w:val="uk-UA"/>
        </w:rPr>
      </w:pPr>
      <w:r w:rsidRPr="00691EDC">
        <w:rPr>
          <w:rFonts w:ascii="Times New Roman" w:hAnsi="Times New Roman"/>
          <w:sz w:val="28"/>
          <w:szCs w:val="28"/>
          <w:lang w:val="uk-UA"/>
        </w:rPr>
        <w:t>Вартість матеріалів складає – 2,5 тис. грн.</w:t>
      </w:r>
    </w:p>
    <w:p w:rsidR="00621B36" w:rsidRPr="00691EDC" w:rsidRDefault="00621B36" w:rsidP="00C96A0A">
      <w:pPr>
        <w:numPr>
          <w:ilvl w:val="0"/>
          <w:numId w:val="41"/>
        </w:numPr>
        <w:spacing w:after="0" w:line="240" w:lineRule="auto"/>
        <w:jc w:val="both"/>
        <w:rPr>
          <w:rFonts w:ascii="Times New Roman" w:hAnsi="Times New Roman"/>
          <w:sz w:val="28"/>
          <w:szCs w:val="28"/>
          <w:lang w:val="uk-UA"/>
        </w:rPr>
      </w:pPr>
      <w:r w:rsidRPr="00691EDC">
        <w:rPr>
          <w:rFonts w:ascii="Times New Roman" w:hAnsi="Times New Roman"/>
          <w:sz w:val="28"/>
          <w:szCs w:val="28"/>
          <w:lang w:val="uk-UA"/>
        </w:rPr>
        <w:lastRenderedPageBreak/>
        <w:t>Проведено поточний ремонт місць загального користування. Роботи виконані власними силами співробітників.</w:t>
      </w:r>
    </w:p>
    <w:p w:rsidR="00621B36" w:rsidRPr="00691EDC" w:rsidRDefault="00621B36" w:rsidP="00C96A0A">
      <w:pPr>
        <w:spacing w:after="0" w:line="240" w:lineRule="auto"/>
        <w:ind w:firstLine="708"/>
        <w:jc w:val="both"/>
        <w:rPr>
          <w:rFonts w:ascii="Times New Roman" w:hAnsi="Times New Roman"/>
          <w:sz w:val="28"/>
          <w:szCs w:val="28"/>
          <w:lang w:val="uk-UA"/>
        </w:rPr>
      </w:pPr>
      <w:r w:rsidRPr="00691EDC">
        <w:rPr>
          <w:rFonts w:ascii="Times New Roman" w:hAnsi="Times New Roman"/>
          <w:sz w:val="28"/>
          <w:szCs w:val="28"/>
          <w:lang w:val="uk-UA"/>
        </w:rPr>
        <w:t>Вартість матеріалів - 1,5 тис. грн.</w:t>
      </w:r>
    </w:p>
    <w:p w:rsidR="00621B36" w:rsidRPr="00691EDC" w:rsidRDefault="00621B36" w:rsidP="00C96A0A">
      <w:pPr>
        <w:numPr>
          <w:ilvl w:val="0"/>
          <w:numId w:val="41"/>
        </w:numPr>
        <w:spacing w:after="0" w:line="240" w:lineRule="auto"/>
        <w:jc w:val="both"/>
        <w:rPr>
          <w:rFonts w:ascii="Times New Roman" w:hAnsi="Times New Roman"/>
          <w:sz w:val="28"/>
          <w:szCs w:val="28"/>
          <w:lang w:val="uk-UA"/>
        </w:rPr>
      </w:pPr>
      <w:r w:rsidRPr="00691EDC">
        <w:rPr>
          <w:rFonts w:ascii="Times New Roman" w:hAnsi="Times New Roman"/>
          <w:sz w:val="28"/>
          <w:szCs w:val="28"/>
          <w:lang w:val="uk-UA"/>
        </w:rPr>
        <w:t>Проведено поточний ремонт туалетів. Робота виконана власними силами співробітників.</w:t>
      </w:r>
    </w:p>
    <w:p w:rsidR="00621B36" w:rsidRPr="00691EDC" w:rsidRDefault="00621B36" w:rsidP="00C96A0A">
      <w:pPr>
        <w:spacing w:after="0" w:line="240" w:lineRule="auto"/>
        <w:ind w:firstLine="708"/>
        <w:jc w:val="both"/>
        <w:rPr>
          <w:rFonts w:ascii="Times New Roman" w:hAnsi="Times New Roman"/>
          <w:sz w:val="28"/>
          <w:szCs w:val="28"/>
          <w:lang w:val="uk-UA"/>
        </w:rPr>
      </w:pPr>
      <w:r w:rsidRPr="00691EDC">
        <w:rPr>
          <w:rFonts w:ascii="Times New Roman" w:hAnsi="Times New Roman"/>
          <w:sz w:val="28"/>
          <w:szCs w:val="28"/>
          <w:lang w:val="uk-UA"/>
        </w:rPr>
        <w:t>Вартість використаних матеріалів на суму – 0,3 тис. грн.</w:t>
      </w:r>
    </w:p>
    <w:p w:rsidR="00621B36" w:rsidRPr="00691EDC" w:rsidRDefault="00621B36" w:rsidP="00691EDC">
      <w:pPr>
        <w:spacing w:after="0" w:line="240" w:lineRule="auto"/>
        <w:jc w:val="center"/>
        <w:rPr>
          <w:rFonts w:ascii="Times New Roman" w:hAnsi="Times New Roman"/>
          <w:b/>
          <w:sz w:val="28"/>
          <w:szCs w:val="28"/>
          <w:lang w:val="uk-UA"/>
        </w:rPr>
      </w:pPr>
    </w:p>
    <w:p w:rsidR="00621B36" w:rsidRDefault="00621B36" w:rsidP="00691EDC">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По гуртожитку</w:t>
      </w:r>
    </w:p>
    <w:p w:rsidR="00621B36" w:rsidRPr="00AD76B2" w:rsidRDefault="00621B36" w:rsidP="00691EDC">
      <w:pPr>
        <w:spacing w:after="0" w:line="240" w:lineRule="auto"/>
        <w:jc w:val="center"/>
        <w:rPr>
          <w:rFonts w:ascii="Times New Roman" w:hAnsi="Times New Roman"/>
          <w:sz w:val="28"/>
          <w:szCs w:val="28"/>
          <w:lang w:val="uk-UA"/>
        </w:rPr>
      </w:pPr>
    </w:p>
    <w:p w:rsidR="00621B36" w:rsidRPr="00691EDC" w:rsidRDefault="00621B36" w:rsidP="00AD76B2">
      <w:pPr>
        <w:numPr>
          <w:ilvl w:val="0"/>
          <w:numId w:val="42"/>
        </w:numPr>
        <w:spacing w:after="0" w:line="240" w:lineRule="auto"/>
        <w:jc w:val="both"/>
        <w:rPr>
          <w:rFonts w:ascii="Times New Roman" w:hAnsi="Times New Roman"/>
          <w:sz w:val="28"/>
          <w:szCs w:val="28"/>
          <w:lang w:val="uk-UA"/>
        </w:rPr>
      </w:pPr>
      <w:r w:rsidRPr="00691EDC">
        <w:rPr>
          <w:rFonts w:ascii="Times New Roman" w:hAnsi="Times New Roman"/>
          <w:sz w:val="28"/>
          <w:szCs w:val="28"/>
          <w:lang w:val="uk-UA"/>
        </w:rPr>
        <w:t>Проведено поточний ремонт місць загального користування (коридори, кухні, побутові кімнати, душові і т.п.). Роботи виконані власними силами співробітників і студентів.</w:t>
      </w:r>
    </w:p>
    <w:p w:rsidR="00621B36" w:rsidRDefault="00621B36" w:rsidP="00AD76B2">
      <w:pPr>
        <w:spacing w:after="0" w:line="240" w:lineRule="auto"/>
        <w:ind w:firstLine="708"/>
        <w:jc w:val="both"/>
        <w:rPr>
          <w:rFonts w:ascii="Times New Roman" w:hAnsi="Times New Roman"/>
          <w:sz w:val="28"/>
          <w:szCs w:val="28"/>
          <w:lang w:val="uk-UA"/>
        </w:rPr>
      </w:pPr>
      <w:r w:rsidRPr="00691EDC">
        <w:rPr>
          <w:rFonts w:ascii="Times New Roman" w:hAnsi="Times New Roman"/>
          <w:sz w:val="28"/>
          <w:szCs w:val="28"/>
          <w:lang w:val="uk-UA"/>
        </w:rPr>
        <w:t>Вартість матеріалів складає - 8,5 тис. грн.</w:t>
      </w:r>
    </w:p>
    <w:p w:rsidR="00621B36" w:rsidRPr="00691EDC" w:rsidRDefault="00621B36" w:rsidP="00AD76B2">
      <w:pPr>
        <w:numPr>
          <w:ilvl w:val="0"/>
          <w:numId w:val="42"/>
        </w:numPr>
        <w:spacing w:after="0" w:line="240" w:lineRule="auto"/>
        <w:jc w:val="both"/>
        <w:rPr>
          <w:rFonts w:ascii="Times New Roman" w:hAnsi="Times New Roman"/>
          <w:sz w:val="28"/>
          <w:szCs w:val="28"/>
          <w:lang w:val="uk-UA"/>
        </w:rPr>
      </w:pPr>
      <w:r w:rsidRPr="00691EDC">
        <w:rPr>
          <w:rFonts w:ascii="Times New Roman" w:hAnsi="Times New Roman"/>
          <w:sz w:val="28"/>
          <w:szCs w:val="28"/>
          <w:lang w:val="uk-UA"/>
        </w:rPr>
        <w:t>Проведено поточний ремонт систем теплопостачання. Отримано Акт готовності до опалювального сезону. Роботи виконані власними силами співробітників.</w:t>
      </w:r>
    </w:p>
    <w:p w:rsidR="00621B36" w:rsidRPr="00691EDC" w:rsidRDefault="00621B36" w:rsidP="00AD76B2">
      <w:pPr>
        <w:pStyle w:val="2"/>
        <w:ind w:left="0" w:firstLine="708"/>
        <w:jc w:val="both"/>
        <w:rPr>
          <w:sz w:val="28"/>
          <w:szCs w:val="28"/>
        </w:rPr>
      </w:pPr>
      <w:r w:rsidRPr="00691EDC">
        <w:rPr>
          <w:sz w:val="28"/>
          <w:szCs w:val="28"/>
        </w:rPr>
        <w:t>Вартість матеріалів становить - 2,5 тис. грн.</w:t>
      </w:r>
    </w:p>
    <w:p w:rsidR="00621B36" w:rsidRPr="00691EDC" w:rsidRDefault="00621B36" w:rsidP="00AD76B2">
      <w:pPr>
        <w:numPr>
          <w:ilvl w:val="0"/>
          <w:numId w:val="42"/>
        </w:numPr>
        <w:spacing w:after="0" w:line="240" w:lineRule="auto"/>
        <w:jc w:val="both"/>
        <w:rPr>
          <w:rFonts w:ascii="Times New Roman" w:hAnsi="Times New Roman"/>
          <w:sz w:val="28"/>
          <w:szCs w:val="28"/>
          <w:lang w:val="uk-UA"/>
        </w:rPr>
      </w:pPr>
      <w:r w:rsidRPr="00691EDC">
        <w:rPr>
          <w:rFonts w:ascii="Times New Roman" w:hAnsi="Times New Roman"/>
          <w:sz w:val="28"/>
          <w:szCs w:val="28"/>
          <w:lang w:val="uk-UA"/>
        </w:rPr>
        <w:t>Проведено ремонт розподільчих електричних щитків з заміною електричних трансформаторів та автоматів вимикання. Роботи виконані власними силами співробітників.</w:t>
      </w:r>
    </w:p>
    <w:p w:rsidR="00621B36" w:rsidRPr="00691EDC" w:rsidRDefault="00621B36" w:rsidP="00AD76B2">
      <w:pPr>
        <w:spacing w:after="0" w:line="240" w:lineRule="auto"/>
        <w:ind w:firstLine="708"/>
        <w:jc w:val="both"/>
        <w:rPr>
          <w:rFonts w:ascii="Times New Roman" w:hAnsi="Times New Roman"/>
          <w:sz w:val="28"/>
          <w:szCs w:val="28"/>
          <w:lang w:val="uk-UA"/>
        </w:rPr>
      </w:pPr>
      <w:r w:rsidRPr="00691EDC">
        <w:rPr>
          <w:rFonts w:ascii="Times New Roman" w:hAnsi="Times New Roman"/>
          <w:sz w:val="28"/>
          <w:szCs w:val="28"/>
          <w:lang w:val="uk-UA"/>
        </w:rPr>
        <w:t>Вартість матеріалів становить – 8,5 тис. грн.</w:t>
      </w:r>
    </w:p>
    <w:p w:rsidR="00621B36" w:rsidRPr="00691EDC" w:rsidRDefault="00621B36" w:rsidP="00AD76B2">
      <w:pPr>
        <w:numPr>
          <w:ilvl w:val="0"/>
          <w:numId w:val="42"/>
        </w:numPr>
        <w:spacing w:after="0" w:line="240" w:lineRule="auto"/>
        <w:jc w:val="both"/>
        <w:rPr>
          <w:rFonts w:ascii="Times New Roman" w:hAnsi="Times New Roman"/>
          <w:sz w:val="28"/>
          <w:szCs w:val="28"/>
          <w:lang w:val="uk-UA"/>
        </w:rPr>
      </w:pPr>
      <w:r w:rsidRPr="00691EDC">
        <w:rPr>
          <w:rFonts w:ascii="Times New Roman" w:hAnsi="Times New Roman"/>
          <w:sz w:val="28"/>
          <w:szCs w:val="28"/>
          <w:lang w:val="uk-UA"/>
        </w:rPr>
        <w:t>Виконано поточний ремонт інженерних мереж водовідведення. Робота виконана власними силами.</w:t>
      </w:r>
    </w:p>
    <w:p w:rsidR="00621B36" w:rsidRPr="00691EDC" w:rsidRDefault="00621B36" w:rsidP="00AD76B2">
      <w:pPr>
        <w:spacing w:after="0" w:line="240" w:lineRule="auto"/>
        <w:ind w:firstLine="708"/>
        <w:jc w:val="both"/>
        <w:rPr>
          <w:rFonts w:ascii="Times New Roman" w:hAnsi="Times New Roman"/>
          <w:sz w:val="28"/>
          <w:szCs w:val="28"/>
          <w:lang w:val="uk-UA"/>
        </w:rPr>
      </w:pPr>
      <w:r w:rsidRPr="00691EDC">
        <w:rPr>
          <w:rFonts w:ascii="Times New Roman" w:hAnsi="Times New Roman"/>
          <w:sz w:val="28"/>
          <w:szCs w:val="28"/>
          <w:lang w:val="uk-UA"/>
        </w:rPr>
        <w:t>Вартість матеріалів – 6,2 тис. грн.</w:t>
      </w:r>
    </w:p>
    <w:p w:rsidR="00621B36" w:rsidRPr="00691EDC" w:rsidRDefault="00621B36" w:rsidP="00AD76B2">
      <w:pPr>
        <w:numPr>
          <w:ilvl w:val="0"/>
          <w:numId w:val="42"/>
        </w:numPr>
        <w:spacing w:after="0" w:line="240" w:lineRule="auto"/>
        <w:jc w:val="both"/>
        <w:rPr>
          <w:rFonts w:ascii="Times New Roman" w:hAnsi="Times New Roman"/>
          <w:sz w:val="28"/>
          <w:szCs w:val="28"/>
          <w:lang w:val="uk-UA"/>
        </w:rPr>
      </w:pPr>
      <w:r w:rsidRPr="00691EDC">
        <w:rPr>
          <w:rFonts w:ascii="Times New Roman" w:hAnsi="Times New Roman"/>
          <w:sz w:val="28"/>
          <w:szCs w:val="28"/>
          <w:lang w:val="uk-UA"/>
        </w:rPr>
        <w:t>Придбано 18 м. труб високого тиску гарячого водопостачання для ремонтних робіт на загальну суму 20 тис. грн.</w:t>
      </w:r>
    </w:p>
    <w:p w:rsidR="00621B36" w:rsidRPr="00691EDC" w:rsidRDefault="00621B36" w:rsidP="00691EDC">
      <w:pPr>
        <w:spacing w:after="0" w:line="240" w:lineRule="auto"/>
        <w:jc w:val="both"/>
        <w:rPr>
          <w:rFonts w:ascii="Times New Roman" w:hAnsi="Times New Roman"/>
          <w:sz w:val="28"/>
          <w:szCs w:val="28"/>
          <w:lang w:val="uk-UA"/>
        </w:rPr>
      </w:pPr>
    </w:p>
    <w:p w:rsidR="00621B36" w:rsidRPr="00691EDC" w:rsidRDefault="00621B36" w:rsidP="00691EDC">
      <w:pPr>
        <w:spacing w:after="0" w:line="240" w:lineRule="auto"/>
        <w:jc w:val="center"/>
        <w:rPr>
          <w:rFonts w:ascii="Times New Roman" w:hAnsi="Times New Roman"/>
          <w:b/>
          <w:sz w:val="28"/>
          <w:szCs w:val="28"/>
          <w:lang w:val="uk-UA"/>
        </w:rPr>
      </w:pPr>
      <w:r w:rsidRPr="00691EDC">
        <w:rPr>
          <w:rFonts w:ascii="Times New Roman" w:hAnsi="Times New Roman"/>
          <w:b/>
          <w:sz w:val="28"/>
          <w:szCs w:val="28"/>
          <w:lang w:val="uk-UA"/>
        </w:rPr>
        <w:t>Перспективні питання:</w:t>
      </w:r>
    </w:p>
    <w:p w:rsidR="00621B36" w:rsidRPr="00AD76B2" w:rsidRDefault="00621B36" w:rsidP="00691EDC">
      <w:pPr>
        <w:spacing w:after="0" w:line="240" w:lineRule="auto"/>
        <w:jc w:val="both"/>
        <w:rPr>
          <w:rFonts w:ascii="Times New Roman" w:hAnsi="Times New Roman"/>
          <w:sz w:val="28"/>
          <w:szCs w:val="28"/>
          <w:lang w:val="uk-UA"/>
        </w:rPr>
      </w:pPr>
    </w:p>
    <w:p w:rsidR="00621B36" w:rsidRPr="003C3E79" w:rsidRDefault="00621B36" w:rsidP="00AD76B2">
      <w:pPr>
        <w:numPr>
          <w:ilvl w:val="0"/>
          <w:numId w:val="43"/>
        </w:numPr>
        <w:spacing w:after="0" w:line="240" w:lineRule="auto"/>
        <w:jc w:val="both"/>
        <w:rPr>
          <w:rFonts w:ascii="Times New Roman" w:hAnsi="Times New Roman"/>
          <w:sz w:val="28"/>
          <w:szCs w:val="28"/>
          <w:lang w:val="uk-UA"/>
        </w:rPr>
      </w:pPr>
      <w:r w:rsidRPr="003C3E79">
        <w:rPr>
          <w:rFonts w:ascii="Times New Roman" w:hAnsi="Times New Roman"/>
          <w:sz w:val="28"/>
          <w:szCs w:val="28"/>
          <w:lang w:val="uk-UA"/>
        </w:rPr>
        <w:t>Заходи на поступове виконання Національної стратегії у сфері прав людини на період до 2020 року «Щодо організації безперешкодного доступу до будівель та приміщень мало мобільних груп населення». Згідно з планом.</w:t>
      </w:r>
    </w:p>
    <w:p w:rsidR="00621B36" w:rsidRPr="00AD76B2" w:rsidRDefault="00621B36" w:rsidP="00AD76B2">
      <w:pPr>
        <w:numPr>
          <w:ilvl w:val="0"/>
          <w:numId w:val="43"/>
        </w:numPr>
        <w:spacing w:after="0" w:line="240" w:lineRule="auto"/>
        <w:jc w:val="both"/>
        <w:rPr>
          <w:rFonts w:ascii="Times New Roman" w:hAnsi="Times New Roman"/>
          <w:sz w:val="28"/>
          <w:szCs w:val="28"/>
          <w:lang w:val="uk-UA"/>
        </w:rPr>
      </w:pPr>
      <w:r w:rsidRPr="003C3E79">
        <w:rPr>
          <w:rFonts w:ascii="Times New Roman" w:hAnsi="Times New Roman"/>
          <w:sz w:val="28"/>
          <w:szCs w:val="28"/>
          <w:lang w:val="uk-UA"/>
        </w:rPr>
        <w:t>Забезпечення приміщення навчального</w:t>
      </w:r>
      <w:r w:rsidRPr="00AD76B2">
        <w:rPr>
          <w:rFonts w:ascii="Times New Roman" w:hAnsi="Times New Roman"/>
          <w:sz w:val="28"/>
          <w:szCs w:val="28"/>
          <w:lang w:val="uk-UA"/>
        </w:rPr>
        <w:t xml:space="preserve"> корпусу №2 звуковим оповіщенням про пожежу.</w:t>
      </w:r>
    </w:p>
    <w:p w:rsidR="00621B36" w:rsidRPr="00691EDC" w:rsidRDefault="00621B36" w:rsidP="00AD76B2">
      <w:pPr>
        <w:spacing w:after="0" w:line="240" w:lineRule="auto"/>
        <w:ind w:firstLine="708"/>
        <w:jc w:val="both"/>
        <w:rPr>
          <w:rFonts w:ascii="Times New Roman" w:hAnsi="Times New Roman"/>
          <w:sz w:val="28"/>
          <w:szCs w:val="28"/>
          <w:lang w:val="uk-UA"/>
        </w:rPr>
      </w:pPr>
      <w:r w:rsidRPr="00691EDC">
        <w:rPr>
          <w:rFonts w:ascii="Times New Roman" w:hAnsi="Times New Roman"/>
          <w:sz w:val="28"/>
          <w:szCs w:val="28"/>
          <w:lang w:val="uk-UA"/>
        </w:rPr>
        <w:t>Вартість робіт 10,0 тис. грн.</w:t>
      </w:r>
    </w:p>
    <w:p w:rsidR="00621B36" w:rsidRPr="00691EDC" w:rsidRDefault="00621B36" w:rsidP="00AD76B2">
      <w:pPr>
        <w:numPr>
          <w:ilvl w:val="0"/>
          <w:numId w:val="43"/>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Продовжити </w:t>
      </w:r>
      <w:r w:rsidRPr="00691EDC">
        <w:rPr>
          <w:rFonts w:ascii="Times New Roman" w:hAnsi="Times New Roman"/>
          <w:sz w:val="28"/>
          <w:szCs w:val="28"/>
          <w:lang w:val="uk-UA"/>
        </w:rPr>
        <w:t>обладнання навчального корпусу №1 автоматичною пожежною сигналізацією.</w:t>
      </w:r>
    </w:p>
    <w:p w:rsidR="00621B36" w:rsidRPr="00691EDC" w:rsidRDefault="00621B36" w:rsidP="00AD76B2">
      <w:pPr>
        <w:spacing w:after="0" w:line="240" w:lineRule="auto"/>
        <w:ind w:firstLine="708"/>
        <w:jc w:val="both"/>
        <w:rPr>
          <w:rFonts w:ascii="Times New Roman" w:hAnsi="Times New Roman"/>
          <w:sz w:val="28"/>
          <w:szCs w:val="28"/>
          <w:lang w:val="uk-UA"/>
        </w:rPr>
      </w:pPr>
      <w:r w:rsidRPr="00691EDC">
        <w:rPr>
          <w:rFonts w:ascii="Times New Roman" w:hAnsi="Times New Roman"/>
          <w:sz w:val="28"/>
          <w:szCs w:val="28"/>
          <w:lang w:val="uk-UA"/>
        </w:rPr>
        <w:t>Вартість робіт 80,0 тис. грн.</w:t>
      </w:r>
    </w:p>
    <w:p w:rsidR="00621B36" w:rsidRPr="00691EDC" w:rsidRDefault="00621B36" w:rsidP="00AD76B2">
      <w:pPr>
        <w:numPr>
          <w:ilvl w:val="0"/>
          <w:numId w:val="43"/>
        </w:numPr>
        <w:spacing w:after="0" w:line="240" w:lineRule="auto"/>
        <w:jc w:val="both"/>
        <w:rPr>
          <w:rFonts w:ascii="Times New Roman" w:hAnsi="Times New Roman"/>
          <w:sz w:val="28"/>
          <w:szCs w:val="28"/>
          <w:lang w:val="uk-UA"/>
        </w:rPr>
      </w:pPr>
      <w:r w:rsidRPr="00691EDC">
        <w:rPr>
          <w:rFonts w:ascii="Times New Roman" w:hAnsi="Times New Roman"/>
          <w:sz w:val="28"/>
          <w:szCs w:val="28"/>
          <w:lang w:val="uk-UA"/>
        </w:rPr>
        <w:t>Заміна труб гарячого водопостачання у гуртожитку.</w:t>
      </w:r>
    </w:p>
    <w:p w:rsidR="00621B36" w:rsidRDefault="00621B36" w:rsidP="00AD76B2">
      <w:pPr>
        <w:spacing w:after="0" w:line="240" w:lineRule="auto"/>
        <w:ind w:firstLine="708"/>
        <w:jc w:val="both"/>
        <w:rPr>
          <w:rFonts w:ascii="Times New Roman" w:hAnsi="Times New Roman"/>
          <w:sz w:val="28"/>
          <w:szCs w:val="28"/>
          <w:lang w:val="uk-UA"/>
        </w:rPr>
      </w:pPr>
      <w:r w:rsidRPr="00691EDC">
        <w:rPr>
          <w:rFonts w:ascii="Times New Roman" w:hAnsi="Times New Roman"/>
          <w:sz w:val="28"/>
          <w:szCs w:val="28"/>
          <w:lang w:val="uk-UA"/>
        </w:rPr>
        <w:t xml:space="preserve">Вартість робіт – 20,0 тис. грн. </w:t>
      </w:r>
    </w:p>
    <w:p w:rsidR="00621B36" w:rsidRPr="00691EDC" w:rsidRDefault="00621B36" w:rsidP="005B5273">
      <w:pPr>
        <w:numPr>
          <w:ilvl w:val="0"/>
          <w:numId w:val="43"/>
        </w:numPr>
        <w:spacing w:after="0" w:line="240" w:lineRule="auto"/>
        <w:jc w:val="both"/>
        <w:rPr>
          <w:rFonts w:ascii="Times New Roman" w:hAnsi="Times New Roman"/>
          <w:sz w:val="28"/>
          <w:szCs w:val="28"/>
          <w:lang w:val="uk-UA"/>
        </w:rPr>
      </w:pPr>
      <w:r w:rsidRPr="00691EDC">
        <w:rPr>
          <w:rFonts w:ascii="Times New Roman" w:hAnsi="Times New Roman"/>
          <w:sz w:val="28"/>
          <w:szCs w:val="28"/>
          <w:lang w:val="uk-UA"/>
        </w:rPr>
        <w:t>Ремонт душових кабін 1-го поверху гуртожитку.</w:t>
      </w:r>
    </w:p>
    <w:p w:rsidR="00621B36" w:rsidRPr="00691EDC" w:rsidRDefault="00621B36" w:rsidP="005B5273">
      <w:pPr>
        <w:pStyle w:val="2"/>
        <w:ind w:left="0" w:firstLine="708"/>
        <w:jc w:val="both"/>
        <w:rPr>
          <w:sz w:val="28"/>
          <w:szCs w:val="28"/>
        </w:rPr>
      </w:pPr>
      <w:r w:rsidRPr="00691EDC">
        <w:rPr>
          <w:sz w:val="28"/>
          <w:szCs w:val="28"/>
        </w:rPr>
        <w:t>Вартість робіт – 25,0 тис. грн.</w:t>
      </w:r>
    </w:p>
    <w:p w:rsidR="00621B36" w:rsidRPr="00691EDC" w:rsidRDefault="00621B36" w:rsidP="005B5273">
      <w:pPr>
        <w:pStyle w:val="2"/>
        <w:numPr>
          <w:ilvl w:val="0"/>
          <w:numId w:val="43"/>
        </w:numPr>
        <w:jc w:val="both"/>
        <w:rPr>
          <w:sz w:val="28"/>
          <w:szCs w:val="28"/>
        </w:rPr>
      </w:pPr>
      <w:r w:rsidRPr="00691EDC">
        <w:rPr>
          <w:sz w:val="28"/>
          <w:szCs w:val="28"/>
        </w:rPr>
        <w:t>Заміна лінолеуму на ІІІ поверсі І корпусу.</w:t>
      </w:r>
    </w:p>
    <w:p w:rsidR="00621B36" w:rsidRPr="00691EDC" w:rsidRDefault="00621B36" w:rsidP="005B5273">
      <w:pPr>
        <w:pStyle w:val="2"/>
        <w:ind w:left="0" w:firstLine="708"/>
        <w:jc w:val="both"/>
        <w:rPr>
          <w:sz w:val="28"/>
          <w:szCs w:val="28"/>
        </w:rPr>
      </w:pPr>
      <w:r w:rsidRPr="00691EDC">
        <w:rPr>
          <w:sz w:val="28"/>
          <w:szCs w:val="28"/>
        </w:rPr>
        <w:lastRenderedPageBreak/>
        <w:t>Вартість матеріалів – 20,0 тис. грн.</w:t>
      </w:r>
    </w:p>
    <w:p w:rsidR="00621B36" w:rsidRPr="00691EDC" w:rsidRDefault="00621B36" w:rsidP="005B5273">
      <w:pPr>
        <w:pStyle w:val="2"/>
        <w:numPr>
          <w:ilvl w:val="0"/>
          <w:numId w:val="43"/>
        </w:numPr>
        <w:jc w:val="both"/>
        <w:rPr>
          <w:sz w:val="28"/>
          <w:szCs w:val="28"/>
        </w:rPr>
      </w:pPr>
      <w:r w:rsidRPr="00691EDC">
        <w:rPr>
          <w:sz w:val="28"/>
          <w:szCs w:val="28"/>
        </w:rPr>
        <w:t>Оформлено кадастрових коштів на земельні ділянки.</w:t>
      </w:r>
    </w:p>
    <w:p w:rsidR="00621B36" w:rsidRPr="00691EDC" w:rsidRDefault="00621B36" w:rsidP="005B5273">
      <w:pPr>
        <w:spacing w:after="0" w:line="240" w:lineRule="auto"/>
        <w:ind w:firstLine="708"/>
        <w:jc w:val="both"/>
        <w:rPr>
          <w:rFonts w:ascii="Times New Roman" w:hAnsi="Times New Roman"/>
          <w:lang w:val="uk-UA"/>
        </w:rPr>
      </w:pPr>
      <w:r w:rsidRPr="00691EDC">
        <w:rPr>
          <w:rFonts w:ascii="Times New Roman" w:hAnsi="Times New Roman"/>
          <w:sz w:val="28"/>
          <w:szCs w:val="28"/>
          <w:lang w:val="uk-UA"/>
        </w:rPr>
        <w:t>Вартість – 120 тис.</w:t>
      </w:r>
    </w:p>
    <w:p w:rsidR="00ED0A16" w:rsidRDefault="00ED0A16" w:rsidP="00D070C2">
      <w:pPr>
        <w:spacing w:after="0" w:line="240" w:lineRule="auto"/>
        <w:jc w:val="center"/>
        <w:rPr>
          <w:rFonts w:ascii="Times New Roman" w:hAnsi="Times New Roman"/>
          <w:b/>
          <w:sz w:val="28"/>
          <w:szCs w:val="28"/>
          <w:lang w:val="uk-UA"/>
        </w:rPr>
      </w:pPr>
    </w:p>
    <w:p w:rsidR="00621B36" w:rsidRPr="00D070C2" w:rsidRDefault="00621B36" w:rsidP="00D070C2">
      <w:pPr>
        <w:spacing w:after="0" w:line="240" w:lineRule="auto"/>
        <w:jc w:val="center"/>
        <w:rPr>
          <w:rFonts w:ascii="Times New Roman" w:hAnsi="Times New Roman"/>
          <w:b/>
          <w:sz w:val="28"/>
          <w:szCs w:val="28"/>
          <w:lang w:val="uk-UA"/>
        </w:rPr>
      </w:pPr>
      <w:r w:rsidRPr="00D070C2">
        <w:rPr>
          <w:rFonts w:ascii="Times New Roman" w:hAnsi="Times New Roman"/>
          <w:b/>
          <w:sz w:val="28"/>
          <w:szCs w:val="28"/>
          <w:lang w:val="uk-UA"/>
        </w:rPr>
        <w:t>Розвиток соціальної сфери</w:t>
      </w:r>
    </w:p>
    <w:p w:rsidR="00621B36" w:rsidRPr="00D070C2" w:rsidRDefault="00621B36" w:rsidP="00D070C2">
      <w:pPr>
        <w:spacing w:after="0" w:line="240" w:lineRule="auto"/>
        <w:jc w:val="center"/>
        <w:rPr>
          <w:rFonts w:ascii="Times New Roman" w:hAnsi="Times New Roman"/>
          <w:sz w:val="28"/>
          <w:szCs w:val="28"/>
          <w:lang w:val="uk-UA"/>
        </w:rPr>
      </w:pPr>
    </w:p>
    <w:p w:rsidR="00621B36" w:rsidRPr="00D070C2" w:rsidRDefault="00621B36" w:rsidP="00D070C2">
      <w:pPr>
        <w:spacing w:after="0" w:line="240" w:lineRule="auto"/>
        <w:ind w:firstLine="567"/>
        <w:jc w:val="both"/>
        <w:rPr>
          <w:rFonts w:ascii="Times New Roman" w:hAnsi="Times New Roman"/>
          <w:sz w:val="28"/>
          <w:szCs w:val="28"/>
          <w:lang w:val="uk-UA"/>
        </w:rPr>
      </w:pPr>
      <w:r w:rsidRPr="00D070C2">
        <w:rPr>
          <w:rFonts w:ascii="Times New Roman" w:hAnsi="Times New Roman"/>
          <w:sz w:val="28"/>
          <w:szCs w:val="28"/>
          <w:lang w:val="uk-UA"/>
        </w:rPr>
        <w:t>Виконання програм соціального розвитку у коледжі проводиться за напрямом: духовного і соціального розвитку студентської молоді, викладачів і співробітників.</w:t>
      </w:r>
    </w:p>
    <w:p w:rsidR="00621B36" w:rsidRPr="00D070C2" w:rsidRDefault="00621B36" w:rsidP="00D070C2">
      <w:pPr>
        <w:spacing w:after="0" w:line="240" w:lineRule="auto"/>
        <w:ind w:firstLine="708"/>
        <w:jc w:val="both"/>
        <w:rPr>
          <w:rFonts w:ascii="Times New Roman" w:hAnsi="Times New Roman"/>
          <w:sz w:val="28"/>
          <w:szCs w:val="28"/>
          <w:lang w:val="uk-UA"/>
        </w:rPr>
      </w:pPr>
      <w:r w:rsidRPr="00D070C2">
        <w:rPr>
          <w:rFonts w:ascii="Times New Roman" w:hAnsi="Times New Roman"/>
          <w:sz w:val="28"/>
          <w:szCs w:val="28"/>
          <w:lang w:val="uk-UA"/>
        </w:rPr>
        <w:t xml:space="preserve">Всі студенти, які потребують місця у гуртожитку, повністю ними забезпечені і також забезпечені необхідними побутовими умовами проживання. Студенти проживають у кімнатах по 2-3 чоловіка. На всіх поверхах гуртожитку функціонують кімнати для самопідготовки до занять </w:t>
      </w:r>
      <w:r>
        <w:rPr>
          <w:rFonts w:ascii="Times New Roman" w:hAnsi="Times New Roman"/>
          <w:sz w:val="28"/>
          <w:szCs w:val="28"/>
          <w:lang w:val="uk-UA"/>
        </w:rPr>
        <w:t xml:space="preserve">               </w:t>
      </w:r>
      <w:r w:rsidRPr="00D070C2">
        <w:rPr>
          <w:rFonts w:ascii="Times New Roman" w:hAnsi="Times New Roman"/>
          <w:sz w:val="28"/>
          <w:szCs w:val="28"/>
          <w:lang w:val="uk-UA"/>
        </w:rPr>
        <w:t>і проведення консультацій викладачами. На території гуртожитку діє спортивний майданчик з мінімально-необхідним комплексом обладнання, а в приміщені гуртожитку є спортивна кімната, обладнана спортивним інвентарем, що дозволяє розвиватися студентам фізично.  У гуртожитку діє бібліотека, гурткова, вітальня, де проводяться читацькі конференції, заняття студентів у гуртках образотворчого напряму.  У гуртожитку постійно проводяться ремонтно-відновлювальні роботи кімнат проживання та місць загального користування. Так, у поточному році проведено капітальний ремонт інженерних мереж водовідведення. Виконано поточний ремонт місць загального користування на всіх поверхах, капітальний ремонт системи забезпечення гарячою водою. Усі холи естетично оформленні за різною тематикою, що створює належну атмосферу для відпочинку студентів.</w:t>
      </w:r>
    </w:p>
    <w:p w:rsidR="00621B36" w:rsidRPr="00D070C2" w:rsidRDefault="00621B36" w:rsidP="00D070C2">
      <w:pPr>
        <w:spacing w:after="0" w:line="240" w:lineRule="auto"/>
        <w:ind w:firstLine="708"/>
        <w:jc w:val="both"/>
        <w:rPr>
          <w:rFonts w:ascii="Times New Roman" w:hAnsi="Times New Roman"/>
          <w:sz w:val="28"/>
          <w:szCs w:val="28"/>
          <w:lang w:val="uk-UA"/>
        </w:rPr>
      </w:pPr>
      <w:r w:rsidRPr="00D070C2">
        <w:rPr>
          <w:rFonts w:ascii="Times New Roman" w:hAnsi="Times New Roman"/>
          <w:sz w:val="28"/>
          <w:szCs w:val="28"/>
          <w:lang w:val="uk-UA"/>
        </w:rPr>
        <w:t xml:space="preserve">У коледжі є буфет, спортивна зала, спортивний майданчик, актова зала. У 2018 році збільшена площа буфету у І корпусі, проведений ремонт буфету силами орендаря. </w:t>
      </w:r>
    </w:p>
    <w:p w:rsidR="00621B36" w:rsidRPr="00D070C2" w:rsidRDefault="00621B36" w:rsidP="00D070C2">
      <w:pPr>
        <w:spacing w:after="0" w:line="240" w:lineRule="auto"/>
        <w:ind w:firstLine="708"/>
        <w:jc w:val="both"/>
        <w:rPr>
          <w:rFonts w:ascii="Times New Roman" w:hAnsi="Times New Roman"/>
          <w:sz w:val="28"/>
          <w:szCs w:val="28"/>
          <w:lang w:val="uk-UA"/>
        </w:rPr>
      </w:pPr>
      <w:r w:rsidRPr="00D070C2">
        <w:rPr>
          <w:rFonts w:ascii="Times New Roman" w:hAnsi="Times New Roman"/>
          <w:sz w:val="28"/>
          <w:szCs w:val="28"/>
          <w:lang w:val="uk-UA"/>
        </w:rPr>
        <w:t>Всі студенти, які мають відповідну успішність, отримують стипендію. Велика увага приділяється соціальному захисту дітей - сиріт та інвалідів. Цій категорії студентів відповідно до діючого законодавства України щомісяця виплачується грошове забезпечення. За наявності економії фонду оплати студенти - сироти, а також студенти - відмінники і ті, що беруть активну участь у житті коледжу, отримують матеріальне заохочення. Всі ці заходи спрямовані на виховання у студентської молоді духовності, любові до Вітчизни, патріотизму.</w:t>
      </w:r>
    </w:p>
    <w:p w:rsidR="00621B36" w:rsidRPr="00D070C2" w:rsidRDefault="00621B36" w:rsidP="00D070C2">
      <w:pPr>
        <w:spacing w:after="0" w:line="240" w:lineRule="auto"/>
        <w:ind w:firstLine="708"/>
        <w:jc w:val="both"/>
        <w:rPr>
          <w:rFonts w:ascii="Times New Roman" w:hAnsi="Times New Roman"/>
          <w:sz w:val="28"/>
          <w:szCs w:val="28"/>
          <w:lang w:val="uk-UA"/>
        </w:rPr>
      </w:pPr>
      <w:r w:rsidRPr="00D070C2">
        <w:rPr>
          <w:rFonts w:ascii="Times New Roman" w:hAnsi="Times New Roman"/>
          <w:sz w:val="28"/>
          <w:szCs w:val="28"/>
          <w:lang w:val="uk-UA"/>
        </w:rPr>
        <w:t>Робота щодо покращення духовності і розвиток соціальної сфери починається з проведення у кожній навчальній групі виховної години на різноманітні теми, які хвилюють студентську молодь, і поряд з цим один-три рази на місяць проводяться загальні заходи: екскурсії пам’ятними місцями Харківщини і України.</w:t>
      </w:r>
    </w:p>
    <w:p w:rsidR="00621B36" w:rsidRPr="00D070C2" w:rsidRDefault="00621B36" w:rsidP="00D070C2">
      <w:pPr>
        <w:spacing w:after="0" w:line="240" w:lineRule="auto"/>
        <w:ind w:firstLine="708"/>
        <w:jc w:val="both"/>
        <w:rPr>
          <w:rFonts w:ascii="Times New Roman" w:hAnsi="Times New Roman"/>
          <w:sz w:val="28"/>
          <w:szCs w:val="28"/>
          <w:lang w:val="uk-UA"/>
        </w:rPr>
      </w:pPr>
      <w:r w:rsidRPr="00D070C2">
        <w:rPr>
          <w:rFonts w:ascii="Times New Roman" w:hAnsi="Times New Roman"/>
          <w:sz w:val="28"/>
          <w:szCs w:val="28"/>
          <w:lang w:val="uk-UA"/>
        </w:rPr>
        <w:t xml:space="preserve">Студенти активно беруть участь у художній самодіяльності, творчих гуртках технічної творчості. Активна робота студентських театрів мод </w:t>
      </w:r>
      <w:r w:rsidRPr="00D070C2">
        <w:rPr>
          <w:rFonts w:ascii="Times New Roman" w:hAnsi="Times New Roman"/>
          <w:sz w:val="28"/>
          <w:szCs w:val="28"/>
          <w:lang w:val="uk-UA"/>
        </w:rPr>
        <w:lastRenderedPageBreak/>
        <w:t>«Текстимул» та театру зачісок «Афродіта» сприяє духовному і художньому зростанню кожного студента.</w:t>
      </w:r>
    </w:p>
    <w:p w:rsidR="00621B36" w:rsidRPr="00D070C2" w:rsidRDefault="00621B36" w:rsidP="00D070C2">
      <w:pPr>
        <w:spacing w:after="0" w:line="240" w:lineRule="auto"/>
        <w:ind w:firstLine="709"/>
        <w:jc w:val="both"/>
        <w:rPr>
          <w:rFonts w:ascii="Times New Roman" w:hAnsi="Times New Roman"/>
          <w:sz w:val="28"/>
          <w:szCs w:val="28"/>
          <w:lang w:val="uk-UA"/>
        </w:rPr>
      </w:pPr>
      <w:r w:rsidRPr="00D070C2">
        <w:rPr>
          <w:rFonts w:ascii="Times New Roman" w:hAnsi="Times New Roman"/>
          <w:sz w:val="28"/>
          <w:szCs w:val="28"/>
          <w:lang w:val="uk-UA"/>
        </w:rPr>
        <w:t xml:space="preserve">Соціальні програми, які діють у коледжі, спрямовані на розвиток соціальної сфери викладачів і співробітників. Для всіх працюючих забезпечені необхідні умови праці, всі робочі місця обладнані необхідними меблями та інвентарем. Своєчасно виплачується заробітна плата. Кожен викладач і співробітник отримує щорічну відпустку відповідно до графіка відпусток. У разі необхідності і відповідно до діючого законодавства викладачі і співробітники мають право і отримують додаткові відпустки. Відповідно до колективного договору педагогічні працівники і співробітники коледжу за досягнення високих показників у навчально-виховному процесі отримують премії, а також кожен педагогічний працівник і працівник бібліотеки один раз на рік перед відпусткою отримує грошову допомогу на оздоровлення. </w:t>
      </w:r>
    </w:p>
    <w:p w:rsidR="00621B36" w:rsidRPr="00D070C2" w:rsidRDefault="00621B36" w:rsidP="00D070C2">
      <w:pPr>
        <w:spacing w:after="0" w:line="240" w:lineRule="auto"/>
        <w:ind w:firstLine="709"/>
        <w:jc w:val="both"/>
        <w:rPr>
          <w:rFonts w:ascii="Times New Roman" w:hAnsi="Times New Roman"/>
          <w:sz w:val="28"/>
          <w:szCs w:val="28"/>
          <w:lang w:val="uk-UA"/>
        </w:rPr>
      </w:pPr>
      <w:r w:rsidRPr="00D070C2">
        <w:rPr>
          <w:rFonts w:ascii="Times New Roman" w:hAnsi="Times New Roman"/>
          <w:sz w:val="28"/>
          <w:szCs w:val="28"/>
          <w:lang w:val="uk-UA"/>
        </w:rPr>
        <w:t>До ювілейних дат кожного співробітника коледжу та за високі показники роботи працівників проводиться преміювання за рахунок економії фонду заробітної плати згідно з Колективним договором коледжу.</w:t>
      </w:r>
    </w:p>
    <w:p w:rsidR="00621B36" w:rsidRPr="00D070C2" w:rsidRDefault="00621B36" w:rsidP="00D070C2">
      <w:pPr>
        <w:spacing w:after="0" w:line="240" w:lineRule="auto"/>
        <w:ind w:firstLine="708"/>
        <w:jc w:val="both"/>
        <w:rPr>
          <w:rFonts w:ascii="Times New Roman" w:hAnsi="Times New Roman"/>
          <w:sz w:val="28"/>
          <w:szCs w:val="28"/>
          <w:lang w:val="uk-UA"/>
        </w:rPr>
      </w:pPr>
      <w:r w:rsidRPr="00D070C2">
        <w:rPr>
          <w:rFonts w:ascii="Times New Roman" w:hAnsi="Times New Roman"/>
          <w:sz w:val="28"/>
          <w:szCs w:val="28"/>
          <w:lang w:val="uk-UA"/>
        </w:rPr>
        <w:t xml:space="preserve">Відповідно до Колективного договору коледжу 12 співробітникам </w:t>
      </w:r>
      <w:r>
        <w:rPr>
          <w:rFonts w:ascii="Times New Roman" w:hAnsi="Times New Roman"/>
          <w:sz w:val="28"/>
          <w:szCs w:val="28"/>
          <w:lang w:val="uk-UA"/>
        </w:rPr>
        <w:t xml:space="preserve">                 </w:t>
      </w:r>
      <w:r w:rsidRPr="00D070C2">
        <w:rPr>
          <w:rFonts w:ascii="Times New Roman" w:hAnsi="Times New Roman"/>
          <w:sz w:val="28"/>
          <w:szCs w:val="28"/>
          <w:lang w:val="uk-UA"/>
        </w:rPr>
        <w:t>у 2018 році надана матеріальна допомога .</w:t>
      </w:r>
    </w:p>
    <w:p w:rsidR="00621B36" w:rsidRPr="00D070C2" w:rsidRDefault="00621B36" w:rsidP="00D070C2">
      <w:pPr>
        <w:spacing w:after="0" w:line="240" w:lineRule="auto"/>
        <w:ind w:firstLine="708"/>
        <w:jc w:val="both"/>
        <w:rPr>
          <w:rFonts w:ascii="Times New Roman" w:hAnsi="Times New Roman"/>
          <w:color w:val="000000"/>
          <w:sz w:val="28"/>
          <w:szCs w:val="28"/>
          <w:lang w:val="uk-UA"/>
        </w:rPr>
      </w:pPr>
      <w:r w:rsidRPr="00D070C2">
        <w:rPr>
          <w:rFonts w:ascii="Times New Roman" w:hAnsi="Times New Roman"/>
          <w:sz w:val="28"/>
          <w:szCs w:val="28"/>
          <w:lang w:val="uk-UA"/>
        </w:rPr>
        <w:t xml:space="preserve">У 2018 році </w:t>
      </w:r>
      <w:r w:rsidRPr="00D070C2">
        <w:rPr>
          <w:rFonts w:ascii="Times New Roman" w:hAnsi="Times New Roman"/>
          <w:color w:val="000000"/>
          <w:sz w:val="28"/>
          <w:szCs w:val="28"/>
          <w:lang w:val="uk-UA"/>
        </w:rPr>
        <w:t>педагогічним працівникам виплачена матеріальна допомога на оздоровлення (червень 2018 року), щорі</w:t>
      </w:r>
      <w:r>
        <w:rPr>
          <w:rFonts w:ascii="Times New Roman" w:hAnsi="Times New Roman"/>
          <w:color w:val="000000"/>
          <w:sz w:val="28"/>
          <w:szCs w:val="28"/>
          <w:lang w:val="uk-UA"/>
        </w:rPr>
        <w:t xml:space="preserve">чна грошова винагорода згідно </w:t>
      </w:r>
      <w:r w:rsidRPr="00D070C2">
        <w:rPr>
          <w:rFonts w:ascii="Times New Roman" w:hAnsi="Times New Roman"/>
          <w:color w:val="000000"/>
          <w:sz w:val="28"/>
          <w:szCs w:val="28"/>
          <w:lang w:val="uk-UA"/>
        </w:rPr>
        <w:t xml:space="preserve">ст.57 Закону України «Про освіту» (жовтень 2018р.) </w:t>
      </w:r>
    </w:p>
    <w:p w:rsidR="00621B36" w:rsidRPr="00D070C2" w:rsidRDefault="00621B36" w:rsidP="00D070C2">
      <w:pPr>
        <w:spacing w:after="0" w:line="240" w:lineRule="auto"/>
        <w:ind w:firstLine="708"/>
        <w:jc w:val="both"/>
        <w:rPr>
          <w:rFonts w:ascii="Times New Roman" w:hAnsi="Times New Roman"/>
          <w:sz w:val="28"/>
          <w:szCs w:val="28"/>
          <w:lang w:val="uk-UA"/>
        </w:rPr>
      </w:pPr>
      <w:r w:rsidRPr="00D070C2">
        <w:rPr>
          <w:rFonts w:ascii="Times New Roman" w:hAnsi="Times New Roman"/>
          <w:sz w:val="28"/>
          <w:szCs w:val="28"/>
          <w:lang w:val="uk-UA"/>
        </w:rPr>
        <w:t>Протягом 2018 року адміністрацією коледжу були виплачені премії:</w:t>
      </w:r>
    </w:p>
    <w:p w:rsidR="00621B36" w:rsidRDefault="00621B36" w:rsidP="002C6D51">
      <w:pPr>
        <w:numPr>
          <w:ilvl w:val="0"/>
          <w:numId w:val="44"/>
        </w:numPr>
        <w:spacing w:after="0" w:line="240" w:lineRule="auto"/>
        <w:jc w:val="both"/>
        <w:rPr>
          <w:rFonts w:ascii="Times New Roman" w:hAnsi="Times New Roman"/>
          <w:color w:val="000000"/>
          <w:sz w:val="28"/>
          <w:szCs w:val="28"/>
          <w:lang w:val="uk-UA"/>
        </w:rPr>
      </w:pPr>
      <w:r w:rsidRPr="00D070C2">
        <w:rPr>
          <w:rFonts w:ascii="Times New Roman" w:hAnsi="Times New Roman"/>
          <w:sz w:val="28"/>
          <w:szCs w:val="28"/>
          <w:lang w:val="uk-UA"/>
        </w:rPr>
        <w:t>Працівникам коледжу квартальні за</w:t>
      </w:r>
      <w:r>
        <w:rPr>
          <w:rFonts w:ascii="Times New Roman" w:hAnsi="Times New Roman"/>
          <w:sz w:val="28"/>
          <w:szCs w:val="28"/>
          <w:lang w:val="uk-UA"/>
        </w:rPr>
        <w:t xml:space="preserve"> І</w:t>
      </w:r>
      <w:r w:rsidRPr="00D070C2">
        <w:rPr>
          <w:rFonts w:ascii="Times New Roman" w:hAnsi="Times New Roman"/>
          <w:sz w:val="28"/>
          <w:szCs w:val="28"/>
          <w:lang w:val="uk-UA"/>
        </w:rPr>
        <w:t>, ІІ та ІІІ квартал</w:t>
      </w:r>
      <w:r w:rsidRPr="00D070C2">
        <w:rPr>
          <w:rFonts w:ascii="Times New Roman" w:hAnsi="Times New Roman"/>
          <w:color w:val="000000"/>
          <w:sz w:val="28"/>
          <w:szCs w:val="28"/>
          <w:lang w:val="uk-UA"/>
        </w:rPr>
        <w:t xml:space="preserve"> 2018 року</w:t>
      </w:r>
      <w:r>
        <w:rPr>
          <w:rFonts w:ascii="Times New Roman" w:hAnsi="Times New Roman"/>
          <w:color w:val="000000"/>
          <w:sz w:val="28"/>
          <w:szCs w:val="28"/>
          <w:lang w:val="uk-UA"/>
        </w:rPr>
        <w:t>;</w:t>
      </w:r>
    </w:p>
    <w:p w:rsidR="00621B36" w:rsidRDefault="00621B36" w:rsidP="002C6D51">
      <w:pPr>
        <w:numPr>
          <w:ilvl w:val="0"/>
          <w:numId w:val="44"/>
        </w:numPr>
        <w:spacing w:after="0" w:line="240" w:lineRule="auto"/>
        <w:jc w:val="both"/>
        <w:rPr>
          <w:rFonts w:ascii="Times New Roman" w:hAnsi="Times New Roman"/>
          <w:color w:val="000000"/>
          <w:sz w:val="28"/>
          <w:szCs w:val="28"/>
          <w:lang w:val="uk-UA"/>
        </w:rPr>
      </w:pPr>
      <w:r w:rsidRPr="00D070C2">
        <w:rPr>
          <w:rFonts w:ascii="Times New Roman" w:hAnsi="Times New Roman"/>
          <w:sz w:val="28"/>
          <w:szCs w:val="28"/>
          <w:lang w:val="uk-UA"/>
        </w:rPr>
        <w:t>Працівникам коледжу персональні - 5</w:t>
      </w:r>
      <w:r w:rsidRPr="00D070C2">
        <w:rPr>
          <w:rFonts w:ascii="Times New Roman" w:hAnsi="Times New Roman"/>
          <w:color w:val="000000"/>
          <w:sz w:val="28"/>
          <w:szCs w:val="28"/>
          <w:lang w:val="uk-UA"/>
        </w:rPr>
        <w:t xml:space="preserve"> співробітникам</w:t>
      </w:r>
      <w:r>
        <w:rPr>
          <w:rFonts w:ascii="Times New Roman" w:hAnsi="Times New Roman"/>
          <w:color w:val="000000"/>
          <w:sz w:val="28"/>
          <w:szCs w:val="28"/>
          <w:lang w:val="uk-UA"/>
        </w:rPr>
        <w:t>;</w:t>
      </w:r>
    </w:p>
    <w:p w:rsidR="00621B36" w:rsidRDefault="00621B36" w:rsidP="00697445">
      <w:pPr>
        <w:numPr>
          <w:ilvl w:val="0"/>
          <w:numId w:val="44"/>
        </w:numPr>
        <w:spacing w:after="0" w:line="240" w:lineRule="auto"/>
        <w:jc w:val="both"/>
        <w:rPr>
          <w:rFonts w:ascii="Times New Roman" w:hAnsi="Times New Roman"/>
          <w:color w:val="000000"/>
          <w:sz w:val="28"/>
          <w:szCs w:val="28"/>
          <w:lang w:val="uk-UA"/>
        </w:rPr>
      </w:pPr>
      <w:r w:rsidRPr="00D070C2">
        <w:rPr>
          <w:rFonts w:ascii="Times New Roman" w:hAnsi="Times New Roman"/>
          <w:sz w:val="28"/>
          <w:szCs w:val="28"/>
          <w:lang w:val="uk-UA"/>
        </w:rPr>
        <w:t xml:space="preserve">Працівникам коледжу </w:t>
      </w:r>
      <w:r w:rsidRPr="00D070C2">
        <w:rPr>
          <w:rFonts w:ascii="Times New Roman" w:hAnsi="Times New Roman"/>
          <w:color w:val="000000"/>
          <w:sz w:val="28"/>
          <w:szCs w:val="28"/>
          <w:lang w:val="uk-UA"/>
        </w:rPr>
        <w:t>за результатами роботи у 2018 році</w:t>
      </w:r>
      <w:r>
        <w:rPr>
          <w:rFonts w:ascii="Times New Roman" w:hAnsi="Times New Roman"/>
          <w:color w:val="000000"/>
          <w:sz w:val="28"/>
          <w:szCs w:val="28"/>
          <w:lang w:val="uk-UA"/>
        </w:rPr>
        <w:t>;</w:t>
      </w:r>
    </w:p>
    <w:p w:rsidR="00621B36" w:rsidRPr="00D070C2" w:rsidRDefault="00621B36" w:rsidP="00697445">
      <w:pPr>
        <w:numPr>
          <w:ilvl w:val="0"/>
          <w:numId w:val="44"/>
        </w:numPr>
        <w:spacing w:after="0" w:line="240" w:lineRule="auto"/>
        <w:jc w:val="both"/>
        <w:rPr>
          <w:rFonts w:ascii="Times New Roman" w:hAnsi="Times New Roman"/>
          <w:color w:val="000000"/>
          <w:sz w:val="28"/>
          <w:szCs w:val="28"/>
          <w:lang w:val="uk-UA"/>
        </w:rPr>
      </w:pPr>
      <w:r w:rsidRPr="00D070C2">
        <w:rPr>
          <w:rFonts w:ascii="Times New Roman" w:hAnsi="Times New Roman"/>
          <w:sz w:val="28"/>
          <w:szCs w:val="28"/>
          <w:lang w:val="uk-UA"/>
        </w:rPr>
        <w:t xml:space="preserve">Студентам коледжу </w:t>
      </w:r>
      <w:r w:rsidRPr="00D070C2">
        <w:rPr>
          <w:rFonts w:ascii="Times New Roman" w:hAnsi="Times New Roman"/>
          <w:color w:val="000000"/>
          <w:sz w:val="28"/>
          <w:szCs w:val="28"/>
          <w:lang w:val="uk-UA"/>
        </w:rPr>
        <w:t>за результатами роботи у 2018 році.</w:t>
      </w:r>
    </w:p>
    <w:p w:rsidR="00621B36" w:rsidRDefault="00621B36" w:rsidP="00D070C2">
      <w:pPr>
        <w:rPr>
          <w:b/>
          <w:lang w:val="uk-UA"/>
        </w:rPr>
      </w:pPr>
    </w:p>
    <w:p w:rsidR="00ED0A16" w:rsidRPr="00ED0A16" w:rsidRDefault="00ED0A16" w:rsidP="00D070C2">
      <w:pPr>
        <w:rPr>
          <w:b/>
          <w:lang w:val="uk-UA"/>
        </w:rPr>
      </w:pPr>
    </w:p>
    <w:p w:rsidR="00621B36" w:rsidRPr="00ED5BC4" w:rsidRDefault="00621B36" w:rsidP="00ED5BC4">
      <w:pPr>
        <w:spacing w:after="0" w:line="240" w:lineRule="auto"/>
        <w:jc w:val="center"/>
        <w:rPr>
          <w:rFonts w:ascii="Times New Roman" w:hAnsi="Times New Roman"/>
          <w:b/>
          <w:sz w:val="28"/>
          <w:szCs w:val="28"/>
          <w:lang w:val="uk-UA"/>
        </w:rPr>
      </w:pPr>
      <w:r w:rsidRPr="00ED5BC4">
        <w:rPr>
          <w:rFonts w:ascii="Times New Roman" w:hAnsi="Times New Roman"/>
          <w:b/>
          <w:sz w:val="28"/>
          <w:szCs w:val="28"/>
          <w:lang w:val="uk-UA"/>
        </w:rPr>
        <w:t>Якість підготовки фахівців</w:t>
      </w:r>
    </w:p>
    <w:p w:rsidR="00621B36" w:rsidRPr="00ED5BC4" w:rsidRDefault="00621B36" w:rsidP="00ED5BC4">
      <w:pPr>
        <w:spacing w:after="0" w:line="240" w:lineRule="auto"/>
        <w:jc w:val="center"/>
        <w:rPr>
          <w:rFonts w:ascii="Times New Roman" w:hAnsi="Times New Roman"/>
          <w:b/>
          <w:sz w:val="28"/>
          <w:szCs w:val="28"/>
          <w:lang w:val="uk-UA"/>
        </w:rPr>
      </w:pPr>
      <w:r w:rsidRPr="00ED5BC4">
        <w:rPr>
          <w:rFonts w:ascii="Times New Roman" w:hAnsi="Times New Roman"/>
          <w:b/>
          <w:sz w:val="28"/>
          <w:szCs w:val="28"/>
          <w:lang w:val="uk-UA"/>
        </w:rPr>
        <w:t xml:space="preserve">у Державному вищому навчальному закладі </w:t>
      </w:r>
    </w:p>
    <w:p w:rsidR="00621B36" w:rsidRPr="00ED5BC4" w:rsidRDefault="00621B36" w:rsidP="00ED5BC4">
      <w:pPr>
        <w:spacing w:after="0" w:line="240" w:lineRule="auto"/>
        <w:jc w:val="center"/>
        <w:rPr>
          <w:rFonts w:ascii="Times New Roman" w:hAnsi="Times New Roman"/>
          <w:b/>
          <w:sz w:val="28"/>
          <w:szCs w:val="28"/>
          <w:lang w:val="uk-UA"/>
        </w:rPr>
      </w:pPr>
      <w:r w:rsidRPr="00ED5BC4">
        <w:rPr>
          <w:rFonts w:ascii="Times New Roman" w:hAnsi="Times New Roman"/>
          <w:b/>
          <w:sz w:val="28"/>
          <w:szCs w:val="28"/>
          <w:lang w:val="uk-UA"/>
        </w:rPr>
        <w:t>«Харківський коледж текстилю та дизайну»</w:t>
      </w:r>
    </w:p>
    <w:p w:rsidR="00621B36" w:rsidRPr="00ED5BC4" w:rsidRDefault="00621B36" w:rsidP="00ED5BC4">
      <w:pPr>
        <w:spacing w:after="0" w:line="240" w:lineRule="auto"/>
        <w:jc w:val="center"/>
        <w:rPr>
          <w:rFonts w:ascii="Times New Roman" w:hAnsi="Times New Roman"/>
          <w:b/>
          <w:sz w:val="20"/>
          <w:szCs w:val="20"/>
          <w:lang w:val="uk-UA"/>
        </w:rPr>
      </w:pPr>
    </w:p>
    <w:p w:rsidR="00621B36" w:rsidRDefault="00621B36" w:rsidP="00FC23CC">
      <w:pPr>
        <w:spacing w:after="0" w:line="240" w:lineRule="auto"/>
        <w:jc w:val="both"/>
        <w:rPr>
          <w:rFonts w:ascii="Times New Roman" w:hAnsi="Times New Roman"/>
          <w:sz w:val="28"/>
          <w:szCs w:val="28"/>
          <w:lang w:val="uk-UA"/>
        </w:rPr>
      </w:pPr>
      <w:r w:rsidRPr="00ED5BC4">
        <w:rPr>
          <w:rFonts w:ascii="Times New Roman" w:hAnsi="Times New Roman"/>
          <w:sz w:val="28"/>
          <w:szCs w:val="28"/>
          <w:lang w:val="uk-UA"/>
        </w:rPr>
        <w:tab/>
        <w:t xml:space="preserve">Під постійною увагою педагогічного колективу перебуває успішність студентів. У коледжі створена дійова система моніторингу підготовки фахівців, яка розпочинається з проведення обов’язкових директорських контрольних робіт для студентів нового набору. Як показує аналіз, рівень підготовки випускників закладів загальної середньої освіти у порівнянні </w:t>
      </w:r>
      <w:r>
        <w:rPr>
          <w:rFonts w:ascii="Times New Roman" w:hAnsi="Times New Roman"/>
          <w:sz w:val="28"/>
          <w:szCs w:val="28"/>
          <w:lang w:val="uk-UA"/>
        </w:rPr>
        <w:t xml:space="preserve">                </w:t>
      </w:r>
      <w:r w:rsidRPr="00ED5BC4">
        <w:rPr>
          <w:rFonts w:ascii="Times New Roman" w:hAnsi="Times New Roman"/>
          <w:sz w:val="28"/>
          <w:szCs w:val="28"/>
          <w:lang w:val="uk-UA"/>
        </w:rPr>
        <w:t xml:space="preserve">з попередніми роками стабілізувався, підтвердженням чого є такі дані по </w:t>
      </w:r>
      <w:r>
        <w:rPr>
          <w:rFonts w:ascii="Times New Roman" w:hAnsi="Times New Roman"/>
          <w:sz w:val="28"/>
          <w:szCs w:val="28"/>
          <w:lang w:val="uk-UA"/>
        </w:rPr>
        <w:t xml:space="preserve">                  </w:t>
      </w:r>
      <w:r w:rsidRPr="00ED5BC4">
        <w:rPr>
          <w:rFonts w:ascii="Times New Roman" w:hAnsi="Times New Roman"/>
          <w:sz w:val="28"/>
          <w:szCs w:val="28"/>
          <w:lang w:val="uk-UA"/>
        </w:rPr>
        <w:t>І курсах. За результатами директорських контрольних робіт із залишкових знань шкільної підготовки, проведених у вересні 2018р., отримано наступні результати:</w:t>
      </w:r>
    </w:p>
    <w:p w:rsidR="00ED0A16" w:rsidRPr="00ED5BC4" w:rsidRDefault="00ED0A16" w:rsidP="00FC23CC">
      <w:pPr>
        <w:spacing w:after="0" w:line="240" w:lineRule="auto"/>
        <w:jc w:val="both"/>
        <w:rPr>
          <w:rFonts w:ascii="Times New Roman" w:hAnsi="Times New Roman"/>
          <w:sz w:val="28"/>
          <w:szCs w:val="28"/>
          <w:lang w:val="uk-UA"/>
        </w:rPr>
      </w:pPr>
    </w:p>
    <w:p w:rsidR="00621B36" w:rsidRPr="00FC23CC" w:rsidRDefault="00621B36" w:rsidP="00C72ADC">
      <w:pPr>
        <w:spacing w:after="0" w:line="240" w:lineRule="auto"/>
        <w:jc w:val="both"/>
        <w:rPr>
          <w:rFonts w:ascii="Times New Roman" w:hAnsi="Times New Roman"/>
          <w:sz w:val="28"/>
          <w:szCs w:val="28"/>
          <w:lang w:val="uk-UA"/>
        </w:rPr>
      </w:pPr>
      <w:r w:rsidRPr="00FC23CC">
        <w:rPr>
          <w:rFonts w:ascii="Times New Roman" w:hAnsi="Times New Roman"/>
          <w:b/>
          <w:i/>
          <w:sz w:val="28"/>
          <w:szCs w:val="28"/>
          <w:lang w:val="uk-UA"/>
        </w:rPr>
        <w:lastRenderedPageBreak/>
        <w:t>Таблиця 7.</w:t>
      </w:r>
      <w:r w:rsidRPr="00FC23CC">
        <w:rPr>
          <w:rFonts w:ascii="Times New Roman" w:hAnsi="Times New Roman"/>
          <w:sz w:val="28"/>
          <w:szCs w:val="28"/>
          <w:lang w:val="uk-UA"/>
        </w:rPr>
        <w:t>На базі базової загальної середньої освіти за 12- бальною шкалою</w:t>
      </w:r>
    </w:p>
    <w:p w:rsidR="00621B36" w:rsidRPr="00FC23CC" w:rsidRDefault="00621B36" w:rsidP="00C72ADC">
      <w:pPr>
        <w:spacing w:after="0" w:line="240" w:lineRule="auto"/>
        <w:jc w:val="both"/>
        <w:rPr>
          <w:rFonts w:ascii="Times New Roman" w:hAnsi="Times New Roman"/>
          <w:b/>
          <w:i/>
          <w:sz w:val="10"/>
          <w:szCs w:val="1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1882"/>
        <w:gridCol w:w="1936"/>
        <w:gridCol w:w="1925"/>
        <w:gridCol w:w="1872"/>
      </w:tblGrid>
      <w:tr w:rsidR="00621B36" w:rsidRPr="00FC23CC" w:rsidTr="00F43E22">
        <w:trPr>
          <w:jc w:val="center"/>
        </w:trPr>
        <w:tc>
          <w:tcPr>
            <w:tcW w:w="2129" w:type="dxa"/>
          </w:tcPr>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Навчальний</w:t>
            </w:r>
          </w:p>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 xml:space="preserve"> рік</w:t>
            </w:r>
          </w:p>
        </w:tc>
        <w:tc>
          <w:tcPr>
            <w:tcW w:w="2130" w:type="dxa"/>
          </w:tcPr>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Кількість студентів</w:t>
            </w:r>
          </w:p>
        </w:tc>
        <w:tc>
          <w:tcPr>
            <w:tcW w:w="2130" w:type="dxa"/>
          </w:tcPr>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Абсолютна успішність</w:t>
            </w:r>
          </w:p>
        </w:tc>
        <w:tc>
          <w:tcPr>
            <w:tcW w:w="2130" w:type="dxa"/>
          </w:tcPr>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Якісна успішність</w:t>
            </w:r>
          </w:p>
        </w:tc>
        <w:tc>
          <w:tcPr>
            <w:tcW w:w="2130" w:type="dxa"/>
          </w:tcPr>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 xml:space="preserve">Середній </w:t>
            </w:r>
          </w:p>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бал</w:t>
            </w:r>
          </w:p>
        </w:tc>
      </w:tr>
      <w:tr w:rsidR="00621B36" w:rsidRPr="00FC23CC" w:rsidTr="00F43E22">
        <w:trPr>
          <w:jc w:val="center"/>
        </w:trPr>
        <w:tc>
          <w:tcPr>
            <w:tcW w:w="2129" w:type="dxa"/>
          </w:tcPr>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2018</w:t>
            </w:r>
          </w:p>
        </w:tc>
        <w:tc>
          <w:tcPr>
            <w:tcW w:w="2130" w:type="dxa"/>
          </w:tcPr>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141</w:t>
            </w:r>
          </w:p>
        </w:tc>
        <w:tc>
          <w:tcPr>
            <w:tcW w:w="2130" w:type="dxa"/>
          </w:tcPr>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96,4</w:t>
            </w:r>
          </w:p>
        </w:tc>
        <w:tc>
          <w:tcPr>
            <w:tcW w:w="2130" w:type="dxa"/>
          </w:tcPr>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49,3</w:t>
            </w:r>
          </w:p>
        </w:tc>
        <w:tc>
          <w:tcPr>
            <w:tcW w:w="2130" w:type="dxa"/>
          </w:tcPr>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6,87</w:t>
            </w:r>
          </w:p>
        </w:tc>
      </w:tr>
    </w:tbl>
    <w:p w:rsidR="00621B36" w:rsidRPr="00FC23CC" w:rsidRDefault="00621B36" w:rsidP="00C72ADC">
      <w:pPr>
        <w:spacing w:after="0" w:line="240" w:lineRule="auto"/>
        <w:jc w:val="both"/>
        <w:rPr>
          <w:rFonts w:ascii="Times New Roman" w:hAnsi="Times New Roman"/>
          <w:sz w:val="24"/>
          <w:szCs w:val="24"/>
          <w:lang w:val="uk-UA"/>
        </w:rPr>
      </w:pPr>
    </w:p>
    <w:p w:rsidR="00621B36" w:rsidRPr="00FC23CC" w:rsidRDefault="00621B36" w:rsidP="00C72ADC">
      <w:pPr>
        <w:spacing w:after="0" w:line="240" w:lineRule="auto"/>
        <w:jc w:val="both"/>
        <w:rPr>
          <w:rFonts w:ascii="Times New Roman" w:hAnsi="Times New Roman"/>
          <w:sz w:val="24"/>
          <w:szCs w:val="24"/>
          <w:lang w:val="uk-UA"/>
        </w:rPr>
      </w:pPr>
    </w:p>
    <w:p w:rsidR="00621B36" w:rsidRPr="00FC23CC" w:rsidRDefault="00621B36" w:rsidP="00C72ADC">
      <w:pPr>
        <w:spacing w:after="0" w:line="240" w:lineRule="auto"/>
        <w:jc w:val="both"/>
        <w:rPr>
          <w:rFonts w:ascii="Times New Roman" w:hAnsi="Times New Roman"/>
          <w:sz w:val="24"/>
          <w:szCs w:val="24"/>
          <w:lang w:val="uk-UA"/>
        </w:rPr>
      </w:pPr>
    </w:p>
    <w:p w:rsidR="00621B36" w:rsidRPr="00FC23CC" w:rsidRDefault="00621B36" w:rsidP="00C72ADC">
      <w:pPr>
        <w:spacing w:after="0" w:line="240" w:lineRule="auto"/>
        <w:ind w:firstLine="708"/>
        <w:jc w:val="both"/>
        <w:rPr>
          <w:rFonts w:ascii="Times New Roman" w:hAnsi="Times New Roman"/>
          <w:sz w:val="28"/>
          <w:szCs w:val="28"/>
          <w:lang w:val="uk-UA"/>
        </w:rPr>
      </w:pPr>
      <w:r w:rsidRPr="00FC23CC">
        <w:rPr>
          <w:rFonts w:ascii="Times New Roman" w:hAnsi="Times New Roman"/>
          <w:sz w:val="28"/>
          <w:szCs w:val="28"/>
          <w:lang w:val="uk-UA"/>
        </w:rPr>
        <w:t>На базі повної загальної середньої освіти за 5- бальною шкалою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5"/>
        <w:gridCol w:w="1882"/>
        <w:gridCol w:w="1936"/>
        <w:gridCol w:w="1925"/>
        <w:gridCol w:w="1872"/>
      </w:tblGrid>
      <w:tr w:rsidR="00621B36" w:rsidRPr="00FC23CC" w:rsidTr="00F43E22">
        <w:trPr>
          <w:jc w:val="center"/>
        </w:trPr>
        <w:tc>
          <w:tcPr>
            <w:tcW w:w="2129" w:type="dxa"/>
          </w:tcPr>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Навчальний</w:t>
            </w:r>
          </w:p>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 xml:space="preserve"> рік</w:t>
            </w:r>
          </w:p>
        </w:tc>
        <w:tc>
          <w:tcPr>
            <w:tcW w:w="2130" w:type="dxa"/>
          </w:tcPr>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Кількість студентів</w:t>
            </w:r>
          </w:p>
        </w:tc>
        <w:tc>
          <w:tcPr>
            <w:tcW w:w="2130" w:type="dxa"/>
          </w:tcPr>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Абсолютна успішність</w:t>
            </w:r>
          </w:p>
        </w:tc>
        <w:tc>
          <w:tcPr>
            <w:tcW w:w="2130" w:type="dxa"/>
          </w:tcPr>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Якісна успішність</w:t>
            </w:r>
          </w:p>
        </w:tc>
        <w:tc>
          <w:tcPr>
            <w:tcW w:w="2130" w:type="dxa"/>
          </w:tcPr>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 xml:space="preserve">Середній </w:t>
            </w:r>
          </w:p>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бал</w:t>
            </w:r>
          </w:p>
        </w:tc>
      </w:tr>
      <w:tr w:rsidR="00621B36" w:rsidRPr="00FC23CC" w:rsidTr="00F43E22">
        <w:trPr>
          <w:jc w:val="center"/>
        </w:trPr>
        <w:tc>
          <w:tcPr>
            <w:tcW w:w="2129" w:type="dxa"/>
          </w:tcPr>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2018</w:t>
            </w:r>
          </w:p>
        </w:tc>
        <w:tc>
          <w:tcPr>
            <w:tcW w:w="2130" w:type="dxa"/>
          </w:tcPr>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40</w:t>
            </w:r>
          </w:p>
        </w:tc>
        <w:tc>
          <w:tcPr>
            <w:tcW w:w="2130" w:type="dxa"/>
          </w:tcPr>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98,4</w:t>
            </w:r>
          </w:p>
        </w:tc>
        <w:tc>
          <w:tcPr>
            <w:tcW w:w="2130" w:type="dxa"/>
          </w:tcPr>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48,6</w:t>
            </w:r>
          </w:p>
        </w:tc>
        <w:tc>
          <w:tcPr>
            <w:tcW w:w="2130" w:type="dxa"/>
          </w:tcPr>
          <w:p w:rsidR="00621B36" w:rsidRPr="00FC23CC" w:rsidRDefault="00621B36" w:rsidP="00C72ADC">
            <w:pPr>
              <w:spacing w:after="0" w:line="240" w:lineRule="auto"/>
              <w:jc w:val="center"/>
              <w:rPr>
                <w:rFonts w:ascii="Times New Roman" w:hAnsi="Times New Roman"/>
                <w:sz w:val="25"/>
                <w:szCs w:val="25"/>
                <w:lang w:val="uk-UA"/>
              </w:rPr>
            </w:pPr>
            <w:r w:rsidRPr="00FC23CC">
              <w:rPr>
                <w:rFonts w:ascii="Times New Roman" w:hAnsi="Times New Roman"/>
                <w:sz w:val="25"/>
                <w:szCs w:val="25"/>
                <w:lang w:val="uk-UA"/>
              </w:rPr>
              <w:t>3,7</w:t>
            </w:r>
          </w:p>
        </w:tc>
      </w:tr>
    </w:tbl>
    <w:p w:rsidR="00621B36" w:rsidRPr="00FC23CC" w:rsidRDefault="00621B36" w:rsidP="00C72ADC">
      <w:pPr>
        <w:spacing w:after="0" w:line="240" w:lineRule="auto"/>
        <w:jc w:val="both"/>
        <w:rPr>
          <w:rFonts w:ascii="Times New Roman" w:hAnsi="Times New Roman"/>
          <w:b/>
          <w:sz w:val="26"/>
          <w:szCs w:val="26"/>
          <w:lang w:val="uk-UA"/>
        </w:rPr>
      </w:pPr>
    </w:p>
    <w:p w:rsidR="00621B36" w:rsidRPr="00FC23CC" w:rsidRDefault="00621B36" w:rsidP="00C72ADC">
      <w:pPr>
        <w:spacing w:after="0" w:line="240" w:lineRule="auto"/>
        <w:jc w:val="both"/>
        <w:rPr>
          <w:rFonts w:ascii="Times New Roman" w:hAnsi="Times New Roman"/>
          <w:b/>
          <w:sz w:val="26"/>
          <w:szCs w:val="26"/>
          <w:lang w:val="uk-UA"/>
        </w:rPr>
      </w:pPr>
      <w:r w:rsidRPr="00FC23CC">
        <w:rPr>
          <w:rFonts w:ascii="Times New Roman" w:hAnsi="Times New Roman"/>
          <w:b/>
          <w:sz w:val="26"/>
          <w:szCs w:val="26"/>
          <w:lang w:val="uk-UA"/>
        </w:rPr>
        <w:t xml:space="preserve">По коледжу:         </w:t>
      </w:r>
      <w:r w:rsidRPr="00FC23CC">
        <w:rPr>
          <w:rFonts w:ascii="Times New Roman" w:hAnsi="Times New Roman"/>
          <w:b/>
          <w:sz w:val="26"/>
          <w:szCs w:val="26"/>
          <w:lang w:val="uk-UA"/>
        </w:rPr>
        <w:tab/>
        <w:t xml:space="preserve">        181                       97,4                      49,0             </w:t>
      </w:r>
    </w:p>
    <w:p w:rsidR="00621B36" w:rsidRPr="00FC23CC" w:rsidRDefault="00621B36" w:rsidP="002902C0">
      <w:pPr>
        <w:spacing w:after="0" w:line="240" w:lineRule="auto"/>
        <w:rPr>
          <w:rFonts w:ascii="Times New Roman" w:hAnsi="Times New Roman"/>
          <w:sz w:val="28"/>
          <w:szCs w:val="28"/>
          <w:lang w:val="uk-UA"/>
        </w:rPr>
      </w:pPr>
    </w:p>
    <w:p w:rsidR="00621B36" w:rsidRPr="00FC23CC" w:rsidRDefault="00621B36" w:rsidP="00B413AD">
      <w:pPr>
        <w:spacing w:after="0" w:line="240" w:lineRule="auto"/>
        <w:jc w:val="both"/>
        <w:rPr>
          <w:rFonts w:ascii="Times New Roman" w:hAnsi="Times New Roman"/>
          <w:sz w:val="28"/>
          <w:szCs w:val="28"/>
          <w:lang w:val="uk-UA"/>
        </w:rPr>
      </w:pPr>
      <w:r w:rsidRPr="00214F15">
        <w:rPr>
          <w:rFonts w:ascii="Times New Roman" w:hAnsi="Times New Roman"/>
          <w:sz w:val="28"/>
          <w:szCs w:val="28"/>
        </w:rPr>
        <w:tab/>
      </w:r>
      <w:r w:rsidRPr="00FC23CC">
        <w:rPr>
          <w:rFonts w:ascii="Times New Roman" w:hAnsi="Times New Roman"/>
          <w:sz w:val="28"/>
          <w:szCs w:val="28"/>
          <w:lang w:val="uk-UA"/>
        </w:rPr>
        <w:t xml:space="preserve">Виходячи з реальних показників успішності студентів, викладачами загальноосвітніх дисциплін здійснюються заходи щодо ліквідації пробілів </w:t>
      </w:r>
      <w:r>
        <w:rPr>
          <w:rFonts w:ascii="Times New Roman" w:hAnsi="Times New Roman"/>
          <w:sz w:val="28"/>
          <w:szCs w:val="28"/>
          <w:lang w:val="uk-UA"/>
        </w:rPr>
        <w:t xml:space="preserve">               </w:t>
      </w:r>
      <w:r w:rsidRPr="00FC23CC">
        <w:rPr>
          <w:rFonts w:ascii="Times New Roman" w:hAnsi="Times New Roman"/>
          <w:sz w:val="28"/>
          <w:szCs w:val="28"/>
          <w:lang w:val="uk-UA"/>
        </w:rPr>
        <w:t xml:space="preserve">у знаннях, які студенти здобули у закладах загальної середньої освіти, </w:t>
      </w:r>
      <w:r>
        <w:rPr>
          <w:rFonts w:ascii="Times New Roman" w:hAnsi="Times New Roman"/>
          <w:sz w:val="28"/>
          <w:szCs w:val="28"/>
          <w:lang w:val="uk-UA"/>
        </w:rPr>
        <w:t xml:space="preserve">                    </w:t>
      </w:r>
      <w:r w:rsidRPr="00FC23CC">
        <w:rPr>
          <w:rFonts w:ascii="Times New Roman" w:hAnsi="Times New Roman"/>
          <w:sz w:val="28"/>
          <w:szCs w:val="28"/>
          <w:lang w:val="uk-UA"/>
        </w:rPr>
        <w:t>і подальшому поглибленню якісних показників, які відповідають нормативним вимогам. Велика увага приділяється адаптації студентів нового набору, які поступили до коледжу з різних закладів загальної середньої освіти України.</w:t>
      </w:r>
    </w:p>
    <w:p w:rsidR="00621B36" w:rsidRDefault="00621B36" w:rsidP="00B413AD">
      <w:pPr>
        <w:spacing w:after="0" w:line="240" w:lineRule="auto"/>
        <w:jc w:val="both"/>
        <w:rPr>
          <w:rFonts w:ascii="Times New Roman" w:hAnsi="Times New Roman"/>
          <w:sz w:val="28"/>
          <w:szCs w:val="28"/>
          <w:lang w:val="uk-UA"/>
        </w:rPr>
      </w:pPr>
      <w:r w:rsidRPr="00FC23CC">
        <w:rPr>
          <w:rFonts w:ascii="Times New Roman" w:hAnsi="Times New Roman"/>
          <w:sz w:val="28"/>
          <w:szCs w:val="28"/>
          <w:lang w:val="uk-UA"/>
        </w:rPr>
        <w:tab/>
        <w:t xml:space="preserve">На покращення якості знань студентів впливає багато чинників: якість галузевих стандартів вищої освіти, зміст освітніх програм, кваліфікація педагогічних кадрів, матеріально – технічна база, морально-психологічний клімат у колективі. У коледжі організовано ефективне управління освітнім процесом, що дає позитивні результати з успішності вже наприкінці </w:t>
      </w:r>
      <w:r>
        <w:rPr>
          <w:rFonts w:ascii="Times New Roman" w:hAnsi="Times New Roman"/>
          <w:sz w:val="28"/>
          <w:szCs w:val="28"/>
          <w:lang w:val="uk-UA"/>
        </w:rPr>
        <w:t xml:space="preserve">                    </w:t>
      </w:r>
      <w:r w:rsidRPr="00FC23CC">
        <w:rPr>
          <w:rFonts w:ascii="Times New Roman" w:hAnsi="Times New Roman"/>
          <w:sz w:val="28"/>
          <w:szCs w:val="28"/>
          <w:lang w:val="uk-UA"/>
        </w:rPr>
        <w:t xml:space="preserve">І семестру. Крім того, відпрацьована система консультацій, додаткових та індивідуальних занять, діють курси поглиблення знань з дисциплін. Особлива увага приділяється вивченню предметів, які на другому курсі приділяють оцінюванню у вигляді державної підсумкової атестації </w:t>
      </w:r>
      <w:r>
        <w:rPr>
          <w:rFonts w:ascii="Times New Roman" w:hAnsi="Times New Roman"/>
          <w:sz w:val="28"/>
          <w:szCs w:val="28"/>
          <w:lang w:val="uk-UA"/>
        </w:rPr>
        <w:t xml:space="preserve">                         </w:t>
      </w:r>
      <w:r w:rsidRPr="00FC23CC">
        <w:rPr>
          <w:rFonts w:ascii="Times New Roman" w:hAnsi="Times New Roman"/>
          <w:sz w:val="28"/>
          <w:szCs w:val="28"/>
          <w:lang w:val="uk-UA"/>
        </w:rPr>
        <w:t xml:space="preserve">з української мови, математики, історії України. </w:t>
      </w:r>
    </w:p>
    <w:p w:rsidR="00621B36" w:rsidRPr="00FC23CC" w:rsidRDefault="00621B36" w:rsidP="00B413AD">
      <w:pPr>
        <w:spacing w:after="0" w:line="240" w:lineRule="auto"/>
        <w:jc w:val="both"/>
        <w:rPr>
          <w:rFonts w:ascii="Times New Roman" w:hAnsi="Times New Roman"/>
          <w:sz w:val="28"/>
          <w:szCs w:val="28"/>
          <w:lang w:val="uk-UA"/>
        </w:rPr>
      </w:pPr>
    </w:p>
    <w:p w:rsidR="00621B36" w:rsidRPr="00FC23CC" w:rsidRDefault="00621B36" w:rsidP="00EF780F">
      <w:pPr>
        <w:spacing w:after="0" w:line="240" w:lineRule="auto"/>
        <w:jc w:val="both"/>
        <w:rPr>
          <w:rFonts w:ascii="Times New Roman" w:hAnsi="Times New Roman"/>
          <w:sz w:val="28"/>
          <w:szCs w:val="28"/>
          <w:lang w:val="uk-UA"/>
        </w:rPr>
      </w:pPr>
      <w:r w:rsidRPr="00FC23CC">
        <w:rPr>
          <w:rFonts w:ascii="Times New Roman" w:hAnsi="Times New Roman"/>
          <w:b/>
          <w:i/>
          <w:sz w:val="28"/>
          <w:szCs w:val="28"/>
          <w:lang w:val="uk-UA"/>
        </w:rPr>
        <w:t>Таблиця 8.</w:t>
      </w:r>
      <w:r>
        <w:rPr>
          <w:rFonts w:ascii="Times New Roman" w:hAnsi="Times New Roman"/>
          <w:sz w:val="28"/>
          <w:szCs w:val="28"/>
          <w:lang w:val="uk-UA"/>
        </w:rPr>
        <w:t xml:space="preserve"> </w:t>
      </w:r>
      <w:r w:rsidRPr="00FC23CC">
        <w:rPr>
          <w:rFonts w:ascii="Times New Roman" w:hAnsi="Times New Roman"/>
          <w:sz w:val="28"/>
          <w:szCs w:val="28"/>
          <w:lang w:val="uk-UA"/>
        </w:rPr>
        <w:t xml:space="preserve">Результати успішності по І курсах на кінець І семестру </w:t>
      </w:r>
      <w:r>
        <w:rPr>
          <w:rFonts w:ascii="Times New Roman" w:hAnsi="Times New Roman"/>
          <w:sz w:val="28"/>
          <w:szCs w:val="28"/>
          <w:lang w:val="uk-UA"/>
        </w:rPr>
        <w:t>с</w:t>
      </w:r>
      <w:r w:rsidRPr="00FC23CC">
        <w:rPr>
          <w:rFonts w:ascii="Times New Roman" w:hAnsi="Times New Roman"/>
          <w:sz w:val="28"/>
          <w:szCs w:val="28"/>
          <w:lang w:val="uk-UA"/>
        </w:rPr>
        <w:t>тановить:</w:t>
      </w:r>
    </w:p>
    <w:p w:rsidR="00621B36" w:rsidRPr="00FC23CC" w:rsidRDefault="00621B36" w:rsidP="00D57FF8">
      <w:pPr>
        <w:spacing w:after="0" w:line="240" w:lineRule="auto"/>
        <w:jc w:val="both"/>
        <w:rPr>
          <w:rFonts w:ascii="Times New Roman" w:hAnsi="Times New Roman"/>
          <w:sz w:val="28"/>
          <w:szCs w:val="28"/>
          <w:lang w:val="uk-UA"/>
        </w:rPr>
      </w:pPr>
      <w:r w:rsidRPr="00FC23CC">
        <w:rPr>
          <w:rFonts w:ascii="Times New Roman" w:hAnsi="Times New Roman"/>
          <w:sz w:val="28"/>
          <w:szCs w:val="28"/>
          <w:lang w:val="uk-UA"/>
        </w:rPr>
        <w:tab/>
        <w:t>На базі базової загальної середньої освіти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0"/>
        <w:gridCol w:w="1867"/>
        <w:gridCol w:w="1944"/>
        <w:gridCol w:w="1944"/>
        <w:gridCol w:w="1753"/>
      </w:tblGrid>
      <w:tr w:rsidR="00621B36" w:rsidRPr="00EF780F" w:rsidTr="00EF780F">
        <w:tc>
          <w:tcPr>
            <w:tcW w:w="1960" w:type="dxa"/>
          </w:tcPr>
          <w:p w:rsidR="00621B36" w:rsidRPr="00EF780F" w:rsidRDefault="00621B36" w:rsidP="00B413AD">
            <w:pPr>
              <w:spacing w:after="0" w:line="240" w:lineRule="auto"/>
              <w:jc w:val="center"/>
              <w:rPr>
                <w:rFonts w:ascii="Times New Roman" w:hAnsi="Times New Roman"/>
                <w:sz w:val="25"/>
                <w:szCs w:val="25"/>
                <w:lang w:val="uk-UA"/>
              </w:rPr>
            </w:pPr>
            <w:r w:rsidRPr="00EF780F">
              <w:rPr>
                <w:rFonts w:ascii="Times New Roman" w:hAnsi="Times New Roman"/>
                <w:sz w:val="25"/>
                <w:szCs w:val="25"/>
                <w:lang w:val="uk-UA"/>
              </w:rPr>
              <w:t>Навчальний</w:t>
            </w:r>
          </w:p>
          <w:p w:rsidR="00621B36" w:rsidRPr="00EF780F" w:rsidRDefault="00621B36" w:rsidP="00B413AD">
            <w:pPr>
              <w:spacing w:after="0" w:line="240" w:lineRule="auto"/>
              <w:jc w:val="center"/>
              <w:rPr>
                <w:rFonts w:ascii="Times New Roman" w:hAnsi="Times New Roman"/>
                <w:sz w:val="25"/>
                <w:szCs w:val="25"/>
                <w:lang w:val="uk-UA"/>
              </w:rPr>
            </w:pPr>
            <w:r w:rsidRPr="00EF780F">
              <w:rPr>
                <w:rFonts w:ascii="Times New Roman" w:hAnsi="Times New Roman"/>
                <w:sz w:val="25"/>
                <w:szCs w:val="25"/>
                <w:lang w:val="uk-UA"/>
              </w:rPr>
              <w:t xml:space="preserve"> рік</w:t>
            </w:r>
          </w:p>
        </w:tc>
        <w:tc>
          <w:tcPr>
            <w:tcW w:w="1867" w:type="dxa"/>
          </w:tcPr>
          <w:p w:rsidR="00621B36" w:rsidRPr="00EF780F" w:rsidRDefault="00621B36" w:rsidP="00B413AD">
            <w:pPr>
              <w:spacing w:after="0" w:line="240" w:lineRule="auto"/>
              <w:jc w:val="center"/>
              <w:rPr>
                <w:rFonts w:ascii="Times New Roman" w:hAnsi="Times New Roman"/>
                <w:sz w:val="25"/>
                <w:szCs w:val="25"/>
                <w:lang w:val="uk-UA"/>
              </w:rPr>
            </w:pPr>
            <w:r w:rsidRPr="00EF780F">
              <w:rPr>
                <w:rFonts w:ascii="Times New Roman" w:hAnsi="Times New Roman"/>
                <w:sz w:val="25"/>
                <w:szCs w:val="25"/>
                <w:lang w:val="uk-UA"/>
              </w:rPr>
              <w:t>Кількість студентів</w:t>
            </w:r>
          </w:p>
        </w:tc>
        <w:tc>
          <w:tcPr>
            <w:tcW w:w="1944" w:type="dxa"/>
          </w:tcPr>
          <w:p w:rsidR="00621B36" w:rsidRPr="00EF780F" w:rsidRDefault="00621B36" w:rsidP="00B413AD">
            <w:pPr>
              <w:spacing w:after="0" w:line="240" w:lineRule="auto"/>
              <w:jc w:val="center"/>
              <w:rPr>
                <w:rFonts w:ascii="Times New Roman" w:hAnsi="Times New Roman"/>
                <w:sz w:val="25"/>
                <w:szCs w:val="25"/>
                <w:lang w:val="uk-UA"/>
              </w:rPr>
            </w:pPr>
            <w:r w:rsidRPr="00EF780F">
              <w:rPr>
                <w:rFonts w:ascii="Times New Roman" w:hAnsi="Times New Roman"/>
                <w:sz w:val="25"/>
                <w:szCs w:val="25"/>
                <w:lang w:val="uk-UA"/>
              </w:rPr>
              <w:t>Абсолютна успішність, %</w:t>
            </w:r>
          </w:p>
        </w:tc>
        <w:tc>
          <w:tcPr>
            <w:tcW w:w="1944" w:type="dxa"/>
          </w:tcPr>
          <w:p w:rsidR="00621B36" w:rsidRPr="00EF780F" w:rsidRDefault="00621B36" w:rsidP="00B413AD">
            <w:pPr>
              <w:spacing w:after="0" w:line="240" w:lineRule="auto"/>
              <w:jc w:val="center"/>
              <w:rPr>
                <w:rFonts w:ascii="Times New Roman" w:hAnsi="Times New Roman"/>
                <w:sz w:val="25"/>
                <w:szCs w:val="25"/>
                <w:lang w:val="uk-UA"/>
              </w:rPr>
            </w:pPr>
            <w:r w:rsidRPr="00EF780F">
              <w:rPr>
                <w:rFonts w:ascii="Times New Roman" w:hAnsi="Times New Roman"/>
                <w:sz w:val="25"/>
                <w:szCs w:val="25"/>
                <w:lang w:val="uk-UA"/>
              </w:rPr>
              <w:t>Якісна успішність, %</w:t>
            </w:r>
          </w:p>
        </w:tc>
        <w:tc>
          <w:tcPr>
            <w:tcW w:w="1753" w:type="dxa"/>
          </w:tcPr>
          <w:p w:rsidR="00621B36" w:rsidRPr="00EF780F" w:rsidRDefault="00621B36" w:rsidP="00B413AD">
            <w:pPr>
              <w:spacing w:after="0" w:line="240" w:lineRule="auto"/>
              <w:jc w:val="center"/>
              <w:rPr>
                <w:rFonts w:ascii="Times New Roman" w:hAnsi="Times New Roman"/>
                <w:sz w:val="25"/>
                <w:szCs w:val="25"/>
                <w:lang w:val="uk-UA"/>
              </w:rPr>
            </w:pPr>
            <w:r w:rsidRPr="00EF780F">
              <w:rPr>
                <w:rFonts w:ascii="Times New Roman" w:hAnsi="Times New Roman"/>
                <w:sz w:val="25"/>
                <w:szCs w:val="25"/>
                <w:lang w:val="uk-UA"/>
              </w:rPr>
              <w:t xml:space="preserve">Середній </w:t>
            </w:r>
          </w:p>
          <w:p w:rsidR="00621B36" w:rsidRPr="00EF780F" w:rsidRDefault="00621B36" w:rsidP="00B413AD">
            <w:pPr>
              <w:spacing w:after="0" w:line="240" w:lineRule="auto"/>
              <w:jc w:val="center"/>
              <w:rPr>
                <w:rFonts w:ascii="Times New Roman" w:hAnsi="Times New Roman"/>
                <w:sz w:val="25"/>
                <w:szCs w:val="25"/>
                <w:lang w:val="uk-UA"/>
              </w:rPr>
            </w:pPr>
            <w:r w:rsidRPr="00EF780F">
              <w:rPr>
                <w:rFonts w:ascii="Times New Roman" w:hAnsi="Times New Roman"/>
                <w:sz w:val="25"/>
                <w:szCs w:val="25"/>
                <w:lang w:val="uk-UA"/>
              </w:rPr>
              <w:t>бал</w:t>
            </w:r>
          </w:p>
        </w:tc>
      </w:tr>
      <w:tr w:rsidR="00621B36" w:rsidRPr="00EF780F" w:rsidTr="00EF780F">
        <w:tc>
          <w:tcPr>
            <w:tcW w:w="1960" w:type="dxa"/>
          </w:tcPr>
          <w:p w:rsidR="00621B36" w:rsidRPr="00EF780F" w:rsidRDefault="00621B36" w:rsidP="00B413AD">
            <w:pPr>
              <w:spacing w:after="0" w:line="240" w:lineRule="auto"/>
              <w:jc w:val="center"/>
              <w:rPr>
                <w:rFonts w:ascii="Times New Roman" w:hAnsi="Times New Roman"/>
                <w:sz w:val="25"/>
                <w:szCs w:val="25"/>
                <w:lang w:val="uk-UA"/>
              </w:rPr>
            </w:pPr>
            <w:r w:rsidRPr="00EF780F">
              <w:rPr>
                <w:rFonts w:ascii="Times New Roman" w:hAnsi="Times New Roman"/>
                <w:sz w:val="25"/>
                <w:szCs w:val="25"/>
                <w:lang w:val="uk-UA"/>
              </w:rPr>
              <w:t>2018</w:t>
            </w:r>
          </w:p>
        </w:tc>
        <w:tc>
          <w:tcPr>
            <w:tcW w:w="1867" w:type="dxa"/>
          </w:tcPr>
          <w:p w:rsidR="00621B36" w:rsidRPr="00EF780F" w:rsidRDefault="00621B36" w:rsidP="00B413AD">
            <w:pPr>
              <w:spacing w:after="0" w:line="240" w:lineRule="auto"/>
              <w:jc w:val="center"/>
              <w:rPr>
                <w:rFonts w:ascii="Times New Roman" w:hAnsi="Times New Roman"/>
                <w:sz w:val="25"/>
                <w:szCs w:val="25"/>
                <w:lang w:val="uk-UA"/>
              </w:rPr>
            </w:pPr>
            <w:r w:rsidRPr="00EF780F">
              <w:rPr>
                <w:rFonts w:ascii="Times New Roman" w:hAnsi="Times New Roman"/>
                <w:sz w:val="25"/>
                <w:szCs w:val="25"/>
                <w:lang w:val="uk-UA"/>
              </w:rPr>
              <w:t>140</w:t>
            </w:r>
          </w:p>
        </w:tc>
        <w:tc>
          <w:tcPr>
            <w:tcW w:w="1944" w:type="dxa"/>
          </w:tcPr>
          <w:p w:rsidR="00621B36" w:rsidRPr="00EF780F" w:rsidRDefault="00621B36" w:rsidP="00B413AD">
            <w:pPr>
              <w:spacing w:after="0" w:line="240" w:lineRule="auto"/>
              <w:jc w:val="center"/>
              <w:rPr>
                <w:rFonts w:ascii="Times New Roman" w:hAnsi="Times New Roman"/>
                <w:sz w:val="25"/>
                <w:szCs w:val="25"/>
                <w:lang w:val="uk-UA"/>
              </w:rPr>
            </w:pPr>
            <w:r w:rsidRPr="00EF780F">
              <w:rPr>
                <w:rFonts w:ascii="Times New Roman" w:hAnsi="Times New Roman"/>
                <w:sz w:val="25"/>
                <w:szCs w:val="25"/>
                <w:lang w:val="uk-UA"/>
              </w:rPr>
              <w:t>98,28</w:t>
            </w:r>
          </w:p>
        </w:tc>
        <w:tc>
          <w:tcPr>
            <w:tcW w:w="1944" w:type="dxa"/>
          </w:tcPr>
          <w:p w:rsidR="00621B36" w:rsidRPr="00EF780F" w:rsidRDefault="00621B36" w:rsidP="00B413AD">
            <w:pPr>
              <w:spacing w:after="0" w:line="240" w:lineRule="auto"/>
              <w:jc w:val="center"/>
              <w:rPr>
                <w:rFonts w:ascii="Times New Roman" w:hAnsi="Times New Roman"/>
                <w:sz w:val="25"/>
                <w:szCs w:val="25"/>
                <w:lang w:val="uk-UA"/>
              </w:rPr>
            </w:pPr>
            <w:r w:rsidRPr="00EF780F">
              <w:rPr>
                <w:rFonts w:ascii="Times New Roman" w:hAnsi="Times New Roman"/>
                <w:sz w:val="25"/>
                <w:szCs w:val="25"/>
                <w:lang w:val="uk-UA"/>
              </w:rPr>
              <w:t>55,27</w:t>
            </w:r>
          </w:p>
        </w:tc>
        <w:tc>
          <w:tcPr>
            <w:tcW w:w="1753" w:type="dxa"/>
          </w:tcPr>
          <w:p w:rsidR="00621B36" w:rsidRPr="00EF780F" w:rsidRDefault="00621B36" w:rsidP="00B413AD">
            <w:pPr>
              <w:spacing w:after="0" w:line="240" w:lineRule="auto"/>
              <w:jc w:val="center"/>
              <w:rPr>
                <w:rFonts w:ascii="Times New Roman" w:hAnsi="Times New Roman"/>
                <w:sz w:val="25"/>
                <w:szCs w:val="25"/>
                <w:lang w:val="uk-UA"/>
              </w:rPr>
            </w:pPr>
            <w:r w:rsidRPr="00EF780F">
              <w:rPr>
                <w:rFonts w:ascii="Times New Roman" w:hAnsi="Times New Roman"/>
                <w:sz w:val="25"/>
                <w:szCs w:val="25"/>
                <w:lang w:val="uk-UA"/>
              </w:rPr>
              <w:t>6,84</w:t>
            </w:r>
          </w:p>
        </w:tc>
      </w:tr>
    </w:tbl>
    <w:p w:rsidR="00621B36" w:rsidRDefault="00621B36" w:rsidP="00B413AD">
      <w:pPr>
        <w:spacing w:after="0" w:line="240" w:lineRule="auto"/>
        <w:ind w:firstLine="708"/>
        <w:jc w:val="both"/>
        <w:rPr>
          <w:rFonts w:ascii="Times New Roman" w:hAnsi="Times New Roman"/>
          <w:sz w:val="28"/>
          <w:szCs w:val="28"/>
          <w:lang w:val="uk-UA"/>
        </w:rPr>
      </w:pPr>
    </w:p>
    <w:p w:rsidR="00621B36" w:rsidRPr="00FC23CC" w:rsidRDefault="00621B36" w:rsidP="00B413AD">
      <w:pPr>
        <w:spacing w:after="0" w:line="240" w:lineRule="auto"/>
        <w:ind w:firstLine="708"/>
        <w:jc w:val="both"/>
        <w:rPr>
          <w:rFonts w:ascii="Times New Roman" w:hAnsi="Times New Roman"/>
          <w:sz w:val="28"/>
          <w:szCs w:val="28"/>
          <w:lang w:val="uk-UA"/>
        </w:rPr>
      </w:pPr>
      <w:r w:rsidRPr="00FC23CC">
        <w:rPr>
          <w:rFonts w:ascii="Times New Roman" w:hAnsi="Times New Roman"/>
          <w:sz w:val="28"/>
          <w:szCs w:val="28"/>
          <w:lang w:val="uk-UA"/>
        </w:rPr>
        <w:t>На базі повної загальної середньої освіти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2"/>
        <w:gridCol w:w="1876"/>
        <w:gridCol w:w="1938"/>
        <w:gridCol w:w="1938"/>
        <w:gridCol w:w="1866"/>
      </w:tblGrid>
      <w:tr w:rsidR="00621B36" w:rsidRPr="00EF780F" w:rsidTr="00F43E22">
        <w:trPr>
          <w:jc w:val="center"/>
        </w:trPr>
        <w:tc>
          <w:tcPr>
            <w:tcW w:w="2129" w:type="dxa"/>
          </w:tcPr>
          <w:p w:rsidR="00621B36" w:rsidRPr="00EF780F" w:rsidRDefault="00621B36" w:rsidP="00B413AD">
            <w:pPr>
              <w:spacing w:after="0" w:line="240" w:lineRule="auto"/>
              <w:jc w:val="center"/>
              <w:rPr>
                <w:rFonts w:ascii="Times New Roman" w:hAnsi="Times New Roman"/>
                <w:sz w:val="25"/>
                <w:szCs w:val="25"/>
                <w:lang w:val="uk-UA"/>
              </w:rPr>
            </w:pPr>
            <w:r w:rsidRPr="00EF780F">
              <w:rPr>
                <w:rFonts w:ascii="Times New Roman" w:hAnsi="Times New Roman"/>
                <w:sz w:val="25"/>
                <w:szCs w:val="25"/>
                <w:lang w:val="uk-UA"/>
              </w:rPr>
              <w:t>Навчальний</w:t>
            </w:r>
          </w:p>
          <w:p w:rsidR="00621B36" w:rsidRPr="00EF780F" w:rsidRDefault="00621B36" w:rsidP="00B413AD">
            <w:pPr>
              <w:spacing w:after="0" w:line="240" w:lineRule="auto"/>
              <w:jc w:val="center"/>
              <w:rPr>
                <w:rFonts w:ascii="Times New Roman" w:hAnsi="Times New Roman"/>
                <w:sz w:val="25"/>
                <w:szCs w:val="25"/>
                <w:lang w:val="uk-UA"/>
              </w:rPr>
            </w:pPr>
            <w:r w:rsidRPr="00EF780F">
              <w:rPr>
                <w:rFonts w:ascii="Times New Roman" w:hAnsi="Times New Roman"/>
                <w:sz w:val="25"/>
                <w:szCs w:val="25"/>
                <w:lang w:val="uk-UA"/>
              </w:rPr>
              <w:t xml:space="preserve"> рік</w:t>
            </w:r>
          </w:p>
        </w:tc>
        <w:tc>
          <w:tcPr>
            <w:tcW w:w="2130" w:type="dxa"/>
          </w:tcPr>
          <w:p w:rsidR="00621B36" w:rsidRPr="00EF780F" w:rsidRDefault="00621B36" w:rsidP="00B413AD">
            <w:pPr>
              <w:spacing w:after="0" w:line="240" w:lineRule="auto"/>
              <w:jc w:val="center"/>
              <w:rPr>
                <w:rFonts w:ascii="Times New Roman" w:hAnsi="Times New Roman"/>
                <w:sz w:val="25"/>
                <w:szCs w:val="25"/>
                <w:lang w:val="uk-UA"/>
              </w:rPr>
            </w:pPr>
            <w:r w:rsidRPr="00EF780F">
              <w:rPr>
                <w:rFonts w:ascii="Times New Roman" w:hAnsi="Times New Roman"/>
                <w:sz w:val="25"/>
                <w:szCs w:val="25"/>
                <w:lang w:val="uk-UA"/>
              </w:rPr>
              <w:t>Кількість студентів</w:t>
            </w:r>
          </w:p>
        </w:tc>
        <w:tc>
          <w:tcPr>
            <w:tcW w:w="2130" w:type="dxa"/>
          </w:tcPr>
          <w:p w:rsidR="00621B36" w:rsidRPr="00EF780F" w:rsidRDefault="00621B36" w:rsidP="00B413AD">
            <w:pPr>
              <w:spacing w:after="0" w:line="240" w:lineRule="auto"/>
              <w:jc w:val="center"/>
              <w:rPr>
                <w:rFonts w:ascii="Times New Roman" w:hAnsi="Times New Roman"/>
                <w:sz w:val="25"/>
                <w:szCs w:val="25"/>
                <w:lang w:val="uk-UA"/>
              </w:rPr>
            </w:pPr>
            <w:r w:rsidRPr="00EF780F">
              <w:rPr>
                <w:rFonts w:ascii="Times New Roman" w:hAnsi="Times New Roman"/>
                <w:sz w:val="25"/>
                <w:szCs w:val="25"/>
                <w:lang w:val="uk-UA"/>
              </w:rPr>
              <w:t>Абсолютна успішність, %</w:t>
            </w:r>
          </w:p>
        </w:tc>
        <w:tc>
          <w:tcPr>
            <w:tcW w:w="2130" w:type="dxa"/>
          </w:tcPr>
          <w:p w:rsidR="00621B36" w:rsidRPr="00EF780F" w:rsidRDefault="00621B36" w:rsidP="00B413AD">
            <w:pPr>
              <w:spacing w:after="0" w:line="240" w:lineRule="auto"/>
              <w:jc w:val="center"/>
              <w:rPr>
                <w:rFonts w:ascii="Times New Roman" w:hAnsi="Times New Roman"/>
                <w:sz w:val="25"/>
                <w:szCs w:val="25"/>
                <w:lang w:val="uk-UA"/>
              </w:rPr>
            </w:pPr>
            <w:r w:rsidRPr="00EF780F">
              <w:rPr>
                <w:rFonts w:ascii="Times New Roman" w:hAnsi="Times New Roman"/>
                <w:sz w:val="25"/>
                <w:szCs w:val="25"/>
                <w:lang w:val="uk-UA"/>
              </w:rPr>
              <w:t>Якісна успішність, %</w:t>
            </w:r>
          </w:p>
        </w:tc>
        <w:tc>
          <w:tcPr>
            <w:tcW w:w="2130" w:type="dxa"/>
          </w:tcPr>
          <w:p w:rsidR="00621B36" w:rsidRPr="00EF780F" w:rsidRDefault="00621B36" w:rsidP="00B413AD">
            <w:pPr>
              <w:spacing w:after="0" w:line="240" w:lineRule="auto"/>
              <w:jc w:val="center"/>
              <w:rPr>
                <w:rFonts w:ascii="Times New Roman" w:hAnsi="Times New Roman"/>
                <w:sz w:val="25"/>
                <w:szCs w:val="25"/>
                <w:lang w:val="uk-UA"/>
              </w:rPr>
            </w:pPr>
            <w:r w:rsidRPr="00EF780F">
              <w:rPr>
                <w:rFonts w:ascii="Times New Roman" w:hAnsi="Times New Roman"/>
                <w:sz w:val="25"/>
                <w:szCs w:val="25"/>
                <w:lang w:val="uk-UA"/>
              </w:rPr>
              <w:t xml:space="preserve">Середній </w:t>
            </w:r>
          </w:p>
          <w:p w:rsidR="00621B36" w:rsidRPr="00EF780F" w:rsidRDefault="00621B36" w:rsidP="00B413AD">
            <w:pPr>
              <w:spacing w:after="0" w:line="240" w:lineRule="auto"/>
              <w:jc w:val="center"/>
              <w:rPr>
                <w:rFonts w:ascii="Times New Roman" w:hAnsi="Times New Roman"/>
                <w:sz w:val="25"/>
                <w:szCs w:val="25"/>
                <w:lang w:val="uk-UA"/>
              </w:rPr>
            </w:pPr>
            <w:r>
              <w:rPr>
                <w:rFonts w:ascii="Times New Roman" w:hAnsi="Times New Roman"/>
                <w:sz w:val="25"/>
                <w:szCs w:val="25"/>
                <w:lang w:val="uk-UA"/>
              </w:rPr>
              <w:t>б</w:t>
            </w:r>
            <w:r w:rsidRPr="00EF780F">
              <w:rPr>
                <w:rFonts w:ascii="Times New Roman" w:hAnsi="Times New Roman"/>
                <w:sz w:val="25"/>
                <w:szCs w:val="25"/>
                <w:lang w:val="uk-UA"/>
              </w:rPr>
              <w:t>ал</w:t>
            </w:r>
          </w:p>
        </w:tc>
      </w:tr>
      <w:tr w:rsidR="00621B36" w:rsidRPr="00EF780F" w:rsidTr="00F43E22">
        <w:trPr>
          <w:jc w:val="center"/>
        </w:trPr>
        <w:tc>
          <w:tcPr>
            <w:tcW w:w="2129" w:type="dxa"/>
          </w:tcPr>
          <w:p w:rsidR="00621B36" w:rsidRPr="00EF780F" w:rsidRDefault="00621B36" w:rsidP="00B413AD">
            <w:pPr>
              <w:spacing w:after="0" w:line="240" w:lineRule="auto"/>
              <w:jc w:val="center"/>
              <w:rPr>
                <w:rFonts w:ascii="Times New Roman" w:hAnsi="Times New Roman"/>
                <w:sz w:val="25"/>
                <w:szCs w:val="25"/>
                <w:lang w:val="uk-UA"/>
              </w:rPr>
            </w:pPr>
            <w:r w:rsidRPr="00EF780F">
              <w:rPr>
                <w:rFonts w:ascii="Times New Roman" w:hAnsi="Times New Roman"/>
                <w:sz w:val="25"/>
                <w:szCs w:val="25"/>
                <w:lang w:val="uk-UA"/>
              </w:rPr>
              <w:t>2018</w:t>
            </w:r>
          </w:p>
        </w:tc>
        <w:tc>
          <w:tcPr>
            <w:tcW w:w="2130" w:type="dxa"/>
          </w:tcPr>
          <w:p w:rsidR="00621B36" w:rsidRPr="00EF780F" w:rsidRDefault="00621B36" w:rsidP="00B413AD">
            <w:pPr>
              <w:spacing w:after="0" w:line="240" w:lineRule="auto"/>
              <w:jc w:val="center"/>
              <w:rPr>
                <w:rFonts w:ascii="Times New Roman" w:hAnsi="Times New Roman"/>
                <w:sz w:val="25"/>
                <w:szCs w:val="25"/>
                <w:lang w:val="uk-UA"/>
              </w:rPr>
            </w:pPr>
            <w:r w:rsidRPr="00EF780F">
              <w:rPr>
                <w:rFonts w:ascii="Times New Roman" w:hAnsi="Times New Roman"/>
                <w:sz w:val="25"/>
                <w:szCs w:val="25"/>
                <w:lang w:val="uk-UA"/>
              </w:rPr>
              <w:t>38</w:t>
            </w:r>
          </w:p>
        </w:tc>
        <w:tc>
          <w:tcPr>
            <w:tcW w:w="2130" w:type="dxa"/>
          </w:tcPr>
          <w:p w:rsidR="00621B36" w:rsidRPr="00EF780F" w:rsidRDefault="00621B36" w:rsidP="00B413AD">
            <w:pPr>
              <w:spacing w:after="0" w:line="240" w:lineRule="auto"/>
              <w:jc w:val="center"/>
              <w:rPr>
                <w:rFonts w:ascii="Times New Roman" w:hAnsi="Times New Roman"/>
                <w:sz w:val="25"/>
                <w:szCs w:val="25"/>
                <w:lang w:val="uk-UA"/>
              </w:rPr>
            </w:pPr>
            <w:r w:rsidRPr="00EF780F">
              <w:rPr>
                <w:rFonts w:ascii="Times New Roman" w:hAnsi="Times New Roman"/>
                <w:sz w:val="25"/>
                <w:szCs w:val="25"/>
                <w:lang w:val="uk-UA"/>
              </w:rPr>
              <w:t>97,22</w:t>
            </w:r>
          </w:p>
        </w:tc>
        <w:tc>
          <w:tcPr>
            <w:tcW w:w="2130" w:type="dxa"/>
          </w:tcPr>
          <w:p w:rsidR="00621B36" w:rsidRPr="00EF780F" w:rsidRDefault="00621B36" w:rsidP="00B413AD">
            <w:pPr>
              <w:spacing w:after="0" w:line="240" w:lineRule="auto"/>
              <w:jc w:val="center"/>
              <w:rPr>
                <w:rFonts w:ascii="Times New Roman" w:hAnsi="Times New Roman"/>
                <w:sz w:val="25"/>
                <w:szCs w:val="25"/>
                <w:lang w:val="uk-UA"/>
              </w:rPr>
            </w:pPr>
            <w:r w:rsidRPr="00EF780F">
              <w:rPr>
                <w:rFonts w:ascii="Times New Roman" w:hAnsi="Times New Roman"/>
                <w:sz w:val="25"/>
                <w:szCs w:val="25"/>
                <w:lang w:val="uk-UA"/>
              </w:rPr>
              <w:t>42,10</w:t>
            </w:r>
          </w:p>
        </w:tc>
        <w:tc>
          <w:tcPr>
            <w:tcW w:w="2130" w:type="dxa"/>
          </w:tcPr>
          <w:p w:rsidR="00621B36" w:rsidRPr="00EF780F" w:rsidRDefault="00621B36" w:rsidP="00B413AD">
            <w:pPr>
              <w:spacing w:after="0" w:line="240" w:lineRule="auto"/>
              <w:jc w:val="center"/>
              <w:rPr>
                <w:rFonts w:ascii="Times New Roman" w:hAnsi="Times New Roman"/>
                <w:sz w:val="25"/>
                <w:szCs w:val="25"/>
                <w:lang w:val="uk-UA"/>
              </w:rPr>
            </w:pPr>
            <w:r w:rsidRPr="00EF780F">
              <w:rPr>
                <w:rFonts w:ascii="Times New Roman" w:hAnsi="Times New Roman"/>
                <w:sz w:val="25"/>
                <w:szCs w:val="25"/>
                <w:lang w:val="uk-UA"/>
              </w:rPr>
              <w:t>3,49</w:t>
            </w:r>
          </w:p>
        </w:tc>
      </w:tr>
    </w:tbl>
    <w:p w:rsidR="00621B36" w:rsidRPr="00FC23CC" w:rsidRDefault="00621B36" w:rsidP="00D57FF8">
      <w:pPr>
        <w:spacing w:after="0"/>
        <w:jc w:val="both"/>
        <w:rPr>
          <w:rFonts w:ascii="Times New Roman" w:hAnsi="Times New Roman"/>
          <w:b/>
          <w:sz w:val="16"/>
          <w:szCs w:val="16"/>
          <w:lang w:val="uk-UA"/>
        </w:rPr>
      </w:pPr>
    </w:p>
    <w:p w:rsidR="00621B36" w:rsidRPr="00EF780F" w:rsidRDefault="00621B36" w:rsidP="00D57FF8">
      <w:pPr>
        <w:spacing w:after="0"/>
        <w:jc w:val="both"/>
        <w:rPr>
          <w:rFonts w:ascii="Times New Roman" w:hAnsi="Times New Roman"/>
          <w:b/>
          <w:sz w:val="26"/>
          <w:szCs w:val="26"/>
          <w:lang w:val="uk-UA"/>
        </w:rPr>
      </w:pPr>
      <w:r w:rsidRPr="00EF780F">
        <w:rPr>
          <w:rFonts w:ascii="Times New Roman" w:hAnsi="Times New Roman"/>
          <w:b/>
          <w:sz w:val="26"/>
          <w:szCs w:val="26"/>
          <w:lang w:val="uk-UA"/>
        </w:rPr>
        <w:t xml:space="preserve">   По коледжу             </w:t>
      </w:r>
      <w:r>
        <w:rPr>
          <w:rFonts w:ascii="Times New Roman" w:hAnsi="Times New Roman"/>
          <w:b/>
          <w:sz w:val="26"/>
          <w:szCs w:val="26"/>
          <w:lang w:val="uk-UA"/>
        </w:rPr>
        <w:t xml:space="preserve">  </w:t>
      </w:r>
      <w:r w:rsidRPr="00EF780F">
        <w:rPr>
          <w:rFonts w:ascii="Times New Roman" w:hAnsi="Times New Roman"/>
          <w:b/>
          <w:sz w:val="26"/>
          <w:szCs w:val="26"/>
          <w:lang w:val="uk-UA"/>
        </w:rPr>
        <w:t xml:space="preserve"> 178</w:t>
      </w:r>
      <w:r>
        <w:rPr>
          <w:rFonts w:ascii="Times New Roman" w:hAnsi="Times New Roman"/>
          <w:b/>
          <w:sz w:val="26"/>
          <w:szCs w:val="26"/>
          <w:lang w:val="uk-UA"/>
        </w:rPr>
        <w:t xml:space="preserve">    </w:t>
      </w:r>
      <w:r>
        <w:rPr>
          <w:rFonts w:ascii="Times New Roman" w:hAnsi="Times New Roman"/>
          <w:b/>
          <w:sz w:val="26"/>
          <w:szCs w:val="26"/>
          <w:lang w:val="uk-UA"/>
        </w:rPr>
        <w:tab/>
      </w:r>
      <w:r>
        <w:rPr>
          <w:rFonts w:ascii="Times New Roman" w:hAnsi="Times New Roman"/>
          <w:b/>
          <w:sz w:val="26"/>
          <w:szCs w:val="26"/>
          <w:lang w:val="uk-UA"/>
        </w:rPr>
        <w:tab/>
      </w:r>
      <w:r w:rsidRPr="00EF780F">
        <w:rPr>
          <w:rFonts w:ascii="Times New Roman" w:hAnsi="Times New Roman"/>
          <w:b/>
          <w:sz w:val="26"/>
          <w:szCs w:val="26"/>
          <w:lang w:val="uk-UA"/>
        </w:rPr>
        <w:t xml:space="preserve">   97,75              </w:t>
      </w:r>
      <w:r w:rsidRPr="00EF780F">
        <w:rPr>
          <w:rFonts w:ascii="Times New Roman" w:hAnsi="Times New Roman"/>
          <w:b/>
          <w:sz w:val="26"/>
          <w:szCs w:val="26"/>
          <w:lang w:val="uk-UA"/>
        </w:rPr>
        <w:tab/>
        <w:t>48,68</w:t>
      </w:r>
    </w:p>
    <w:p w:rsidR="00621B36" w:rsidRPr="00FC23CC" w:rsidRDefault="00621B36" w:rsidP="00D57FF8">
      <w:pPr>
        <w:spacing w:after="0"/>
        <w:jc w:val="both"/>
        <w:rPr>
          <w:rFonts w:ascii="Times New Roman" w:hAnsi="Times New Roman"/>
          <w:b/>
          <w:lang w:val="uk-UA"/>
        </w:rPr>
      </w:pPr>
    </w:p>
    <w:p w:rsidR="00621B36" w:rsidRPr="00FC23CC" w:rsidRDefault="00621B36" w:rsidP="00D57FF8">
      <w:pPr>
        <w:spacing w:after="0" w:line="240" w:lineRule="auto"/>
        <w:jc w:val="both"/>
        <w:rPr>
          <w:rFonts w:ascii="Times New Roman" w:hAnsi="Times New Roman"/>
          <w:sz w:val="28"/>
          <w:szCs w:val="28"/>
          <w:lang w:val="uk-UA"/>
        </w:rPr>
      </w:pPr>
      <w:r w:rsidRPr="00FC23CC">
        <w:rPr>
          <w:rFonts w:ascii="Times New Roman" w:hAnsi="Times New Roman"/>
          <w:sz w:val="28"/>
          <w:szCs w:val="28"/>
          <w:lang w:val="uk-UA"/>
        </w:rPr>
        <w:lastRenderedPageBreak/>
        <w:tab/>
        <w:t>У коледжі застосовують різноманітні форми контролю: індивідуальний, фронтальний, груповий, комбінований, з елементами гри, дискусії з використанням тестів, з використанням конкретних виробничих ситуацій, вирішення ситуаційних завдань, вирішення проблемних завдань, рольові ігри, самоконтроль, технічні диктанти, предметні диктанти, модульні контрольні роботи, твори, колоквіум, захист лабораторних та практичних робіт, рефератів, творчих робіт, індивідуальних завдань, захист практик, доповіді-виступи на семінарах та конференціях, тестовий контроль, взаємоперевірка, індивідуальні бесіди та консультації, тестовий контроль за допомогою комп’ютерних засобів.</w:t>
      </w:r>
    </w:p>
    <w:p w:rsidR="00621B36" w:rsidRPr="00FC23CC" w:rsidRDefault="00621B36" w:rsidP="00D57FF8">
      <w:pPr>
        <w:spacing w:after="0" w:line="240" w:lineRule="auto"/>
        <w:jc w:val="both"/>
        <w:rPr>
          <w:rFonts w:ascii="Times New Roman" w:hAnsi="Times New Roman"/>
          <w:sz w:val="28"/>
          <w:szCs w:val="28"/>
          <w:lang w:val="uk-UA"/>
        </w:rPr>
      </w:pPr>
      <w:r w:rsidRPr="00FC23CC">
        <w:rPr>
          <w:rFonts w:ascii="Times New Roman" w:hAnsi="Times New Roman"/>
          <w:sz w:val="28"/>
          <w:szCs w:val="28"/>
          <w:lang w:val="uk-UA"/>
        </w:rPr>
        <w:tab/>
        <w:t xml:space="preserve">Окрім того  в коледжі організовано у 2018 році робота щодо підготовки до міжнародного дослідження якості освіти PISA – 2018. Студенти працювали з інтегрованими завданнями з читання, математики, природничих дисциплін. </w:t>
      </w:r>
    </w:p>
    <w:p w:rsidR="00621B36" w:rsidRPr="00FC23CC" w:rsidRDefault="00621B36" w:rsidP="00B413AD">
      <w:pPr>
        <w:spacing w:after="0" w:line="240" w:lineRule="auto"/>
        <w:ind w:firstLine="708"/>
        <w:jc w:val="both"/>
        <w:rPr>
          <w:rFonts w:ascii="Times New Roman" w:hAnsi="Times New Roman"/>
          <w:sz w:val="28"/>
          <w:szCs w:val="28"/>
          <w:lang w:val="uk-UA"/>
        </w:rPr>
      </w:pPr>
      <w:r w:rsidRPr="00FC23CC">
        <w:rPr>
          <w:rFonts w:ascii="Times New Roman" w:hAnsi="Times New Roman"/>
          <w:sz w:val="28"/>
          <w:szCs w:val="28"/>
          <w:lang w:val="uk-UA"/>
        </w:rPr>
        <w:t>Цілеспрямоване педагогічне поєднання всіх методів контролю сприяє підвищенню якості освітнього процесу. Крім того, велика увага приділяється проведенню директорських контрольних робіт з усіх спеціальностей, які обов’язково проводяться під час підготовки до педагогічних рад, до груп аналізу освітнього процесу, при проведенні класно-узагальнюючого контролю, при підготовці матеріалів до атестаційної комісії при встановленні атестаційної категорії викладачам, при підготовці матеріалів самоаналізу до чергової акредитації спеціальностей. Продовжуємо вдосконалювати систему внутрішнього моніторингу якості освіти з урахуванням оцінок студентства.</w:t>
      </w:r>
    </w:p>
    <w:p w:rsidR="00621B36" w:rsidRPr="00FC23CC" w:rsidRDefault="00621B36" w:rsidP="00D57FF8">
      <w:pPr>
        <w:spacing w:after="0" w:line="240" w:lineRule="auto"/>
        <w:jc w:val="both"/>
        <w:rPr>
          <w:rFonts w:ascii="Times New Roman" w:hAnsi="Times New Roman"/>
          <w:sz w:val="28"/>
          <w:szCs w:val="28"/>
          <w:lang w:val="uk-UA"/>
        </w:rPr>
      </w:pPr>
      <w:r w:rsidRPr="00FC23CC">
        <w:rPr>
          <w:rFonts w:ascii="Times New Roman" w:hAnsi="Times New Roman"/>
          <w:sz w:val="28"/>
          <w:szCs w:val="28"/>
          <w:lang w:val="uk-UA"/>
        </w:rPr>
        <w:tab/>
        <w:t>У коледжі діє модульна система оцінювання знань студентів, яка дає можливість виявляти невстигаючих студентів на різних етапах та впливати на їх ставлення до навчання. Самостійна робота, яку виконують студенти, також входить до змісту модульних контрольних робіт. Відпрацьовані механізми моніторингу роботи викладача впливають на якість знань студентів.</w:t>
      </w:r>
    </w:p>
    <w:p w:rsidR="00621B36" w:rsidRPr="00FC23CC" w:rsidRDefault="00621B36" w:rsidP="00D57FF8">
      <w:pPr>
        <w:spacing w:after="0" w:line="240" w:lineRule="auto"/>
        <w:jc w:val="both"/>
        <w:rPr>
          <w:rFonts w:ascii="Times New Roman" w:hAnsi="Times New Roman"/>
          <w:sz w:val="28"/>
          <w:szCs w:val="28"/>
          <w:lang w:val="uk-UA"/>
        </w:rPr>
      </w:pPr>
      <w:r w:rsidRPr="00FC23CC">
        <w:rPr>
          <w:rFonts w:ascii="Times New Roman" w:hAnsi="Times New Roman"/>
          <w:sz w:val="28"/>
          <w:szCs w:val="28"/>
          <w:lang w:val="uk-UA"/>
        </w:rPr>
        <w:tab/>
        <w:t xml:space="preserve">У 2018 році на виконання Закону України «Про освіту», «Про вищу освіту», «Про загальну середню освіту», Положення про державну підсумкову атестацію студентів, які здобувають освітньо-кваліфікаційний рівень молодшого спеціаліста з одночасним завершенням здобуття повної загальної середньої освіти (затверджене наказом МОН № 1224 </w:t>
      </w:r>
      <w:r>
        <w:rPr>
          <w:rFonts w:ascii="Times New Roman" w:hAnsi="Times New Roman"/>
          <w:sz w:val="28"/>
          <w:szCs w:val="28"/>
          <w:lang w:val="uk-UA"/>
        </w:rPr>
        <w:t xml:space="preserve">                            </w:t>
      </w:r>
      <w:r w:rsidRPr="00FC23CC">
        <w:rPr>
          <w:rFonts w:ascii="Times New Roman" w:hAnsi="Times New Roman"/>
          <w:sz w:val="28"/>
          <w:szCs w:val="28"/>
          <w:lang w:val="uk-UA"/>
        </w:rPr>
        <w:t>від 22.08.2017р.) атестацію студентів з української мови та літератури проведено у формі зовнішнього  незалежного оцінювання.</w:t>
      </w:r>
    </w:p>
    <w:p w:rsidR="00621B36" w:rsidRPr="00FC23CC" w:rsidRDefault="00621B36" w:rsidP="00D57FF8">
      <w:pPr>
        <w:spacing w:after="0" w:line="240" w:lineRule="auto"/>
        <w:jc w:val="both"/>
        <w:rPr>
          <w:rFonts w:ascii="Times New Roman" w:hAnsi="Times New Roman"/>
          <w:sz w:val="28"/>
          <w:szCs w:val="28"/>
          <w:lang w:val="uk-UA"/>
        </w:rPr>
      </w:pPr>
      <w:r w:rsidRPr="00FC23CC">
        <w:rPr>
          <w:rFonts w:ascii="Times New Roman" w:hAnsi="Times New Roman"/>
          <w:sz w:val="28"/>
          <w:szCs w:val="28"/>
          <w:lang w:val="uk-UA"/>
        </w:rPr>
        <w:tab/>
        <w:t>Адміністрація коледжу в 2018 році неухильно в обов’язковому порядку виконала наказ Міністерства освіти і науки України від  31.07.17 № 1103</w:t>
      </w:r>
      <w:r>
        <w:rPr>
          <w:rFonts w:ascii="Times New Roman" w:hAnsi="Times New Roman"/>
          <w:sz w:val="28"/>
          <w:szCs w:val="28"/>
          <w:lang w:val="uk-UA"/>
        </w:rPr>
        <w:t xml:space="preserve">                      </w:t>
      </w:r>
      <w:r w:rsidRPr="00FC23CC">
        <w:rPr>
          <w:rFonts w:ascii="Times New Roman" w:hAnsi="Times New Roman"/>
          <w:sz w:val="28"/>
          <w:szCs w:val="28"/>
          <w:lang w:val="uk-UA"/>
        </w:rPr>
        <w:t xml:space="preserve"> а саме: для студентів ДВНЗ «ХКТД», які в 2018 році  здобували повну загальну середню освіту, результати виконання завдань № 1-38 частини «українська мова» та № 58 частини «власне висловлювання», ЗНО-2018 української мови і літератури (українська мова) зараховані як результати державної підсумкової атестації з предмету «українська мова» за освітній рівень повної загальної середньої освіти. Отримані результати занесені в </w:t>
      </w:r>
      <w:r w:rsidRPr="00FC23CC">
        <w:rPr>
          <w:rFonts w:ascii="Times New Roman" w:hAnsi="Times New Roman"/>
          <w:sz w:val="28"/>
          <w:szCs w:val="28"/>
          <w:lang w:val="uk-UA"/>
        </w:rPr>
        <w:lastRenderedPageBreak/>
        <w:t>відомості успішності та в додатки до атестатів про повну загальну середню освіту.</w:t>
      </w:r>
    </w:p>
    <w:p w:rsidR="00621B36" w:rsidRPr="00FC23CC" w:rsidRDefault="00621B36" w:rsidP="00D57FF8">
      <w:pPr>
        <w:spacing w:after="0" w:line="240" w:lineRule="auto"/>
        <w:jc w:val="both"/>
        <w:rPr>
          <w:rFonts w:ascii="Times New Roman" w:hAnsi="Times New Roman"/>
          <w:sz w:val="28"/>
          <w:szCs w:val="28"/>
          <w:lang w:val="uk-UA"/>
        </w:rPr>
      </w:pPr>
      <w:r w:rsidRPr="00FC23CC">
        <w:rPr>
          <w:rFonts w:ascii="Times New Roman" w:hAnsi="Times New Roman"/>
          <w:sz w:val="28"/>
          <w:szCs w:val="28"/>
          <w:lang w:val="uk-UA"/>
        </w:rPr>
        <w:tab/>
        <w:t xml:space="preserve">Кількість студентів коледжу, які здавали ЗНО – 2018 – 122 особи. </w:t>
      </w:r>
    </w:p>
    <w:p w:rsidR="00621B36" w:rsidRPr="00FC23CC" w:rsidRDefault="00621B36" w:rsidP="00D57FF8">
      <w:pPr>
        <w:spacing w:after="0" w:line="240" w:lineRule="auto"/>
        <w:jc w:val="both"/>
        <w:rPr>
          <w:rFonts w:ascii="Times New Roman" w:hAnsi="Times New Roman"/>
          <w:sz w:val="28"/>
          <w:szCs w:val="28"/>
          <w:lang w:val="uk-UA"/>
        </w:rPr>
      </w:pPr>
      <w:r w:rsidRPr="00FC23CC">
        <w:rPr>
          <w:rFonts w:ascii="Times New Roman" w:hAnsi="Times New Roman"/>
          <w:sz w:val="28"/>
          <w:szCs w:val="28"/>
          <w:lang w:val="uk-UA"/>
        </w:rPr>
        <w:tab/>
        <w:t>Абсолютна успішність по коледжу за результатами  з української мови</w:t>
      </w:r>
      <w:r w:rsidR="00ED0A16">
        <w:rPr>
          <w:rFonts w:ascii="Times New Roman" w:hAnsi="Times New Roman"/>
          <w:sz w:val="28"/>
          <w:szCs w:val="28"/>
          <w:lang w:val="uk-UA"/>
        </w:rPr>
        <w:t>-</w:t>
      </w:r>
      <w:r w:rsidRPr="00FC23CC">
        <w:rPr>
          <w:rFonts w:ascii="Times New Roman" w:hAnsi="Times New Roman"/>
          <w:sz w:val="28"/>
          <w:szCs w:val="28"/>
          <w:lang w:val="uk-UA"/>
        </w:rPr>
        <w:t xml:space="preserve">            88,4%, якісна успішність становить  – 34,3%.</w:t>
      </w:r>
    </w:p>
    <w:p w:rsidR="00621B36" w:rsidRPr="00FC23CC" w:rsidRDefault="00621B36" w:rsidP="00D57FF8">
      <w:pPr>
        <w:spacing w:after="0" w:line="240" w:lineRule="auto"/>
        <w:jc w:val="both"/>
        <w:rPr>
          <w:rFonts w:ascii="Times New Roman" w:hAnsi="Times New Roman"/>
          <w:sz w:val="28"/>
          <w:szCs w:val="28"/>
          <w:lang w:val="uk-UA"/>
        </w:rPr>
      </w:pPr>
      <w:r w:rsidRPr="00FC23CC">
        <w:rPr>
          <w:rFonts w:ascii="Times New Roman" w:hAnsi="Times New Roman"/>
          <w:sz w:val="28"/>
          <w:szCs w:val="28"/>
          <w:lang w:val="uk-UA"/>
        </w:rPr>
        <w:tab/>
        <w:t>Одинадцять студентів не здали ДПА у вигляді ЗНО отримавши –                   1,2,3 бали.</w:t>
      </w:r>
    </w:p>
    <w:p w:rsidR="00621B36" w:rsidRPr="00FC23CC" w:rsidRDefault="00621B36" w:rsidP="00D57FF8">
      <w:pPr>
        <w:spacing w:after="0" w:line="240" w:lineRule="auto"/>
        <w:jc w:val="both"/>
        <w:rPr>
          <w:rFonts w:ascii="Times New Roman" w:hAnsi="Times New Roman"/>
          <w:sz w:val="28"/>
          <w:szCs w:val="28"/>
          <w:lang w:val="uk-UA"/>
        </w:rPr>
      </w:pPr>
      <w:r w:rsidRPr="00FC23CC">
        <w:rPr>
          <w:rFonts w:ascii="Times New Roman" w:hAnsi="Times New Roman"/>
          <w:sz w:val="28"/>
          <w:szCs w:val="28"/>
          <w:lang w:val="uk-UA"/>
        </w:rPr>
        <w:tab/>
        <w:t xml:space="preserve">Відсоток студентів по коледжу, які не здали ДПА у вигляді ЗНО – 9%. </w:t>
      </w:r>
    </w:p>
    <w:p w:rsidR="00621B36" w:rsidRPr="00FC23CC" w:rsidRDefault="00621B36" w:rsidP="00D57FF8">
      <w:pPr>
        <w:spacing w:after="0" w:line="240" w:lineRule="auto"/>
        <w:jc w:val="both"/>
        <w:rPr>
          <w:rFonts w:ascii="Times New Roman" w:hAnsi="Times New Roman"/>
          <w:sz w:val="28"/>
          <w:szCs w:val="28"/>
          <w:lang w:val="uk-UA"/>
        </w:rPr>
      </w:pPr>
      <w:r w:rsidRPr="00FC23CC">
        <w:rPr>
          <w:rFonts w:ascii="Times New Roman" w:hAnsi="Times New Roman"/>
          <w:sz w:val="28"/>
          <w:szCs w:val="28"/>
          <w:lang w:val="uk-UA"/>
        </w:rPr>
        <w:tab/>
        <w:t xml:space="preserve">З ними викладачі проводять індивідуальні заняття, окрім того вони пройшли пробне ЗНО та відвідують курси поглиблення знань з української мови та літератури. </w:t>
      </w:r>
    </w:p>
    <w:p w:rsidR="00621B36" w:rsidRPr="00FC23CC" w:rsidRDefault="00621B36" w:rsidP="00D57FF8">
      <w:pPr>
        <w:spacing w:after="0" w:line="240" w:lineRule="auto"/>
        <w:jc w:val="both"/>
        <w:rPr>
          <w:rFonts w:ascii="Times New Roman" w:hAnsi="Times New Roman"/>
          <w:sz w:val="28"/>
          <w:szCs w:val="28"/>
          <w:lang w:val="uk-UA"/>
        </w:rPr>
      </w:pPr>
      <w:r w:rsidRPr="00FC23CC">
        <w:rPr>
          <w:rFonts w:ascii="Times New Roman" w:hAnsi="Times New Roman"/>
          <w:sz w:val="28"/>
          <w:szCs w:val="28"/>
          <w:lang w:val="uk-UA"/>
        </w:rPr>
        <w:tab/>
        <w:t>Завдяки переліченим формам та методам, які впливають на успішність, показники успішності студентів стабільні.</w:t>
      </w:r>
    </w:p>
    <w:p w:rsidR="00621B36" w:rsidRPr="00FC23CC" w:rsidRDefault="00621B36" w:rsidP="00D57FF8">
      <w:pPr>
        <w:spacing w:after="0" w:line="240" w:lineRule="auto"/>
        <w:jc w:val="both"/>
        <w:rPr>
          <w:rFonts w:ascii="Times New Roman" w:hAnsi="Times New Roman"/>
          <w:sz w:val="16"/>
          <w:szCs w:val="16"/>
          <w:lang w:val="uk-UA"/>
        </w:rPr>
      </w:pPr>
    </w:p>
    <w:p w:rsidR="00621B36" w:rsidRPr="00FC23CC" w:rsidRDefault="00621B36" w:rsidP="00D57FF8">
      <w:pPr>
        <w:spacing w:after="0" w:line="240" w:lineRule="auto"/>
        <w:rPr>
          <w:rFonts w:ascii="Times New Roman" w:hAnsi="Times New Roman"/>
          <w:sz w:val="28"/>
          <w:szCs w:val="28"/>
          <w:lang w:val="uk-UA"/>
        </w:rPr>
      </w:pPr>
      <w:r w:rsidRPr="00FC23CC">
        <w:rPr>
          <w:rFonts w:ascii="Times New Roman" w:hAnsi="Times New Roman"/>
          <w:b/>
          <w:i/>
          <w:sz w:val="28"/>
          <w:szCs w:val="28"/>
          <w:lang w:val="uk-UA"/>
        </w:rPr>
        <w:t>Таблиця 9</w:t>
      </w:r>
      <w:r w:rsidRPr="00FC23CC">
        <w:rPr>
          <w:rFonts w:ascii="Times New Roman" w:hAnsi="Times New Roman"/>
          <w:i/>
          <w:sz w:val="28"/>
          <w:szCs w:val="28"/>
          <w:lang w:val="uk-UA"/>
        </w:rPr>
        <w:t>.</w:t>
      </w:r>
      <w:r w:rsidRPr="00FC23CC">
        <w:rPr>
          <w:rFonts w:ascii="Times New Roman" w:hAnsi="Times New Roman"/>
          <w:sz w:val="28"/>
          <w:szCs w:val="28"/>
          <w:lang w:val="uk-UA"/>
        </w:rPr>
        <w:t xml:space="preserve"> Успішність за  І семестр 2018 року по коледжу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1941"/>
        <w:gridCol w:w="1992"/>
      </w:tblGrid>
      <w:tr w:rsidR="00621B36" w:rsidRPr="007E01AC" w:rsidTr="00F43E22">
        <w:tc>
          <w:tcPr>
            <w:tcW w:w="6466" w:type="dxa"/>
          </w:tcPr>
          <w:p w:rsidR="00621B36" w:rsidRPr="007E01AC" w:rsidRDefault="00621B36" w:rsidP="00D57FF8">
            <w:pPr>
              <w:spacing w:after="0" w:line="240" w:lineRule="auto"/>
              <w:rPr>
                <w:rFonts w:ascii="Times New Roman" w:hAnsi="Times New Roman"/>
                <w:sz w:val="24"/>
                <w:szCs w:val="24"/>
                <w:lang w:val="uk-UA"/>
              </w:rPr>
            </w:pPr>
          </w:p>
        </w:tc>
        <w:tc>
          <w:tcPr>
            <w:tcW w:w="2057" w:type="dxa"/>
          </w:tcPr>
          <w:p w:rsidR="00621B36" w:rsidRPr="007E01AC" w:rsidRDefault="00621B36" w:rsidP="00D57FF8">
            <w:pPr>
              <w:spacing w:after="0" w:line="240" w:lineRule="auto"/>
              <w:jc w:val="center"/>
              <w:rPr>
                <w:rFonts w:ascii="Times New Roman" w:hAnsi="Times New Roman"/>
                <w:sz w:val="24"/>
                <w:szCs w:val="24"/>
                <w:lang w:val="uk-UA"/>
              </w:rPr>
            </w:pPr>
            <w:r w:rsidRPr="007E01AC">
              <w:rPr>
                <w:rFonts w:ascii="Times New Roman" w:hAnsi="Times New Roman"/>
                <w:sz w:val="24"/>
                <w:szCs w:val="24"/>
                <w:lang w:val="uk-UA"/>
              </w:rPr>
              <w:t>Абсолютна успішність</w:t>
            </w:r>
          </w:p>
        </w:tc>
        <w:tc>
          <w:tcPr>
            <w:tcW w:w="2126" w:type="dxa"/>
          </w:tcPr>
          <w:p w:rsidR="00621B36" w:rsidRPr="007E01AC" w:rsidRDefault="00621B36" w:rsidP="00D57FF8">
            <w:pPr>
              <w:spacing w:after="0" w:line="240" w:lineRule="auto"/>
              <w:jc w:val="center"/>
              <w:rPr>
                <w:rFonts w:ascii="Times New Roman" w:hAnsi="Times New Roman"/>
                <w:sz w:val="24"/>
                <w:szCs w:val="24"/>
                <w:lang w:val="uk-UA"/>
              </w:rPr>
            </w:pPr>
            <w:r w:rsidRPr="007E01AC">
              <w:rPr>
                <w:rFonts w:ascii="Times New Roman" w:hAnsi="Times New Roman"/>
                <w:sz w:val="24"/>
                <w:szCs w:val="24"/>
                <w:lang w:val="uk-UA"/>
              </w:rPr>
              <w:t>Якісна успішність</w:t>
            </w:r>
          </w:p>
        </w:tc>
      </w:tr>
      <w:tr w:rsidR="00621B36" w:rsidRPr="007E01AC" w:rsidTr="00F43E22">
        <w:tc>
          <w:tcPr>
            <w:tcW w:w="6466" w:type="dxa"/>
          </w:tcPr>
          <w:p w:rsidR="00621B36" w:rsidRPr="007E01AC" w:rsidRDefault="00621B36" w:rsidP="00D57FF8">
            <w:pPr>
              <w:spacing w:after="0" w:line="240" w:lineRule="auto"/>
              <w:jc w:val="center"/>
              <w:rPr>
                <w:rFonts w:ascii="Times New Roman" w:hAnsi="Times New Roman"/>
                <w:sz w:val="24"/>
                <w:szCs w:val="24"/>
                <w:lang w:val="uk-UA"/>
              </w:rPr>
            </w:pPr>
            <w:r w:rsidRPr="007E01AC">
              <w:rPr>
                <w:rFonts w:ascii="Times New Roman" w:hAnsi="Times New Roman"/>
                <w:sz w:val="24"/>
                <w:szCs w:val="24"/>
                <w:lang w:val="uk-UA"/>
              </w:rPr>
              <w:t>Успішність з дисциплін гуманітарної та соціально-економічної підготовки</w:t>
            </w:r>
          </w:p>
        </w:tc>
        <w:tc>
          <w:tcPr>
            <w:tcW w:w="2057" w:type="dxa"/>
            <w:vAlign w:val="center"/>
          </w:tcPr>
          <w:p w:rsidR="00621B36" w:rsidRPr="007E01AC" w:rsidRDefault="00621B36" w:rsidP="00D57FF8">
            <w:pPr>
              <w:spacing w:after="0" w:line="240" w:lineRule="auto"/>
              <w:jc w:val="center"/>
              <w:rPr>
                <w:rFonts w:ascii="Times New Roman" w:hAnsi="Times New Roman"/>
                <w:sz w:val="24"/>
                <w:szCs w:val="24"/>
                <w:lang w:val="uk-UA"/>
              </w:rPr>
            </w:pPr>
            <w:r w:rsidRPr="007E01AC">
              <w:rPr>
                <w:rFonts w:ascii="Times New Roman" w:hAnsi="Times New Roman"/>
                <w:sz w:val="24"/>
                <w:szCs w:val="24"/>
                <w:lang w:val="uk-UA"/>
              </w:rPr>
              <w:t>100%</w:t>
            </w:r>
          </w:p>
        </w:tc>
        <w:tc>
          <w:tcPr>
            <w:tcW w:w="2126" w:type="dxa"/>
            <w:vAlign w:val="center"/>
          </w:tcPr>
          <w:p w:rsidR="00621B36" w:rsidRPr="007E01AC" w:rsidRDefault="00621B36" w:rsidP="00D57FF8">
            <w:pPr>
              <w:spacing w:after="0" w:line="240" w:lineRule="auto"/>
              <w:jc w:val="center"/>
              <w:rPr>
                <w:rFonts w:ascii="Times New Roman" w:hAnsi="Times New Roman"/>
                <w:sz w:val="24"/>
                <w:szCs w:val="24"/>
                <w:lang w:val="uk-UA"/>
              </w:rPr>
            </w:pPr>
            <w:r w:rsidRPr="007E01AC">
              <w:rPr>
                <w:rFonts w:ascii="Times New Roman" w:hAnsi="Times New Roman"/>
                <w:sz w:val="24"/>
                <w:szCs w:val="24"/>
                <w:lang w:val="uk-UA"/>
              </w:rPr>
              <w:t>51,03%</w:t>
            </w:r>
          </w:p>
        </w:tc>
      </w:tr>
      <w:tr w:rsidR="00621B36" w:rsidRPr="007E01AC" w:rsidTr="00F43E22">
        <w:tc>
          <w:tcPr>
            <w:tcW w:w="6466" w:type="dxa"/>
          </w:tcPr>
          <w:p w:rsidR="00621B36" w:rsidRPr="007E01AC" w:rsidRDefault="00621B36" w:rsidP="00D57FF8">
            <w:pPr>
              <w:spacing w:after="0" w:line="240" w:lineRule="auto"/>
              <w:jc w:val="center"/>
              <w:rPr>
                <w:rFonts w:ascii="Times New Roman" w:hAnsi="Times New Roman"/>
                <w:sz w:val="24"/>
                <w:szCs w:val="24"/>
                <w:lang w:val="uk-UA"/>
              </w:rPr>
            </w:pPr>
            <w:r w:rsidRPr="007E01AC">
              <w:rPr>
                <w:rFonts w:ascii="Times New Roman" w:hAnsi="Times New Roman"/>
                <w:sz w:val="24"/>
                <w:szCs w:val="24"/>
                <w:lang w:val="uk-UA"/>
              </w:rPr>
              <w:t>Успішність з дисциплін математично, природничо-наукової підготовки</w:t>
            </w:r>
          </w:p>
        </w:tc>
        <w:tc>
          <w:tcPr>
            <w:tcW w:w="2057" w:type="dxa"/>
            <w:vAlign w:val="center"/>
          </w:tcPr>
          <w:p w:rsidR="00621B36" w:rsidRPr="007E01AC" w:rsidRDefault="00621B36" w:rsidP="00D57FF8">
            <w:pPr>
              <w:spacing w:after="0" w:line="240" w:lineRule="auto"/>
              <w:jc w:val="center"/>
              <w:rPr>
                <w:rFonts w:ascii="Times New Roman" w:hAnsi="Times New Roman"/>
                <w:sz w:val="24"/>
                <w:szCs w:val="24"/>
                <w:lang w:val="uk-UA"/>
              </w:rPr>
            </w:pPr>
            <w:r w:rsidRPr="007E01AC">
              <w:rPr>
                <w:rFonts w:ascii="Times New Roman" w:hAnsi="Times New Roman"/>
                <w:sz w:val="24"/>
                <w:szCs w:val="24"/>
                <w:lang w:val="uk-UA"/>
              </w:rPr>
              <w:t>99,35%</w:t>
            </w:r>
          </w:p>
        </w:tc>
        <w:tc>
          <w:tcPr>
            <w:tcW w:w="2126" w:type="dxa"/>
            <w:vAlign w:val="center"/>
          </w:tcPr>
          <w:p w:rsidR="00621B36" w:rsidRPr="007E01AC" w:rsidRDefault="00621B36" w:rsidP="00D57FF8">
            <w:pPr>
              <w:spacing w:after="0" w:line="240" w:lineRule="auto"/>
              <w:jc w:val="center"/>
              <w:rPr>
                <w:rFonts w:ascii="Times New Roman" w:hAnsi="Times New Roman"/>
                <w:sz w:val="24"/>
                <w:szCs w:val="24"/>
                <w:lang w:val="uk-UA"/>
              </w:rPr>
            </w:pPr>
            <w:r w:rsidRPr="007E01AC">
              <w:rPr>
                <w:rFonts w:ascii="Times New Roman" w:hAnsi="Times New Roman"/>
                <w:sz w:val="24"/>
                <w:szCs w:val="24"/>
                <w:lang w:val="uk-UA"/>
              </w:rPr>
              <w:t>47,73%</w:t>
            </w:r>
          </w:p>
        </w:tc>
      </w:tr>
      <w:tr w:rsidR="00621B36" w:rsidRPr="007E01AC" w:rsidTr="00F43E22">
        <w:tc>
          <w:tcPr>
            <w:tcW w:w="6466" w:type="dxa"/>
          </w:tcPr>
          <w:p w:rsidR="00621B36" w:rsidRPr="007E01AC" w:rsidRDefault="00621B36" w:rsidP="00D57FF8">
            <w:pPr>
              <w:spacing w:after="0" w:line="240" w:lineRule="auto"/>
              <w:jc w:val="center"/>
              <w:rPr>
                <w:rFonts w:ascii="Times New Roman" w:hAnsi="Times New Roman"/>
                <w:sz w:val="24"/>
                <w:szCs w:val="24"/>
                <w:lang w:val="uk-UA"/>
              </w:rPr>
            </w:pPr>
            <w:r w:rsidRPr="007E01AC">
              <w:rPr>
                <w:rFonts w:ascii="Times New Roman" w:hAnsi="Times New Roman"/>
                <w:sz w:val="24"/>
                <w:szCs w:val="24"/>
                <w:lang w:val="uk-UA"/>
              </w:rPr>
              <w:t>Успішність з дисциплін професійно-практичної підготовки</w:t>
            </w:r>
          </w:p>
        </w:tc>
        <w:tc>
          <w:tcPr>
            <w:tcW w:w="2057" w:type="dxa"/>
            <w:vAlign w:val="center"/>
          </w:tcPr>
          <w:p w:rsidR="00621B36" w:rsidRPr="007E01AC" w:rsidRDefault="00621B36" w:rsidP="00D57FF8">
            <w:pPr>
              <w:spacing w:after="0" w:line="240" w:lineRule="auto"/>
              <w:jc w:val="center"/>
              <w:rPr>
                <w:rFonts w:ascii="Times New Roman" w:hAnsi="Times New Roman"/>
                <w:sz w:val="24"/>
                <w:szCs w:val="24"/>
                <w:lang w:val="uk-UA"/>
              </w:rPr>
            </w:pPr>
            <w:r w:rsidRPr="007E01AC">
              <w:rPr>
                <w:rFonts w:ascii="Times New Roman" w:hAnsi="Times New Roman"/>
                <w:sz w:val="24"/>
                <w:szCs w:val="24"/>
                <w:lang w:val="uk-UA"/>
              </w:rPr>
              <w:t>99,39%</w:t>
            </w:r>
          </w:p>
        </w:tc>
        <w:tc>
          <w:tcPr>
            <w:tcW w:w="2126" w:type="dxa"/>
            <w:vAlign w:val="center"/>
          </w:tcPr>
          <w:p w:rsidR="00621B36" w:rsidRPr="007E01AC" w:rsidRDefault="00621B36" w:rsidP="00D57FF8">
            <w:pPr>
              <w:spacing w:after="0" w:line="240" w:lineRule="auto"/>
              <w:jc w:val="center"/>
              <w:rPr>
                <w:rFonts w:ascii="Times New Roman" w:hAnsi="Times New Roman"/>
                <w:sz w:val="24"/>
                <w:szCs w:val="24"/>
                <w:lang w:val="uk-UA"/>
              </w:rPr>
            </w:pPr>
            <w:r w:rsidRPr="007E01AC">
              <w:rPr>
                <w:rFonts w:ascii="Times New Roman" w:hAnsi="Times New Roman"/>
                <w:sz w:val="24"/>
                <w:szCs w:val="24"/>
                <w:lang w:val="uk-UA"/>
              </w:rPr>
              <w:t>52,85%</w:t>
            </w:r>
          </w:p>
        </w:tc>
      </w:tr>
    </w:tbl>
    <w:p w:rsidR="00621B36" w:rsidRPr="00FC23CC" w:rsidRDefault="00621B36" w:rsidP="00D57FF8">
      <w:pPr>
        <w:spacing w:after="0" w:line="240" w:lineRule="auto"/>
        <w:jc w:val="center"/>
        <w:rPr>
          <w:rFonts w:ascii="Times New Roman" w:hAnsi="Times New Roman"/>
          <w:sz w:val="28"/>
          <w:szCs w:val="28"/>
          <w:lang w:val="uk-UA"/>
        </w:rPr>
      </w:pPr>
    </w:p>
    <w:p w:rsidR="00621B36" w:rsidRPr="00FC23CC" w:rsidRDefault="00621B36" w:rsidP="00D57FF8">
      <w:pPr>
        <w:spacing w:after="0" w:line="240" w:lineRule="auto"/>
        <w:jc w:val="both"/>
        <w:rPr>
          <w:rFonts w:ascii="Times New Roman" w:hAnsi="Times New Roman"/>
          <w:sz w:val="28"/>
          <w:szCs w:val="28"/>
          <w:lang w:val="uk-UA"/>
        </w:rPr>
      </w:pPr>
      <w:r w:rsidRPr="00FC23CC">
        <w:rPr>
          <w:rFonts w:ascii="Times New Roman" w:hAnsi="Times New Roman"/>
          <w:sz w:val="28"/>
          <w:szCs w:val="28"/>
          <w:lang w:val="uk-UA"/>
        </w:rPr>
        <w:tab/>
        <w:t xml:space="preserve">Завдяки зусиллям педагогічного колективу успішність по коледжу по всіх циклах підготовки досягає: абсолютна успішність – 99,58%, якісна успішність –  50,53%, що відповідає акредитаційним вимогам. </w:t>
      </w:r>
    </w:p>
    <w:p w:rsidR="00621B36" w:rsidRPr="00FC23CC" w:rsidRDefault="00621B36" w:rsidP="00D57FF8">
      <w:pPr>
        <w:spacing w:after="0" w:line="240" w:lineRule="auto"/>
        <w:jc w:val="both"/>
        <w:rPr>
          <w:rFonts w:ascii="Times New Roman" w:hAnsi="Times New Roman"/>
          <w:sz w:val="28"/>
          <w:szCs w:val="28"/>
          <w:lang w:val="uk-UA"/>
        </w:rPr>
      </w:pPr>
      <w:r w:rsidRPr="00FC23CC">
        <w:rPr>
          <w:rFonts w:ascii="Times New Roman" w:hAnsi="Times New Roman"/>
          <w:sz w:val="28"/>
          <w:szCs w:val="28"/>
          <w:lang w:val="uk-UA"/>
        </w:rPr>
        <w:tab/>
        <w:t>Підсумковий контроль у коледжі проводиться у таких формах: комплексна контрольна робота, семестровий іспит, диференційований залік, залік, державна атестація. Державна атестація згідно з галузевими стандартами вищої освіти проводиться у вигляді державного іспиту за тестовими технологіями або захисту дипломного проекту. Головами Державних екзаменаційних комісій щорічно, в тому числі у 2018 році, запрошували викладачів навчальних закладів ІІІ-ІV рівнів акредитації зі споріднених спеціальностей.</w:t>
      </w:r>
    </w:p>
    <w:p w:rsidR="00621B36" w:rsidRPr="00FC23CC" w:rsidRDefault="00621B36" w:rsidP="00D57FF8">
      <w:pPr>
        <w:spacing w:after="0" w:line="240" w:lineRule="auto"/>
        <w:jc w:val="both"/>
        <w:rPr>
          <w:rFonts w:ascii="Times New Roman" w:hAnsi="Times New Roman"/>
          <w:sz w:val="28"/>
          <w:szCs w:val="28"/>
          <w:lang w:val="uk-UA"/>
        </w:rPr>
      </w:pPr>
      <w:r w:rsidRPr="00FC23CC">
        <w:rPr>
          <w:rFonts w:ascii="Times New Roman" w:hAnsi="Times New Roman"/>
          <w:sz w:val="28"/>
          <w:szCs w:val="28"/>
          <w:lang w:val="uk-UA"/>
        </w:rPr>
        <w:tab/>
        <w:t xml:space="preserve">Зі спеціальностей 5.02020702 «Перукарське мистецтво та декоративна косметика», 5.05050210 «Обслуговування та ремонт обладнання підприємств текстильної та легкої промисловості», 5.05160201 «Швейне виробництво», 5.05160203 «Моделювання та конструювання промислових виробів» державна атестація випускників проводиться у вигляді захисту дипломного проекту. Якість підготовки випускників спеціальностей коледжу знаходиться на високому рівні, про що свідчать відгуки керівників провідних підприємств галузі, голів Державних екзаменаційних комісій, результати експертних вимірювань знань. З кожної спеціальності студенти виконують курсові роботи та курсові проекти, завдання до яких визначаються наказом директора і є актуальними, бо вони базуються на даних виробничих </w:t>
      </w:r>
      <w:r w:rsidRPr="00FC23CC">
        <w:rPr>
          <w:rFonts w:ascii="Times New Roman" w:hAnsi="Times New Roman"/>
          <w:sz w:val="28"/>
          <w:szCs w:val="28"/>
          <w:lang w:val="uk-UA"/>
        </w:rPr>
        <w:lastRenderedPageBreak/>
        <w:t xml:space="preserve">показників підприємств, де студенти проходять виробничі практики, </w:t>
      </w:r>
      <w:r>
        <w:rPr>
          <w:rFonts w:ascii="Times New Roman" w:hAnsi="Times New Roman"/>
          <w:sz w:val="28"/>
          <w:szCs w:val="28"/>
          <w:lang w:val="uk-UA"/>
        </w:rPr>
        <w:t xml:space="preserve">                        </w:t>
      </w:r>
      <w:r w:rsidRPr="00FC23CC">
        <w:rPr>
          <w:rFonts w:ascii="Times New Roman" w:hAnsi="Times New Roman"/>
          <w:sz w:val="28"/>
          <w:szCs w:val="28"/>
          <w:lang w:val="uk-UA"/>
        </w:rPr>
        <w:t>і відзначаються різноманітністю. Рецензії голів комісій по захисту курсових проектів та робіт, дипломних проектів підтверджують компетентність молодших спеціалістів з кожної спеціальності коледжу. Всі курсові проекти, курсові роботи, дипломні проекти виконані з використанням комп’ютерних технологій. Відгуки керівників підприємств відзначають, що випускники коледжу показують технічну грамотність, теоретичне та практичне втілення знань; вміють користуватися нормативною та іншою керівною документацією; можуть виконати економічне обґрунтування виробництва нової продукції, аналізувати результати виробничо-господарської діяльності підприємства, беруть участь у розробці бізнес-плану та проведенні маркетингових досліджень; працюють з документами обліку та звітності; надають пропозиції щодо поліпшення роботи підприємств; уміють працювати в колективі; добре знають виробництво, обладнання та його налагодження, нормативно-технічну документацію ДСТУ; вміють вирішувати виробничі ситуації та усувають недоліки; використовують знання технологічної послідовності, технологічні знання та практичні навички з виконання різних завдань; уміють реалізувати заходи щодо раціоналізації та організації робочого місця; розробляють нові моделі, ескізи сучасних історичних зачісок та одягу, гриму та макіяжу. Компетентність студентів коледжу підтверджують дипломи, грамоти різних рівнів, перемоги на олімпіадах та конкурсах.</w:t>
      </w:r>
    </w:p>
    <w:p w:rsidR="00621B36" w:rsidRPr="00FC23CC" w:rsidRDefault="00621B36" w:rsidP="00D57FF8">
      <w:pPr>
        <w:spacing w:after="0" w:line="240" w:lineRule="auto"/>
        <w:jc w:val="both"/>
        <w:rPr>
          <w:rFonts w:ascii="Times New Roman" w:hAnsi="Times New Roman"/>
          <w:sz w:val="28"/>
          <w:szCs w:val="28"/>
          <w:lang w:val="uk-UA"/>
        </w:rPr>
      </w:pPr>
      <w:r w:rsidRPr="00FC23CC">
        <w:rPr>
          <w:rFonts w:ascii="Times New Roman" w:hAnsi="Times New Roman"/>
          <w:sz w:val="28"/>
          <w:szCs w:val="28"/>
          <w:lang w:val="uk-UA"/>
        </w:rPr>
        <w:tab/>
        <w:t xml:space="preserve">Усі дипломні проекти, курсові проекти та роботи мають додаткові завдання, пов’язані практично зі спеціальністю. </w:t>
      </w:r>
    </w:p>
    <w:p w:rsidR="00621B36" w:rsidRPr="00FC23CC" w:rsidRDefault="00621B36" w:rsidP="00D57FF8">
      <w:pPr>
        <w:spacing w:after="0" w:line="240" w:lineRule="auto"/>
        <w:jc w:val="both"/>
        <w:rPr>
          <w:rFonts w:ascii="Times New Roman" w:hAnsi="Times New Roman"/>
          <w:sz w:val="28"/>
          <w:szCs w:val="28"/>
          <w:lang w:val="uk-UA"/>
        </w:rPr>
      </w:pPr>
      <w:r w:rsidRPr="00FC23CC">
        <w:rPr>
          <w:rFonts w:ascii="Times New Roman" w:hAnsi="Times New Roman"/>
          <w:sz w:val="28"/>
          <w:szCs w:val="28"/>
          <w:lang w:val="uk-UA"/>
        </w:rPr>
        <w:tab/>
        <w:t xml:space="preserve">Якість підготовки фахівців підтверджують дані підсумкового контролю знань за напрямами підготовки, яка з 10 спеціальностей коледжу знаходиться в межах 53,85%, при абсолютній якості 100% по коледжу. По всіх спеціальностях абсолютна успішність дорівнює 100%. Найвищий рівень якісної успішності мають показники підсумкового контролю </w:t>
      </w:r>
      <w:r>
        <w:rPr>
          <w:rFonts w:ascii="Times New Roman" w:hAnsi="Times New Roman"/>
          <w:sz w:val="28"/>
          <w:szCs w:val="28"/>
          <w:lang w:val="uk-UA"/>
        </w:rPr>
        <w:t xml:space="preserve">                                      </w:t>
      </w:r>
      <w:r w:rsidRPr="00FC23CC">
        <w:rPr>
          <w:rFonts w:ascii="Times New Roman" w:hAnsi="Times New Roman"/>
          <w:sz w:val="28"/>
          <w:szCs w:val="28"/>
          <w:lang w:val="uk-UA"/>
        </w:rPr>
        <w:t xml:space="preserve">зі спеціальностей, на які був найбільший конкурс при вступі. </w:t>
      </w:r>
    </w:p>
    <w:p w:rsidR="00621B36" w:rsidRPr="007D644D" w:rsidRDefault="00621B36" w:rsidP="00D57FF8">
      <w:pPr>
        <w:spacing w:after="0" w:line="240" w:lineRule="auto"/>
        <w:jc w:val="both"/>
        <w:rPr>
          <w:rFonts w:ascii="Times New Roman" w:hAnsi="Times New Roman"/>
          <w:sz w:val="28"/>
          <w:szCs w:val="28"/>
          <w:lang w:val="uk-UA"/>
        </w:rPr>
      </w:pPr>
      <w:r w:rsidRPr="00FC23CC">
        <w:rPr>
          <w:rFonts w:ascii="Times New Roman" w:hAnsi="Times New Roman"/>
          <w:sz w:val="28"/>
          <w:szCs w:val="28"/>
          <w:lang w:val="uk-UA"/>
        </w:rPr>
        <w:tab/>
        <w:t xml:space="preserve">Звіти голів Державних екзаменаційних комісій, результати підсумкового контролю свідчать про відповідність якості підготовки фахівців вимогам роботодавців та ліцензійним умовам надання освітніх послуг у сфері вищої освіти, а з деяких напрямів перевищують нормативи. Підтвердженням цьому є висновки експертів при проведенні чергових акредитацій у 2018 році зі спеціальностей 5.03050401 «Економіка підприємства», </w:t>
      </w:r>
      <w:r>
        <w:rPr>
          <w:rFonts w:ascii="Times New Roman" w:hAnsi="Times New Roman"/>
          <w:sz w:val="28"/>
          <w:szCs w:val="28"/>
          <w:lang w:val="uk-UA"/>
        </w:rPr>
        <w:t xml:space="preserve">                           </w:t>
      </w:r>
      <w:r w:rsidRPr="00FC23CC">
        <w:rPr>
          <w:rFonts w:ascii="Times New Roman" w:hAnsi="Times New Roman"/>
          <w:sz w:val="28"/>
          <w:szCs w:val="28"/>
          <w:lang w:val="uk-UA"/>
        </w:rPr>
        <w:t xml:space="preserve">5.03050901 «Бухгалтерський облік», 5.05050210 «Обслуговування та ремонт обладнання підприємств текстильної та легкої промисловості», </w:t>
      </w:r>
      <w:r>
        <w:rPr>
          <w:rFonts w:ascii="Times New Roman" w:hAnsi="Times New Roman"/>
          <w:sz w:val="28"/>
          <w:szCs w:val="28"/>
          <w:lang w:val="uk-UA"/>
        </w:rPr>
        <w:t xml:space="preserve">                   </w:t>
      </w:r>
      <w:r w:rsidRPr="00FC23CC">
        <w:rPr>
          <w:rFonts w:ascii="Times New Roman" w:hAnsi="Times New Roman"/>
          <w:sz w:val="28"/>
          <w:szCs w:val="28"/>
          <w:lang w:val="uk-UA"/>
        </w:rPr>
        <w:t xml:space="preserve">5.05130201 «Опоряджувальне виробництво», 5.05160103 «Виробництво та дизайн тканин і трикотажу», 5.05160103 «Виробництво та дизайн пряжі», 5.05160201 «Швейне виробництво» та результат проведених ними вимірювань залишкових знань студентів. При проведенні первинної акредитації зі спеціальності 022 «Дизайн», спеціалізація «Графічний дизайн» </w:t>
      </w:r>
      <w:r w:rsidRPr="00FC23CC">
        <w:rPr>
          <w:rFonts w:ascii="Times New Roman" w:hAnsi="Times New Roman"/>
          <w:sz w:val="28"/>
          <w:szCs w:val="28"/>
          <w:lang w:val="uk-UA"/>
        </w:rPr>
        <w:lastRenderedPageBreak/>
        <w:t xml:space="preserve">отримано рекомендаційні висновки щодо збільшення ліцензійного обсягу </w:t>
      </w:r>
      <w:r>
        <w:rPr>
          <w:rFonts w:ascii="Times New Roman" w:hAnsi="Times New Roman"/>
          <w:sz w:val="28"/>
          <w:szCs w:val="28"/>
          <w:lang w:val="uk-UA"/>
        </w:rPr>
        <w:t xml:space="preserve">               </w:t>
      </w:r>
      <w:r w:rsidRPr="00FC23CC">
        <w:rPr>
          <w:rFonts w:ascii="Times New Roman" w:hAnsi="Times New Roman"/>
          <w:sz w:val="28"/>
          <w:szCs w:val="28"/>
          <w:lang w:val="uk-UA"/>
        </w:rPr>
        <w:t>з цієї спеціалізації.</w:t>
      </w:r>
    </w:p>
    <w:p w:rsidR="00ED0A16" w:rsidRDefault="00ED0A16" w:rsidP="00D57FF8">
      <w:pPr>
        <w:spacing w:after="0" w:line="240" w:lineRule="auto"/>
        <w:jc w:val="both"/>
        <w:rPr>
          <w:rFonts w:ascii="Times New Roman" w:hAnsi="Times New Roman"/>
          <w:b/>
          <w:i/>
          <w:sz w:val="28"/>
          <w:szCs w:val="28"/>
          <w:lang w:val="uk-UA"/>
        </w:rPr>
      </w:pPr>
    </w:p>
    <w:p w:rsidR="00621B36" w:rsidRPr="00FC23CC" w:rsidRDefault="00621B36" w:rsidP="00D57FF8">
      <w:pPr>
        <w:spacing w:after="0" w:line="240" w:lineRule="auto"/>
        <w:jc w:val="both"/>
        <w:rPr>
          <w:rFonts w:ascii="Times New Roman" w:hAnsi="Times New Roman"/>
          <w:sz w:val="28"/>
          <w:szCs w:val="28"/>
          <w:lang w:val="uk-UA"/>
        </w:rPr>
      </w:pPr>
      <w:r w:rsidRPr="00FC23CC">
        <w:rPr>
          <w:rFonts w:ascii="Times New Roman" w:hAnsi="Times New Roman"/>
          <w:b/>
          <w:i/>
          <w:sz w:val="28"/>
          <w:szCs w:val="28"/>
          <w:lang w:val="uk-UA"/>
        </w:rPr>
        <w:t>Таблиця 10.</w:t>
      </w:r>
      <w:r w:rsidRPr="00FC23CC">
        <w:rPr>
          <w:rFonts w:ascii="Times New Roman" w:hAnsi="Times New Roman"/>
          <w:sz w:val="28"/>
          <w:szCs w:val="28"/>
          <w:lang w:val="uk-UA"/>
        </w:rPr>
        <w:t xml:space="preserve"> Результати поточного контролю у 2018р.</w:t>
      </w:r>
    </w:p>
    <w:p w:rsidR="00621B36" w:rsidRPr="00FC23CC" w:rsidRDefault="00621B36" w:rsidP="00D57FF8">
      <w:pPr>
        <w:spacing w:after="0" w:line="240" w:lineRule="auto"/>
        <w:jc w:val="both"/>
        <w:rPr>
          <w:rFonts w:ascii="Times New Roman" w:hAnsi="Times New Roman"/>
          <w:sz w:val="6"/>
          <w:szCs w:val="6"/>
          <w:lang w:val="uk-U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5739"/>
        <w:gridCol w:w="720"/>
        <w:gridCol w:w="720"/>
        <w:gridCol w:w="900"/>
        <w:gridCol w:w="900"/>
      </w:tblGrid>
      <w:tr w:rsidR="00621B36" w:rsidRPr="007D644D" w:rsidTr="00F43E22">
        <w:tc>
          <w:tcPr>
            <w:tcW w:w="669" w:type="dxa"/>
            <w:vMerge w:val="restart"/>
            <w:vAlign w:val="center"/>
          </w:tcPr>
          <w:p w:rsidR="00621B36" w:rsidRPr="007D644D" w:rsidRDefault="00621B36" w:rsidP="007D644D">
            <w:pPr>
              <w:spacing w:after="0" w:line="240" w:lineRule="exact"/>
              <w:jc w:val="center"/>
              <w:rPr>
                <w:rFonts w:ascii="Times New Roman" w:hAnsi="Times New Roman"/>
                <w:sz w:val="24"/>
                <w:szCs w:val="24"/>
                <w:lang w:val="uk-UA"/>
              </w:rPr>
            </w:pPr>
            <w:r w:rsidRPr="007D644D">
              <w:rPr>
                <w:rFonts w:ascii="Times New Roman" w:hAnsi="Times New Roman"/>
                <w:sz w:val="24"/>
                <w:szCs w:val="24"/>
                <w:lang w:val="uk-UA"/>
              </w:rPr>
              <w:t>№</w:t>
            </w:r>
          </w:p>
          <w:p w:rsidR="00621B36" w:rsidRPr="007D644D" w:rsidRDefault="00621B36" w:rsidP="007D644D">
            <w:pPr>
              <w:spacing w:after="0" w:line="240" w:lineRule="exact"/>
              <w:jc w:val="center"/>
              <w:rPr>
                <w:rFonts w:ascii="Times New Roman" w:hAnsi="Times New Roman"/>
                <w:sz w:val="24"/>
                <w:szCs w:val="24"/>
                <w:lang w:val="uk-UA"/>
              </w:rPr>
            </w:pPr>
            <w:r w:rsidRPr="007D644D">
              <w:rPr>
                <w:rFonts w:ascii="Times New Roman" w:hAnsi="Times New Roman"/>
                <w:sz w:val="24"/>
                <w:szCs w:val="24"/>
                <w:lang w:val="uk-UA"/>
              </w:rPr>
              <w:t>п/п</w:t>
            </w:r>
          </w:p>
        </w:tc>
        <w:tc>
          <w:tcPr>
            <w:tcW w:w="5739" w:type="dxa"/>
            <w:vMerge w:val="restart"/>
            <w:vAlign w:val="center"/>
          </w:tcPr>
          <w:p w:rsidR="00621B36" w:rsidRPr="007D644D" w:rsidRDefault="00621B36" w:rsidP="007D644D">
            <w:pPr>
              <w:spacing w:after="0" w:line="240" w:lineRule="exact"/>
              <w:jc w:val="center"/>
              <w:rPr>
                <w:rFonts w:ascii="Times New Roman" w:hAnsi="Times New Roman"/>
                <w:sz w:val="24"/>
                <w:szCs w:val="24"/>
                <w:lang w:val="uk-UA"/>
              </w:rPr>
            </w:pPr>
          </w:p>
          <w:p w:rsidR="00621B36" w:rsidRPr="007D644D" w:rsidRDefault="00621B36" w:rsidP="007D644D">
            <w:pPr>
              <w:spacing w:after="0" w:line="240" w:lineRule="exact"/>
              <w:jc w:val="center"/>
              <w:rPr>
                <w:rFonts w:ascii="Times New Roman" w:hAnsi="Times New Roman"/>
                <w:sz w:val="24"/>
                <w:szCs w:val="24"/>
                <w:lang w:val="uk-UA"/>
              </w:rPr>
            </w:pPr>
            <w:r w:rsidRPr="007D644D">
              <w:rPr>
                <w:rFonts w:ascii="Times New Roman" w:hAnsi="Times New Roman"/>
                <w:sz w:val="24"/>
                <w:szCs w:val="24"/>
                <w:lang w:val="uk-UA"/>
              </w:rPr>
              <w:t>Спеціальність</w:t>
            </w:r>
          </w:p>
        </w:tc>
        <w:tc>
          <w:tcPr>
            <w:tcW w:w="1440" w:type="dxa"/>
            <w:gridSpan w:val="2"/>
            <w:vAlign w:val="center"/>
          </w:tcPr>
          <w:p w:rsidR="00621B36" w:rsidRPr="007D644D" w:rsidRDefault="00621B36" w:rsidP="007D644D">
            <w:pPr>
              <w:spacing w:after="0" w:line="240" w:lineRule="exact"/>
              <w:jc w:val="center"/>
              <w:rPr>
                <w:rFonts w:ascii="Times New Roman" w:hAnsi="Times New Roman"/>
                <w:sz w:val="24"/>
                <w:szCs w:val="24"/>
                <w:lang w:val="uk-UA"/>
              </w:rPr>
            </w:pPr>
            <w:r w:rsidRPr="007D644D">
              <w:rPr>
                <w:rFonts w:ascii="Times New Roman" w:hAnsi="Times New Roman"/>
                <w:sz w:val="24"/>
                <w:szCs w:val="24"/>
                <w:lang w:val="uk-UA"/>
              </w:rPr>
              <w:t>Державні</w:t>
            </w:r>
          </w:p>
          <w:p w:rsidR="00621B36" w:rsidRPr="007D644D" w:rsidRDefault="00621B36" w:rsidP="007D644D">
            <w:pPr>
              <w:spacing w:after="0" w:line="240" w:lineRule="exact"/>
              <w:jc w:val="center"/>
              <w:rPr>
                <w:rFonts w:ascii="Times New Roman" w:hAnsi="Times New Roman"/>
                <w:sz w:val="24"/>
                <w:szCs w:val="24"/>
                <w:lang w:val="uk-UA"/>
              </w:rPr>
            </w:pPr>
            <w:r w:rsidRPr="007D644D">
              <w:rPr>
                <w:rFonts w:ascii="Times New Roman" w:hAnsi="Times New Roman"/>
                <w:sz w:val="24"/>
                <w:szCs w:val="24"/>
                <w:lang w:val="uk-UA"/>
              </w:rPr>
              <w:t>вимоги</w:t>
            </w:r>
          </w:p>
        </w:tc>
        <w:tc>
          <w:tcPr>
            <w:tcW w:w="1800" w:type="dxa"/>
            <w:gridSpan w:val="2"/>
            <w:vAlign w:val="center"/>
          </w:tcPr>
          <w:p w:rsidR="00621B36" w:rsidRPr="007D644D" w:rsidRDefault="00621B36" w:rsidP="007D644D">
            <w:pPr>
              <w:spacing w:after="0" w:line="240" w:lineRule="exact"/>
              <w:jc w:val="center"/>
              <w:rPr>
                <w:rFonts w:ascii="Times New Roman" w:hAnsi="Times New Roman"/>
                <w:sz w:val="24"/>
                <w:szCs w:val="24"/>
                <w:lang w:val="uk-UA"/>
              </w:rPr>
            </w:pPr>
            <w:r w:rsidRPr="007D644D">
              <w:rPr>
                <w:rFonts w:ascii="Times New Roman" w:hAnsi="Times New Roman"/>
                <w:sz w:val="24"/>
                <w:szCs w:val="24"/>
                <w:lang w:val="uk-UA"/>
              </w:rPr>
              <w:t>Фактичній</w:t>
            </w:r>
          </w:p>
          <w:p w:rsidR="00621B36" w:rsidRPr="007D644D" w:rsidRDefault="00621B36" w:rsidP="007D644D">
            <w:pPr>
              <w:spacing w:after="0" w:line="240" w:lineRule="exact"/>
              <w:jc w:val="center"/>
              <w:rPr>
                <w:rFonts w:ascii="Times New Roman" w:hAnsi="Times New Roman"/>
                <w:sz w:val="24"/>
                <w:szCs w:val="24"/>
                <w:lang w:val="uk-UA"/>
              </w:rPr>
            </w:pPr>
            <w:r w:rsidRPr="007D644D">
              <w:rPr>
                <w:rFonts w:ascii="Times New Roman" w:hAnsi="Times New Roman"/>
                <w:sz w:val="24"/>
                <w:szCs w:val="24"/>
                <w:lang w:val="uk-UA"/>
              </w:rPr>
              <w:t>Рівень</w:t>
            </w:r>
          </w:p>
        </w:tc>
      </w:tr>
      <w:tr w:rsidR="00621B36" w:rsidRPr="007D644D" w:rsidTr="00F43E22">
        <w:trPr>
          <w:trHeight w:val="571"/>
        </w:trPr>
        <w:tc>
          <w:tcPr>
            <w:tcW w:w="669" w:type="dxa"/>
            <w:vMerge/>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vMerge/>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абс. %</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якіс.%</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 xml:space="preserve">абс. </w:t>
            </w:r>
          </w:p>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якіс.</w:t>
            </w:r>
          </w:p>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w:t>
            </w:r>
          </w:p>
        </w:tc>
      </w:tr>
      <w:tr w:rsidR="00621B36" w:rsidRPr="007D644D" w:rsidTr="00F43E22">
        <w:tc>
          <w:tcPr>
            <w:tcW w:w="669" w:type="dxa"/>
            <w:vAlign w:val="center"/>
          </w:tcPr>
          <w:p w:rsidR="00621B36" w:rsidRPr="007D644D" w:rsidRDefault="00621B36" w:rsidP="00D57FF8">
            <w:pPr>
              <w:spacing w:after="0" w:line="240" w:lineRule="auto"/>
              <w:jc w:val="center"/>
              <w:rPr>
                <w:rFonts w:ascii="Times New Roman" w:hAnsi="Times New Roman"/>
                <w:b/>
                <w:sz w:val="16"/>
                <w:szCs w:val="16"/>
                <w:lang w:val="uk-UA"/>
              </w:rPr>
            </w:pPr>
            <w:r w:rsidRPr="007D644D">
              <w:rPr>
                <w:rFonts w:ascii="Times New Roman" w:hAnsi="Times New Roman"/>
                <w:b/>
                <w:sz w:val="16"/>
                <w:szCs w:val="16"/>
                <w:lang w:val="uk-UA"/>
              </w:rPr>
              <w:t>1</w:t>
            </w:r>
          </w:p>
        </w:tc>
        <w:tc>
          <w:tcPr>
            <w:tcW w:w="5739" w:type="dxa"/>
            <w:vAlign w:val="center"/>
          </w:tcPr>
          <w:p w:rsidR="00621B36" w:rsidRPr="007D644D" w:rsidRDefault="00621B36" w:rsidP="00D57FF8">
            <w:pPr>
              <w:spacing w:after="0" w:line="240" w:lineRule="auto"/>
              <w:jc w:val="center"/>
              <w:rPr>
                <w:rFonts w:ascii="Times New Roman" w:hAnsi="Times New Roman"/>
                <w:b/>
                <w:sz w:val="16"/>
                <w:szCs w:val="16"/>
                <w:lang w:val="uk-UA"/>
              </w:rPr>
            </w:pPr>
            <w:r w:rsidRPr="007D644D">
              <w:rPr>
                <w:rFonts w:ascii="Times New Roman" w:hAnsi="Times New Roman"/>
                <w:b/>
                <w:sz w:val="16"/>
                <w:szCs w:val="16"/>
                <w:lang w:val="uk-UA"/>
              </w:rPr>
              <w:t>2</w:t>
            </w:r>
          </w:p>
        </w:tc>
        <w:tc>
          <w:tcPr>
            <w:tcW w:w="720" w:type="dxa"/>
            <w:vAlign w:val="center"/>
          </w:tcPr>
          <w:p w:rsidR="00621B36" w:rsidRPr="007D644D" w:rsidRDefault="00621B36" w:rsidP="00D57FF8">
            <w:pPr>
              <w:spacing w:after="0" w:line="240" w:lineRule="auto"/>
              <w:jc w:val="center"/>
              <w:rPr>
                <w:rFonts w:ascii="Times New Roman" w:hAnsi="Times New Roman"/>
                <w:b/>
                <w:sz w:val="16"/>
                <w:szCs w:val="16"/>
                <w:lang w:val="uk-UA"/>
              </w:rPr>
            </w:pPr>
            <w:r w:rsidRPr="007D644D">
              <w:rPr>
                <w:rFonts w:ascii="Times New Roman" w:hAnsi="Times New Roman"/>
                <w:b/>
                <w:sz w:val="16"/>
                <w:szCs w:val="16"/>
                <w:lang w:val="uk-UA"/>
              </w:rPr>
              <w:t>3</w:t>
            </w:r>
          </w:p>
        </w:tc>
        <w:tc>
          <w:tcPr>
            <w:tcW w:w="720" w:type="dxa"/>
            <w:vAlign w:val="center"/>
          </w:tcPr>
          <w:p w:rsidR="00621B36" w:rsidRPr="007D644D" w:rsidRDefault="00621B36" w:rsidP="00D57FF8">
            <w:pPr>
              <w:spacing w:after="0" w:line="240" w:lineRule="auto"/>
              <w:jc w:val="center"/>
              <w:rPr>
                <w:rFonts w:ascii="Times New Roman" w:hAnsi="Times New Roman"/>
                <w:b/>
                <w:sz w:val="16"/>
                <w:szCs w:val="16"/>
                <w:lang w:val="uk-UA"/>
              </w:rPr>
            </w:pPr>
            <w:r w:rsidRPr="007D644D">
              <w:rPr>
                <w:rFonts w:ascii="Times New Roman" w:hAnsi="Times New Roman"/>
                <w:b/>
                <w:sz w:val="16"/>
                <w:szCs w:val="16"/>
                <w:lang w:val="uk-UA"/>
              </w:rPr>
              <w:t>4</w:t>
            </w:r>
          </w:p>
        </w:tc>
        <w:tc>
          <w:tcPr>
            <w:tcW w:w="900" w:type="dxa"/>
            <w:vAlign w:val="center"/>
          </w:tcPr>
          <w:p w:rsidR="00621B36" w:rsidRPr="007D644D" w:rsidRDefault="00621B36" w:rsidP="00D57FF8">
            <w:pPr>
              <w:spacing w:after="0" w:line="240" w:lineRule="auto"/>
              <w:jc w:val="center"/>
              <w:rPr>
                <w:rFonts w:ascii="Times New Roman" w:hAnsi="Times New Roman"/>
                <w:b/>
                <w:sz w:val="16"/>
                <w:szCs w:val="16"/>
                <w:lang w:val="uk-UA"/>
              </w:rPr>
            </w:pPr>
            <w:r w:rsidRPr="007D644D">
              <w:rPr>
                <w:rFonts w:ascii="Times New Roman" w:hAnsi="Times New Roman"/>
                <w:b/>
                <w:sz w:val="16"/>
                <w:szCs w:val="16"/>
                <w:lang w:val="uk-UA"/>
              </w:rPr>
              <w:t>5</w:t>
            </w:r>
          </w:p>
        </w:tc>
        <w:tc>
          <w:tcPr>
            <w:tcW w:w="900" w:type="dxa"/>
            <w:vAlign w:val="center"/>
          </w:tcPr>
          <w:p w:rsidR="00621B36" w:rsidRPr="007D644D" w:rsidRDefault="00621B36" w:rsidP="00D57FF8">
            <w:pPr>
              <w:spacing w:after="0" w:line="240" w:lineRule="auto"/>
              <w:jc w:val="center"/>
              <w:rPr>
                <w:rFonts w:ascii="Times New Roman" w:hAnsi="Times New Roman"/>
                <w:b/>
                <w:sz w:val="16"/>
                <w:szCs w:val="16"/>
                <w:lang w:val="uk-UA"/>
              </w:rPr>
            </w:pPr>
            <w:r w:rsidRPr="007D644D">
              <w:rPr>
                <w:rFonts w:ascii="Times New Roman" w:hAnsi="Times New Roman"/>
                <w:b/>
                <w:sz w:val="16"/>
                <w:szCs w:val="16"/>
                <w:lang w:val="uk-UA"/>
              </w:rPr>
              <w:t>6</w:t>
            </w:r>
          </w:p>
        </w:tc>
      </w:tr>
      <w:tr w:rsidR="00621B36" w:rsidRPr="007D644D" w:rsidTr="00F43E22">
        <w:tc>
          <w:tcPr>
            <w:tcW w:w="669" w:type="dxa"/>
            <w:vMerge w:val="restart"/>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1.</w:t>
            </w:r>
          </w:p>
        </w:tc>
        <w:tc>
          <w:tcPr>
            <w:tcW w:w="5739" w:type="dxa"/>
            <w:vAlign w:val="center"/>
          </w:tcPr>
          <w:p w:rsidR="00621B36" w:rsidRPr="007D644D" w:rsidRDefault="00621B36" w:rsidP="00D57FF8">
            <w:pPr>
              <w:spacing w:after="0" w:line="240" w:lineRule="auto"/>
              <w:rPr>
                <w:rFonts w:ascii="Times New Roman" w:hAnsi="Times New Roman"/>
                <w:sz w:val="24"/>
                <w:szCs w:val="24"/>
                <w:lang w:val="uk-UA"/>
              </w:rPr>
            </w:pPr>
            <w:r w:rsidRPr="007D644D">
              <w:rPr>
                <w:rFonts w:ascii="Times New Roman" w:hAnsi="Times New Roman"/>
                <w:sz w:val="24"/>
                <w:szCs w:val="24"/>
                <w:lang w:val="uk-UA"/>
              </w:rPr>
              <w:t>022 Дизайн, спеціалізація «Графічний дизайн»</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r>
      <w:tr w:rsidR="00621B36" w:rsidRPr="007D644D" w:rsidTr="00F43E22">
        <w:tc>
          <w:tcPr>
            <w:tcW w:w="669" w:type="dxa"/>
            <w:vMerge/>
            <w:vAlign w:val="center"/>
          </w:tcPr>
          <w:p w:rsidR="00621B36" w:rsidRPr="007D644D" w:rsidRDefault="00621B36" w:rsidP="00D57FF8">
            <w:pPr>
              <w:spacing w:after="0" w:line="240" w:lineRule="auto"/>
              <w:jc w:val="center"/>
              <w:rPr>
                <w:rFonts w:ascii="Times New Roman" w:hAnsi="Times New Roman"/>
                <w:b/>
                <w:sz w:val="24"/>
                <w:szCs w:val="24"/>
                <w:lang w:val="uk-UA"/>
              </w:rPr>
            </w:pPr>
          </w:p>
        </w:tc>
        <w:tc>
          <w:tcPr>
            <w:tcW w:w="5739" w:type="dxa"/>
            <w:vAlign w:val="center"/>
          </w:tcPr>
          <w:p w:rsidR="00621B36" w:rsidRPr="007D644D" w:rsidRDefault="00621B36" w:rsidP="00D57FF8">
            <w:pPr>
              <w:numPr>
                <w:ilvl w:val="0"/>
                <w:numId w:val="46"/>
              </w:numPr>
              <w:tabs>
                <w:tab w:val="clear" w:pos="720"/>
                <w:tab w:val="num" w:pos="531"/>
              </w:tabs>
              <w:spacing w:after="0" w:line="240" w:lineRule="auto"/>
              <w:ind w:left="0" w:firstLine="0"/>
              <w:rPr>
                <w:rFonts w:ascii="Times New Roman" w:hAnsi="Times New Roman"/>
                <w:b/>
                <w:sz w:val="24"/>
                <w:szCs w:val="24"/>
                <w:lang w:val="uk-UA"/>
              </w:rPr>
            </w:pPr>
            <w:r w:rsidRPr="007D644D">
              <w:rPr>
                <w:rFonts w:ascii="Times New Roman" w:hAnsi="Times New Roman"/>
                <w:sz w:val="24"/>
                <w:szCs w:val="24"/>
                <w:lang w:val="uk-UA"/>
              </w:rPr>
              <w:t>з гуманітарної та соціально-економічної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100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56,05</w:t>
            </w:r>
          </w:p>
        </w:tc>
      </w:tr>
      <w:tr w:rsidR="00621B36" w:rsidRPr="007D644D" w:rsidTr="00F43E22">
        <w:tc>
          <w:tcPr>
            <w:tcW w:w="669" w:type="dxa"/>
            <w:vMerge/>
            <w:vAlign w:val="center"/>
          </w:tcPr>
          <w:p w:rsidR="00621B36" w:rsidRPr="007D644D" w:rsidRDefault="00621B36" w:rsidP="00D57FF8">
            <w:pPr>
              <w:spacing w:after="0" w:line="240" w:lineRule="auto"/>
              <w:jc w:val="center"/>
              <w:rPr>
                <w:rFonts w:ascii="Times New Roman" w:hAnsi="Times New Roman"/>
                <w:b/>
                <w:sz w:val="24"/>
                <w:szCs w:val="24"/>
                <w:lang w:val="uk-UA"/>
              </w:rPr>
            </w:pPr>
          </w:p>
        </w:tc>
        <w:tc>
          <w:tcPr>
            <w:tcW w:w="5739" w:type="dxa"/>
            <w:vAlign w:val="center"/>
          </w:tcPr>
          <w:p w:rsidR="00621B36" w:rsidRPr="007D644D" w:rsidRDefault="00621B36" w:rsidP="00D57FF8">
            <w:pPr>
              <w:numPr>
                <w:ilvl w:val="0"/>
                <w:numId w:val="46"/>
              </w:numPr>
              <w:tabs>
                <w:tab w:val="clear" w:pos="720"/>
                <w:tab w:val="num" w:pos="531"/>
              </w:tabs>
              <w:spacing w:after="0" w:line="240" w:lineRule="auto"/>
              <w:ind w:left="0" w:firstLine="0"/>
              <w:rPr>
                <w:rFonts w:ascii="Times New Roman" w:hAnsi="Times New Roman"/>
                <w:b/>
                <w:sz w:val="24"/>
                <w:szCs w:val="24"/>
                <w:lang w:val="uk-UA"/>
              </w:rPr>
            </w:pPr>
            <w:r w:rsidRPr="007D644D">
              <w:rPr>
                <w:rFonts w:ascii="Times New Roman" w:hAnsi="Times New Roman"/>
                <w:sz w:val="24"/>
                <w:szCs w:val="24"/>
                <w:lang w:val="uk-UA"/>
              </w:rPr>
              <w:t>з математичної, природничо-наукової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100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53,18</w:t>
            </w:r>
          </w:p>
        </w:tc>
      </w:tr>
      <w:tr w:rsidR="00621B36" w:rsidRPr="007D644D" w:rsidTr="00F43E22">
        <w:tc>
          <w:tcPr>
            <w:tcW w:w="669" w:type="dxa"/>
            <w:vMerge/>
            <w:vAlign w:val="center"/>
          </w:tcPr>
          <w:p w:rsidR="00621B36" w:rsidRPr="007D644D" w:rsidRDefault="00621B36" w:rsidP="00D57FF8">
            <w:pPr>
              <w:spacing w:after="0" w:line="240" w:lineRule="auto"/>
              <w:jc w:val="center"/>
              <w:rPr>
                <w:rFonts w:ascii="Times New Roman" w:hAnsi="Times New Roman"/>
                <w:b/>
                <w:sz w:val="24"/>
                <w:szCs w:val="24"/>
                <w:lang w:val="uk-UA"/>
              </w:rPr>
            </w:pPr>
          </w:p>
        </w:tc>
        <w:tc>
          <w:tcPr>
            <w:tcW w:w="5739" w:type="dxa"/>
            <w:vAlign w:val="center"/>
          </w:tcPr>
          <w:p w:rsidR="00621B36" w:rsidRPr="007D644D" w:rsidRDefault="00621B36" w:rsidP="00D57FF8">
            <w:pPr>
              <w:numPr>
                <w:ilvl w:val="0"/>
                <w:numId w:val="46"/>
              </w:numPr>
              <w:tabs>
                <w:tab w:val="clear" w:pos="720"/>
                <w:tab w:val="num" w:pos="531"/>
              </w:tabs>
              <w:spacing w:after="0" w:line="240" w:lineRule="auto"/>
              <w:ind w:left="0" w:firstLine="0"/>
              <w:rPr>
                <w:rFonts w:ascii="Times New Roman" w:hAnsi="Times New Roman"/>
                <w:b/>
                <w:sz w:val="24"/>
                <w:szCs w:val="24"/>
                <w:lang w:val="uk-UA"/>
              </w:rPr>
            </w:pPr>
            <w:r w:rsidRPr="007D644D">
              <w:rPr>
                <w:rFonts w:ascii="Times New Roman" w:hAnsi="Times New Roman"/>
                <w:sz w:val="24"/>
                <w:szCs w:val="24"/>
                <w:lang w:val="uk-UA"/>
              </w:rPr>
              <w:t>з професійно-практичної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100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53,02</w:t>
            </w:r>
          </w:p>
        </w:tc>
      </w:tr>
      <w:tr w:rsidR="00621B36" w:rsidRPr="007D644D" w:rsidTr="00F43E22">
        <w:tc>
          <w:tcPr>
            <w:tcW w:w="669" w:type="dxa"/>
            <w:vMerge w:val="restart"/>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2.</w:t>
            </w:r>
          </w:p>
        </w:tc>
        <w:tc>
          <w:tcPr>
            <w:tcW w:w="5739" w:type="dxa"/>
          </w:tcPr>
          <w:p w:rsidR="00621B36" w:rsidRPr="007D644D" w:rsidRDefault="00621B36" w:rsidP="00D57FF8">
            <w:pPr>
              <w:spacing w:after="0" w:line="240" w:lineRule="auto"/>
              <w:rPr>
                <w:rFonts w:ascii="Times New Roman" w:hAnsi="Times New Roman"/>
                <w:sz w:val="24"/>
                <w:szCs w:val="24"/>
                <w:lang w:val="uk-UA"/>
              </w:rPr>
            </w:pPr>
            <w:r w:rsidRPr="007D644D">
              <w:rPr>
                <w:rFonts w:ascii="Times New Roman" w:hAnsi="Times New Roman"/>
                <w:sz w:val="24"/>
                <w:szCs w:val="24"/>
                <w:lang w:val="uk-UA"/>
              </w:rPr>
              <w:t>022 Дизайн, спеціалізація «Перукарське мистецтво та декоративна косметика»</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r>
      <w:tr w:rsidR="00621B36" w:rsidRPr="007D644D" w:rsidTr="00F43E22">
        <w:tc>
          <w:tcPr>
            <w:tcW w:w="669" w:type="dxa"/>
            <w:vMerge/>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гуманітарної та соціально-економічної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100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52,15</w:t>
            </w:r>
          </w:p>
        </w:tc>
      </w:tr>
      <w:tr w:rsidR="00621B36" w:rsidRPr="007D644D" w:rsidTr="00F43E22">
        <w:tc>
          <w:tcPr>
            <w:tcW w:w="669" w:type="dxa"/>
            <w:vMerge/>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математичної, природничо-наукової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100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51,19</w:t>
            </w:r>
          </w:p>
        </w:tc>
      </w:tr>
      <w:tr w:rsidR="00621B36" w:rsidRPr="007D644D" w:rsidTr="00F43E22">
        <w:tc>
          <w:tcPr>
            <w:tcW w:w="669" w:type="dxa"/>
            <w:vMerge/>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професійно-практичної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100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53,73</w:t>
            </w:r>
          </w:p>
        </w:tc>
      </w:tr>
      <w:tr w:rsidR="00621B36" w:rsidRPr="007D644D" w:rsidTr="00F43E22">
        <w:tc>
          <w:tcPr>
            <w:tcW w:w="669" w:type="dxa"/>
            <w:vMerge w:val="restart"/>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3.</w:t>
            </w:r>
          </w:p>
        </w:tc>
        <w:tc>
          <w:tcPr>
            <w:tcW w:w="5739" w:type="dxa"/>
          </w:tcPr>
          <w:p w:rsidR="00621B36" w:rsidRPr="007D644D" w:rsidRDefault="00621B36" w:rsidP="00D57FF8">
            <w:pPr>
              <w:spacing w:after="0" w:line="240" w:lineRule="auto"/>
              <w:rPr>
                <w:rFonts w:ascii="Times New Roman" w:hAnsi="Times New Roman"/>
                <w:sz w:val="24"/>
                <w:szCs w:val="24"/>
                <w:lang w:val="uk-UA"/>
              </w:rPr>
            </w:pPr>
            <w:r w:rsidRPr="007D644D">
              <w:rPr>
                <w:rFonts w:ascii="Times New Roman" w:hAnsi="Times New Roman"/>
                <w:sz w:val="24"/>
                <w:szCs w:val="24"/>
                <w:lang w:val="uk-UA"/>
              </w:rPr>
              <w:t>076 Підприємництво, торгівля та біржова діяльність</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r>
      <w:tr w:rsidR="00621B36" w:rsidRPr="007D644D" w:rsidTr="00F43E22">
        <w:tc>
          <w:tcPr>
            <w:tcW w:w="669" w:type="dxa"/>
            <w:vMerge/>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гуманітарної та соціально-економічної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96,96</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72,70</w:t>
            </w:r>
          </w:p>
        </w:tc>
      </w:tr>
      <w:tr w:rsidR="00621B36" w:rsidRPr="007D644D" w:rsidTr="00F43E22">
        <w:tc>
          <w:tcPr>
            <w:tcW w:w="669" w:type="dxa"/>
            <w:vMerge/>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математичної, природничо-наукової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90,90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63,30</w:t>
            </w:r>
          </w:p>
        </w:tc>
      </w:tr>
      <w:tr w:rsidR="00621B36" w:rsidRPr="007D644D" w:rsidTr="00F43E22">
        <w:trPr>
          <w:trHeight w:val="341"/>
        </w:trPr>
        <w:tc>
          <w:tcPr>
            <w:tcW w:w="669" w:type="dxa"/>
            <w:vMerge/>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професійно-практичної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92,30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53,84</w:t>
            </w:r>
          </w:p>
        </w:tc>
      </w:tr>
      <w:tr w:rsidR="00621B36" w:rsidRPr="007D644D" w:rsidTr="00F43E22">
        <w:tc>
          <w:tcPr>
            <w:tcW w:w="669" w:type="dxa"/>
            <w:vMerge w:val="restart"/>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4.</w:t>
            </w:r>
          </w:p>
        </w:tc>
        <w:tc>
          <w:tcPr>
            <w:tcW w:w="5739" w:type="dxa"/>
          </w:tcPr>
          <w:p w:rsidR="00621B36" w:rsidRPr="007D644D" w:rsidRDefault="00621B36" w:rsidP="00D57FF8">
            <w:pPr>
              <w:spacing w:after="0" w:line="240" w:lineRule="auto"/>
              <w:rPr>
                <w:rFonts w:ascii="Times New Roman" w:hAnsi="Times New Roman"/>
                <w:sz w:val="24"/>
                <w:szCs w:val="24"/>
                <w:lang w:val="uk-UA"/>
              </w:rPr>
            </w:pPr>
            <w:r w:rsidRPr="007D644D">
              <w:rPr>
                <w:rFonts w:ascii="Times New Roman" w:hAnsi="Times New Roman"/>
                <w:sz w:val="24"/>
                <w:szCs w:val="24"/>
                <w:lang w:val="uk-UA"/>
              </w:rPr>
              <w:t>071 Облік і оподаткування</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r>
      <w:tr w:rsidR="00621B36" w:rsidRPr="007D644D" w:rsidTr="00F43E22">
        <w:tc>
          <w:tcPr>
            <w:tcW w:w="669" w:type="dxa"/>
            <w:vMerge/>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гуманітарної та соціально-економічної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100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81,80</w:t>
            </w:r>
          </w:p>
        </w:tc>
      </w:tr>
      <w:tr w:rsidR="00621B36" w:rsidRPr="007D644D" w:rsidTr="00F43E22">
        <w:tc>
          <w:tcPr>
            <w:tcW w:w="669" w:type="dxa"/>
            <w:vMerge w:val="restart"/>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математичної, природничо-наукової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100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45,50</w:t>
            </w:r>
          </w:p>
        </w:tc>
      </w:tr>
      <w:tr w:rsidR="00621B36" w:rsidRPr="007D644D" w:rsidTr="00F43E22">
        <w:tc>
          <w:tcPr>
            <w:tcW w:w="669" w:type="dxa"/>
            <w:vMerge/>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професійно-практичної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90,09</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45,50</w:t>
            </w:r>
          </w:p>
        </w:tc>
      </w:tr>
      <w:tr w:rsidR="00621B36" w:rsidRPr="007D644D" w:rsidTr="00F43E22">
        <w:tc>
          <w:tcPr>
            <w:tcW w:w="669" w:type="dxa"/>
            <w:vMerge w:val="restart"/>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w:t>
            </w:r>
          </w:p>
        </w:tc>
        <w:tc>
          <w:tcPr>
            <w:tcW w:w="5739" w:type="dxa"/>
          </w:tcPr>
          <w:p w:rsidR="00621B36" w:rsidRPr="007D644D" w:rsidRDefault="00621B36" w:rsidP="00D57FF8">
            <w:pPr>
              <w:spacing w:after="0" w:line="240" w:lineRule="auto"/>
              <w:rPr>
                <w:rFonts w:ascii="Times New Roman" w:hAnsi="Times New Roman"/>
                <w:sz w:val="24"/>
                <w:szCs w:val="24"/>
                <w:lang w:val="uk-UA"/>
              </w:rPr>
            </w:pPr>
            <w:r w:rsidRPr="007D644D">
              <w:rPr>
                <w:rFonts w:ascii="Times New Roman" w:hAnsi="Times New Roman"/>
                <w:sz w:val="24"/>
                <w:szCs w:val="24"/>
                <w:lang w:val="uk-UA"/>
              </w:rPr>
              <w:t>5.04010602 Прикладна екологія (101 Екологія)</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r>
      <w:tr w:rsidR="00621B36" w:rsidRPr="007D644D" w:rsidTr="00F43E22">
        <w:tc>
          <w:tcPr>
            <w:tcW w:w="669" w:type="dxa"/>
            <w:vMerge/>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гуманітарної та соціально-економічної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90,90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33,30</w:t>
            </w:r>
          </w:p>
        </w:tc>
      </w:tr>
      <w:tr w:rsidR="00621B36" w:rsidRPr="007D644D" w:rsidTr="00F43E22">
        <w:tc>
          <w:tcPr>
            <w:tcW w:w="669" w:type="dxa"/>
            <w:vMerge/>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математичної, природничо-наукової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90,00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38,30</w:t>
            </w:r>
          </w:p>
        </w:tc>
      </w:tr>
      <w:tr w:rsidR="00621B36" w:rsidRPr="007D644D" w:rsidTr="00F43E22">
        <w:tc>
          <w:tcPr>
            <w:tcW w:w="669" w:type="dxa"/>
            <w:vMerge/>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професійно-практичної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92,90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53,80</w:t>
            </w:r>
          </w:p>
        </w:tc>
      </w:tr>
      <w:tr w:rsidR="00621B36" w:rsidRPr="007D644D" w:rsidTr="00F43E22">
        <w:tc>
          <w:tcPr>
            <w:tcW w:w="669"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6.</w:t>
            </w:r>
          </w:p>
        </w:tc>
        <w:tc>
          <w:tcPr>
            <w:tcW w:w="5739" w:type="dxa"/>
          </w:tcPr>
          <w:p w:rsidR="00621B36" w:rsidRPr="007D644D" w:rsidRDefault="00621B36" w:rsidP="00D57FF8">
            <w:pPr>
              <w:spacing w:after="0" w:line="240" w:lineRule="auto"/>
              <w:rPr>
                <w:rFonts w:ascii="Times New Roman" w:hAnsi="Times New Roman"/>
                <w:sz w:val="24"/>
                <w:szCs w:val="24"/>
                <w:lang w:val="uk-UA"/>
              </w:rPr>
            </w:pPr>
            <w:r w:rsidRPr="007D644D">
              <w:rPr>
                <w:rFonts w:ascii="Times New Roman" w:hAnsi="Times New Roman"/>
                <w:sz w:val="24"/>
                <w:szCs w:val="24"/>
                <w:lang w:val="uk-UA"/>
              </w:rPr>
              <w:t>5.05050210 Обслуговування та ремонт обладнання підприємств текстильної та легкої промисловості (133 Галузеве машинобудування)</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r>
      <w:tr w:rsidR="00621B36" w:rsidRPr="007D644D" w:rsidTr="00F43E22">
        <w:tc>
          <w:tcPr>
            <w:tcW w:w="669" w:type="dxa"/>
            <w:vMerge w:val="restart"/>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гуманітарної та соціально-економічної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100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43,53</w:t>
            </w:r>
          </w:p>
        </w:tc>
      </w:tr>
      <w:tr w:rsidR="00621B36" w:rsidRPr="007D644D" w:rsidTr="00F43E22">
        <w:tc>
          <w:tcPr>
            <w:tcW w:w="669" w:type="dxa"/>
            <w:vMerge/>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математично, природничо-наукової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98,6</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41,82</w:t>
            </w:r>
          </w:p>
        </w:tc>
      </w:tr>
      <w:tr w:rsidR="00621B36" w:rsidRPr="007D644D" w:rsidTr="00F43E22">
        <w:tc>
          <w:tcPr>
            <w:tcW w:w="669" w:type="dxa"/>
            <w:vMerge/>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професійно-практичної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100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47,53</w:t>
            </w:r>
          </w:p>
        </w:tc>
      </w:tr>
      <w:tr w:rsidR="00621B36" w:rsidRPr="007D644D" w:rsidTr="00F43E22">
        <w:tc>
          <w:tcPr>
            <w:tcW w:w="669"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7.</w:t>
            </w:r>
          </w:p>
        </w:tc>
        <w:tc>
          <w:tcPr>
            <w:tcW w:w="5739" w:type="dxa"/>
          </w:tcPr>
          <w:p w:rsidR="00621B36" w:rsidRPr="007D644D" w:rsidRDefault="00621B36" w:rsidP="00D57FF8">
            <w:pPr>
              <w:spacing w:after="0" w:line="240" w:lineRule="auto"/>
              <w:rPr>
                <w:rFonts w:ascii="Times New Roman" w:hAnsi="Times New Roman"/>
                <w:sz w:val="24"/>
                <w:szCs w:val="24"/>
                <w:lang w:val="uk-UA"/>
              </w:rPr>
            </w:pPr>
            <w:r w:rsidRPr="007D644D">
              <w:rPr>
                <w:rFonts w:ascii="Times New Roman" w:hAnsi="Times New Roman"/>
                <w:sz w:val="24"/>
                <w:szCs w:val="24"/>
                <w:lang w:val="uk-UA"/>
              </w:rPr>
              <w:t xml:space="preserve">5.05130201 Опоряджувальне виробництво </w:t>
            </w:r>
          </w:p>
          <w:p w:rsidR="00621B36" w:rsidRPr="007D644D" w:rsidRDefault="00621B36" w:rsidP="00D57FF8">
            <w:pPr>
              <w:spacing w:after="0" w:line="240" w:lineRule="auto"/>
              <w:rPr>
                <w:rFonts w:ascii="Times New Roman" w:hAnsi="Times New Roman"/>
                <w:sz w:val="24"/>
                <w:szCs w:val="24"/>
                <w:lang w:val="uk-UA"/>
              </w:rPr>
            </w:pPr>
            <w:r w:rsidRPr="007D644D">
              <w:rPr>
                <w:rFonts w:ascii="Times New Roman" w:hAnsi="Times New Roman"/>
                <w:sz w:val="24"/>
                <w:szCs w:val="24"/>
                <w:lang w:val="uk-UA"/>
              </w:rPr>
              <w:t>(161 Хімічні технології та інженерія)</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r>
      <w:tr w:rsidR="00621B36" w:rsidRPr="007D644D" w:rsidTr="00F43E22">
        <w:tc>
          <w:tcPr>
            <w:tcW w:w="669"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гуманітарної та соціально-економічної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90,82</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50,00</w:t>
            </w:r>
          </w:p>
        </w:tc>
      </w:tr>
      <w:tr w:rsidR="00621B36" w:rsidRPr="007D644D" w:rsidTr="00F43E22">
        <w:tc>
          <w:tcPr>
            <w:tcW w:w="669"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математично, природничо-наукової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83,41</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25,00</w:t>
            </w:r>
          </w:p>
        </w:tc>
      </w:tr>
      <w:tr w:rsidR="00621B36" w:rsidRPr="007D644D" w:rsidTr="00F43E22">
        <w:tc>
          <w:tcPr>
            <w:tcW w:w="669"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професійно-практичної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100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48,93</w:t>
            </w:r>
          </w:p>
        </w:tc>
      </w:tr>
      <w:tr w:rsidR="00621B36" w:rsidRPr="007D644D" w:rsidTr="00F43E22">
        <w:tc>
          <w:tcPr>
            <w:tcW w:w="669" w:type="dxa"/>
            <w:vMerge w:val="restart"/>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lastRenderedPageBreak/>
              <w:t>8.</w:t>
            </w:r>
          </w:p>
        </w:tc>
        <w:tc>
          <w:tcPr>
            <w:tcW w:w="5739" w:type="dxa"/>
          </w:tcPr>
          <w:p w:rsidR="00621B36" w:rsidRPr="007D644D" w:rsidRDefault="00621B36" w:rsidP="00D57FF8">
            <w:pPr>
              <w:spacing w:after="0" w:line="240" w:lineRule="auto"/>
              <w:rPr>
                <w:rFonts w:ascii="Times New Roman" w:hAnsi="Times New Roman"/>
                <w:sz w:val="24"/>
                <w:szCs w:val="24"/>
                <w:lang w:val="uk-UA"/>
              </w:rPr>
            </w:pPr>
            <w:r w:rsidRPr="007D644D">
              <w:rPr>
                <w:rFonts w:ascii="Times New Roman" w:hAnsi="Times New Roman"/>
                <w:sz w:val="24"/>
                <w:szCs w:val="24"/>
                <w:lang w:val="uk-UA"/>
              </w:rPr>
              <w:t>5.05160103 Виробництво та дизайн тканин, трикотажу та пряжі (182 Технології легкої промисловості, спеціалізація «Виробництво та дизайн тканин, трикотажу та пряжі»)</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r>
      <w:tr w:rsidR="00621B36" w:rsidRPr="007D644D" w:rsidTr="00F43E22">
        <w:tc>
          <w:tcPr>
            <w:tcW w:w="669" w:type="dxa"/>
            <w:vMerge/>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гуманітарної та соціально-економічної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100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58,86</w:t>
            </w:r>
          </w:p>
        </w:tc>
      </w:tr>
      <w:tr w:rsidR="00621B36" w:rsidRPr="007D644D" w:rsidTr="00F43E22">
        <w:tc>
          <w:tcPr>
            <w:tcW w:w="669" w:type="dxa"/>
            <w:vMerge/>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математично, природничо-наукової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100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52,17</w:t>
            </w:r>
          </w:p>
        </w:tc>
      </w:tr>
      <w:tr w:rsidR="00621B36" w:rsidRPr="007D644D" w:rsidTr="00F43E22">
        <w:tc>
          <w:tcPr>
            <w:tcW w:w="669"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професійно-практичної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99,54</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57,97</w:t>
            </w:r>
          </w:p>
        </w:tc>
      </w:tr>
      <w:tr w:rsidR="00621B36" w:rsidRPr="007D644D" w:rsidTr="00F43E22">
        <w:tc>
          <w:tcPr>
            <w:tcW w:w="669"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w:t>
            </w:r>
          </w:p>
        </w:tc>
        <w:tc>
          <w:tcPr>
            <w:tcW w:w="5739" w:type="dxa"/>
          </w:tcPr>
          <w:p w:rsidR="00621B36" w:rsidRPr="007D644D" w:rsidRDefault="00621B36" w:rsidP="00D57FF8">
            <w:pPr>
              <w:spacing w:after="0" w:line="240" w:lineRule="auto"/>
              <w:rPr>
                <w:rFonts w:ascii="Times New Roman" w:hAnsi="Times New Roman"/>
                <w:sz w:val="24"/>
                <w:szCs w:val="24"/>
                <w:lang w:val="uk-UA"/>
              </w:rPr>
            </w:pPr>
            <w:r w:rsidRPr="007D644D">
              <w:rPr>
                <w:rFonts w:ascii="Times New Roman" w:hAnsi="Times New Roman"/>
                <w:sz w:val="24"/>
                <w:szCs w:val="24"/>
                <w:lang w:val="uk-UA"/>
              </w:rPr>
              <w:t>5.05160201  Швейне виробництво (182 Технології легкої промисловості, спеціалізація «Швейне виробництво»)</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r>
      <w:tr w:rsidR="00621B36" w:rsidRPr="007D644D" w:rsidTr="00F43E22">
        <w:tc>
          <w:tcPr>
            <w:tcW w:w="669"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гуманітарної та соціально-економічної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100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49,34</w:t>
            </w:r>
          </w:p>
        </w:tc>
      </w:tr>
      <w:tr w:rsidR="00621B36" w:rsidRPr="007D644D" w:rsidTr="00F43E22">
        <w:tc>
          <w:tcPr>
            <w:tcW w:w="669"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математично, природничо-наукової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99,73</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47,04</w:t>
            </w:r>
          </w:p>
        </w:tc>
      </w:tr>
      <w:tr w:rsidR="00621B36" w:rsidRPr="007D644D" w:rsidTr="00F43E22">
        <w:tc>
          <w:tcPr>
            <w:tcW w:w="669"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професійно-практичної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99,73</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49,46</w:t>
            </w:r>
          </w:p>
        </w:tc>
      </w:tr>
      <w:tr w:rsidR="00621B36" w:rsidRPr="007D644D" w:rsidTr="00F43E22">
        <w:tc>
          <w:tcPr>
            <w:tcW w:w="669"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10.</w:t>
            </w:r>
          </w:p>
        </w:tc>
        <w:tc>
          <w:tcPr>
            <w:tcW w:w="5739" w:type="dxa"/>
          </w:tcPr>
          <w:p w:rsidR="00621B36" w:rsidRPr="007D644D" w:rsidRDefault="00621B36" w:rsidP="00D57FF8">
            <w:pPr>
              <w:spacing w:after="0" w:line="240" w:lineRule="auto"/>
              <w:rPr>
                <w:rFonts w:ascii="Times New Roman" w:hAnsi="Times New Roman"/>
                <w:sz w:val="24"/>
                <w:szCs w:val="24"/>
                <w:lang w:val="uk-UA"/>
              </w:rPr>
            </w:pPr>
            <w:r w:rsidRPr="007D644D">
              <w:rPr>
                <w:rFonts w:ascii="Times New Roman" w:hAnsi="Times New Roman"/>
                <w:sz w:val="24"/>
                <w:szCs w:val="24"/>
                <w:lang w:val="uk-UA"/>
              </w:rPr>
              <w:t>5.05160203 Моделювання та конструювання промислових виробів (182 Технології легкої промисловості, спеціалізація «Моделювання               та конструювання промислових виробів»)</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r>
      <w:tr w:rsidR="00621B36" w:rsidRPr="007D644D" w:rsidTr="00F43E22">
        <w:tc>
          <w:tcPr>
            <w:tcW w:w="669"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гуманітарної  та соціально-економічної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100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48,48</w:t>
            </w:r>
          </w:p>
        </w:tc>
      </w:tr>
      <w:tr w:rsidR="00621B36" w:rsidRPr="007D644D" w:rsidTr="00F43E22">
        <w:tc>
          <w:tcPr>
            <w:tcW w:w="669"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математично, природничо-наукової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97,2</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45,45</w:t>
            </w:r>
          </w:p>
        </w:tc>
      </w:tr>
      <w:tr w:rsidR="00621B36" w:rsidRPr="007D644D" w:rsidTr="00F43E22">
        <w:tc>
          <w:tcPr>
            <w:tcW w:w="669" w:type="dxa"/>
            <w:vAlign w:val="center"/>
          </w:tcPr>
          <w:p w:rsidR="00621B36" w:rsidRPr="007D644D" w:rsidRDefault="00621B36" w:rsidP="00D57FF8">
            <w:pPr>
              <w:spacing w:after="0" w:line="240" w:lineRule="auto"/>
              <w:jc w:val="center"/>
              <w:rPr>
                <w:rFonts w:ascii="Times New Roman" w:hAnsi="Times New Roman"/>
                <w:sz w:val="24"/>
                <w:szCs w:val="24"/>
                <w:lang w:val="uk-UA"/>
              </w:rPr>
            </w:pPr>
          </w:p>
        </w:tc>
        <w:tc>
          <w:tcPr>
            <w:tcW w:w="5739" w:type="dxa"/>
          </w:tcPr>
          <w:p w:rsidR="00621B36" w:rsidRPr="007D644D" w:rsidRDefault="00621B36" w:rsidP="00D57FF8">
            <w:pPr>
              <w:numPr>
                <w:ilvl w:val="0"/>
                <w:numId w:val="45"/>
              </w:numPr>
              <w:tabs>
                <w:tab w:val="clear" w:pos="2149"/>
                <w:tab w:val="num" w:pos="453"/>
              </w:tabs>
              <w:spacing w:after="0" w:line="240" w:lineRule="auto"/>
              <w:ind w:left="0" w:firstLine="0"/>
              <w:rPr>
                <w:rFonts w:ascii="Times New Roman" w:hAnsi="Times New Roman"/>
                <w:sz w:val="24"/>
                <w:szCs w:val="24"/>
                <w:lang w:val="uk-UA"/>
              </w:rPr>
            </w:pPr>
            <w:r w:rsidRPr="007D644D">
              <w:rPr>
                <w:rFonts w:ascii="Times New Roman" w:hAnsi="Times New Roman"/>
                <w:sz w:val="24"/>
                <w:szCs w:val="24"/>
                <w:lang w:val="uk-UA"/>
              </w:rPr>
              <w:t>з професійно-практичної підготовки</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90</w:t>
            </w:r>
          </w:p>
        </w:tc>
        <w:tc>
          <w:tcPr>
            <w:tcW w:w="72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50</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95,46</w:t>
            </w:r>
          </w:p>
        </w:tc>
        <w:tc>
          <w:tcPr>
            <w:tcW w:w="900" w:type="dxa"/>
            <w:vAlign w:val="center"/>
          </w:tcPr>
          <w:p w:rsidR="00621B36" w:rsidRPr="007D644D" w:rsidRDefault="00621B36" w:rsidP="00D57FF8">
            <w:pPr>
              <w:spacing w:after="0" w:line="240" w:lineRule="auto"/>
              <w:jc w:val="center"/>
              <w:rPr>
                <w:rFonts w:ascii="Times New Roman" w:hAnsi="Times New Roman"/>
                <w:sz w:val="24"/>
                <w:szCs w:val="24"/>
                <w:lang w:val="uk-UA"/>
              </w:rPr>
            </w:pPr>
            <w:r w:rsidRPr="007D644D">
              <w:rPr>
                <w:rFonts w:ascii="Times New Roman" w:hAnsi="Times New Roman"/>
                <w:sz w:val="24"/>
                <w:szCs w:val="24"/>
                <w:lang w:val="uk-UA"/>
              </w:rPr>
              <w:t>54,50</w:t>
            </w:r>
          </w:p>
        </w:tc>
      </w:tr>
    </w:tbl>
    <w:p w:rsidR="00621B36" w:rsidRPr="00FC23CC" w:rsidRDefault="00621B36" w:rsidP="00D57FF8">
      <w:pPr>
        <w:tabs>
          <w:tab w:val="left" w:pos="6315"/>
        </w:tabs>
        <w:spacing w:after="0" w:line="240" w:lineRule="auto"/>
        <w:rPr>
          <w:rFonts w:ascii="Times New Roman" w:hAnsi="Times New Roman"/>
          <w:b/>
          <w:i/>
          <w:sz w:val="6"/>
          <w:szCs w:val="6"/>
          <w:lang w:val="uk-UA"/>
        </w:rPr>
      </w:pPr>
    </w:p>
    <w:p w:rsidR="00ED0A16" w:rsidRDefault="00ED0A16" w:rsidP="00D57FF8">
      <w:pPr>
        <w:tabs>
          <w:tab w:val="left" w:pos="6315"/>
        </w:tabs>
        <w:spacing w:after="0" w:line="240" w:lineRule="auto"/>
        <w:rPr>
          <w:rFonts w:ascii="Times New Roman" w:hAnsi="Times New Roman"/>
          <w:b/>
          <w:i/>
          <w:sz w:val="28"/>
          <w:szCs w:val="28"/>
          <w:lang w:val="uk-UA"/>
        </w:rPr>
      </w:pPr>
    </w:p>
    <w:p w:rsidR="00621B36" w:rsidRPr="00FC23CC" w:rsidRDefault="00621B36" w:rsidP="00D57FF8">
      <w:pPr>
        <w:tabs>
          <w:tab w:val="left" w:pos="6315"/>
        </w:tabs>
        <w:spacing w:after="0" w:line="240" w:lineRule="auto"/>
        <w:rPr>
          <w:rFonts w:ascii="Times New Roman" w:hAnsi="Times New Roman"/>
          <w:sz w:val="28"/>
          <w:szCs w:val="28"/>
          <w:lang w:val="uk-UA"/>
        </w:rPr>
      </w:pPr>
      <w:r w:rsidRPr="00FC23CC">
        <w:rPr>
          <w:rFonts w:ascii="Times New Roman" w:hAnsi="Times New Roman"/>
          <w:b/>
          <w:i/>
          <w:sz w:val="28"/>
          <w:szCs w:val="28"/>
          <w:lang w:val="uk-UA"/>
        </w:rPr>
        <w:t>Таблиця 11</w:t>
      </w:r>
      <w:r w:rsidRPr="00FC23CC">
        <w:rPr>
          <w:rFonts w:ascii="Times New Roman" w:hAnsi="Times New Roman"/>
          <w:sz w:val="28"/>
          <w:szCs w:val="28"/>
          <w:lang w:val="uk-UA"/>
        </w:rPr>
        <w:t>. Підсумковий контроль 2018 р.</w:t>
      </w:r>
    </w:p>
    <w:p w:rsidR="00621B36" w:rsidRPr="00FC23CC" w:rsidRDefault="00621B36" w:rsidP="00D57FF8">
      <w:pPr>
        <w:tabs>
          <w:tab w:val="left" w:pos="6315"/>
        </w:tabs>
        <w:spacing w:after="0" w:line="240" w:lineRule="auto"/>
        <w:rPr>
          <w:rFonts w:ascii="Times New Roman" w:hAnsi="Times New Roman"/>
          <w:sz w:val="6"/>
          <w:szCs w:val="6"/>
          <w:lang w:val="uk-UA"/>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486"/>
        <w:gridCol w:w="1937"/>
        <w:gridCol w:w="16"/>
        <w:gridCol w:w="2070"/>
        <w:gridCol w:w="513"/>
        <w:gridCol w:w="12"/>
        <w:gridCol w:w="654"/>
        <w:gridCol w:w="699"/>
        <w:gridCol w:w="11"/>
        <w:gridCol w:w="537"/>
        <w:gridCol w:w="518"/>
        <w:gridCol w:w="16"/>
        <w:gridCol w:w="531"/>
        <w:gridCol w:w="504"/>
        <w:gridCol w:w="28"/>
        <w:gridCol w:w="573"/>
        <w:gridCol w:w="647"/>
      </w:tblGrid>
      <w:tr w:rsidR="00621B36" w:rsidRPr="00FC23CC" w:rsidTr="00F43E22">
        <w:tc>
          <w:tcPr>
            <w:tcW w:w="486"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w:t>
            </w:r>
          </w:p>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п/п</w:t>
            </w:r>
          </w:p>
        </w:tc>
        <w:tc>
          <w:tcPr>
            <w:tcW w:w="1953" w:type="dxa"/>
            <w:gridSpan w:val="2"/>
          </w:tcPr>
          <w:p w:rsidR="00621B36" w:rsidRPr="00FC23CC" w:rsidRDefault="00621B36" w:rsidP="00D57FF8">
            <w:pPr>
              <w:spacing w:after="0" w:line="240" w:lineRule="auto"/>
              <w:jc w:val="center"/>
              <w:rPr>
                <w:rFonts w:ascii="Times New Roman" w:hAnsi="Times New Roman"/>
                <w:lang w:val="uk-UA"/>
              </w:rPr>
            </w:pPr>
          </w:p>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Напрям підготовки</w:t>
            </w:r>
          </w:p>
        </w:tc>
        <w:tc>
          <w:tcPr>
            <w:tcW w:w="2070" w:type="dxa"/>
          </w:tcPr>
          <w:p w:rsidR="00621B36" w:rsidRPr="00FC23CC" w:rsidRDefault="00621B36" w:rsidP="00D57FF8">
            <w:pPr>
              <w:spacing w:after="0" w:line="240" w:lineRule="auto"/>
              <w:jc w:val="center"/>
              <w:rPr>
                <w:rFonts w:ascii="Times New Roman" w:hAnsi="Times New Roman"/>
                <w:lang w:val="uk-UA"/>
              </w:rPr>
            </w:pPr>
          </w:p>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Спеціальність</w:t>
            </w:r>
          </w:p>
        </w:tc>
        <w:tc>
          <w:tcPr>
            <w:tcW w:w="1179" w:type="dxa"/>
            <w:gridSpan w:val="3"/>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Норма-тивні вимоги</w:t>
            </w:r>
          </w:p>
        </w:tc>
        <w:tc>
          <w:tcPr>
            <w:tcW w:w="4064" w:type="dxa"/>
            <w:gridSpan w:val="10"/>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Підсумкові результати випускних</w:t>
            </w:r>
          </w:p>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груп 2018р.</w:t>
            </w:r>
          </w:p>
        </w:tc>
      </w:tr>
      <w:tr w:rsidR="00621B36" w:rsidRPr="00FC23CC" w:rsidTr="00F43E22">
        <w:tc>
          <w:tcPr>
            <w:tcW w:w="486" w:type="dxa"/>
            <w:vAlign w:val="center"/>
          </w:tcPr>
          <w:p w:rsidR="00621B36" w:rsidRPr="00FC23CC" w:rsidRDefault="00621B36" w:rsidP="00D57FF8">
            <w:pPr>
              <w:spacing w:after="0" w:line="240" w:lineRule="auto"/>
              <w:jc w:val="center"/>
              <w:rPr>
                <w:rFonts w:ascii="Times New Roman" w:hAnsi="Times New Roman"/>
                <w:b/>
                <w:sz w:val="16"/>
                <w:szCs w:val="16"/>
                <w:lang w:val="uk-UA"/>
              </w:rPr>
            </w:pPr>
            <w:r w:rsidRPr="00FC23CC">
              <w:rPr>
                <w:rFonts w:ascii="Times New Roman" w:hAnsi="Times New Roman"/>
                <w:b/>
                <w:sz w:val="16"/>
                <w:szCs w:val="16"/>
                <w:lang w:val="uk-UA"/>
              </w:rPr>
              <w:t>1</w:t>
            </w:r>
          </w:p>
        </w:tc>
        <w:tc>
          <w:tcPr>
            <w:tcW w:w="1953" w:type="dxa"/>
            <w:gridSpan w:val="2"/>
          </w:tcPr>
          <w:p w:rsidR="00621B36" w:rsidRPr="00FC23CC" w:rsidRDefault="00621B36" w:rsidP="00D57FF8">
            <w:pPr>
              <w:spacing w:after="0" w:line="240" w:lineRule="auto"/>
              <w:jc w:val="center"/>
              <w:rPr>
                <w:rFonts w:ascii="Times New Roman" w:hAnsi="Times New Roman"/>
                <w:b/>
                <w:sz w:val="16"/>
                <w:szCs w:val="16"/>
                <w:lang w:val="uk-UA"/>
              </w:rPr>
            </w:pPr>
            <w:r w:rsidRPr="00FC23CC">
              <w:rPr>
                <w:rFonts w:ascii="Times New Roman" w:hAnsi="Times New Roman"/>
                <w:b/>
                <w:sz w:val="16"/>
                <w:szCs w:val="16"/>
                <w:lang w:val="uk-UA"/>
              </w:rPr>
              <w:t>2</w:t>
            </w:r>
          </w:p>
        </w:tc>
        <w:tc>
          <w:tcPr>
            <w:tcW w:w="2070" w:type="dxa"/>
          </w:tcPr>
          <w:p w:rsidR="00621B36" w:rsidRPr="00FC23CC" w:rsidRDefault="00621B36" w:rsidP="00D57FF8">
            <w:pPr>
              <w:spacing w:after="0" w:line="240" w:lineRule="auto"/>
              <w:jc w:val="center"/>
              <w:rPr>
                <w:rFonts w:ascii="Times New Roman" w:hAnsi="Times New Roman"/>
                <w:b/>
                <w:sz w:val="16"/>
                <w:szCs w:val="16"/>
                <w:lang w:val="uk-UA"/>
              </w:rPr>
            </w:pPr>
            <w:r w:rsidRPr="00FC23CC">
              <w:rPr>
                <w:rFonts w:ascii="Times New Roman" w:hAnsi="Times New Roman"/>
                <w:b/>
                <w:sz w:val="16"/>
                <w:szCs w:val="16"/>
                <w:lang w:val="uk-UA"/>
              </w:rPr>
              <w:t>3</w:t>
            </w:r>
          </w:p>
        </w:tc>
        <w:tc>
          <w:tcPr>
            <w:tcW w:w="525" w:type="dxa"/>
            <w:gridSpan w:val="2"/>
            <w:vAlign w:val="center"/>
          </w:tcPr>
          <w:p w:rsidR="00621B36" w:rsidRPr="00FC23CC" w:rsidRDefault="00621B36" w:rsidP="00D57FF8">
            <w:pPr>
              <w:spacing w:after="0" w:line="240" w:lineRule="auto"/>
              <w:jc w:val="center"/>
              <w:rPr>
                <w:rFonts w:ascii="Times New Roman" w:hAnsi="Times New Roman"/>
                <w:b/>
                <w:sz w:val="16"/>
                <w:szCs w:val="16"/>
                <w:lang w:val="uk-UA"/>
              </w:rPr>
            </w:pPr>
            <w:r w:rsidRPr="00FC23CC">
              <w:rPr>
                <w:rFonts w:ascii="Times New Roman" w:hAnsi="Times New Roman"/>
                <w:b/>
                <w:sz w:val="16"/>
                <w:szCs w:val="16"/>
                <w:lang w:val="uk-UA"/>
              </w:rPr>
              <w:t>4</w:t>
            </w:r>
          </w:p>
        </w:tc>
        <w:tc>
          <w:tcPr>
            <w:tcW w:w="654" w:type="dxa"/>
            <w:vAlign w:val="center"/>
          </w:tcPr>
          <w:p w:rsidR="00621B36" w:rsidRPr="00FC23CC" w:rsidRDefault="00621B36" w:rsidP="00D57FF8">
            <w:pPr>
              <w:spacing w:after="0" w:line="240" w:lineRule="auto"/>
              <w:jc w:val="center"/>
              <w:rPr>
                <w:rFonts w:ascii="Times New Roman" w:hAnsi="Times New Roman"/>
                <w:b/>
                <w:sz w:val="16"/>
                <w:szCs w:val="16"/>
                <w:lang w:val="uk-UA"/>
              </w:rPr>
            </w:pPr>
            <w:r w:rsidRPr="00FC23CC">
              <w:rPr>
                <w:rFonts w:ascii="Times New Roman" w:hAnsi="Times New Roman"/>
                <w:b/>
                <w:sz w:val="16"/>
                <w:szCs w:val="16"/>
                <w:lang w:val="uk-UA"/>
              </w:rPr>
              <w:t>5</w:t>
            </w:r>
          </w:p>
        </w:tc>
        <w:tc>
          <w:tcPr>
            <w:tcW w:w="710" w:type="dxa"/>
            <w:gridSpan w:val="2"/>
            <w:vAlign w:val="center"/>
          </w:tcPr>
          <w:p w:rsidR="00621B36" w:rsidRPr="00FC23CC" w:rsidRDefault="00621B36" w:rsidP="00D57FF8">
            <w:pPr>
              <w:spacing w:after="0" w:line="240" w:lineRule="auto"/>
              <w:jc w:val="center"/>
              <w:rPr>
                <w:rFonts w:ascii="Times New Roman" w:hAnsi="Times New Roman"/>
                <w:b/>
                <w:sz w:val="16"/>
                <w:szCs w:val="16"/>
                <w:lang w:val="uk-UA"/>
              </w:rPr>
            </w:pPr>
            <w:r w:rsidRPr="00FC23CC">
              <w:rPr>
                <w:rFonts w:ascii="Times New Roman" w:hAnsi="Times New Roman"/>
                <w:b/>
                <w:sz w:val="16"/>
                <w:szCs w:val="16"/>
                <w:lang w:val="uk-UA"/>
              </w:rPr>
              <w:t>6</w:t>
            </w:r>
          </w:p>
        </w:tc>
        <w:tc>
          <w:tcPr>
            <w:tcW w:w="537" w:type="dxa"/>
            <w:vAlign w:val="center"/>
          </w:tcPr>
          <w:p w:rsidR="00621B36" w:rsidRPr="00FC23CC" w:rsidRDefault="00621B36" w:rsidP="00D57FF8">
            <w:pPr>
              <w:spacing w:after="0" w:line="240" w:lineRule="auto"/>
              <w:jc w:val="center"/>
              <w:rPr>
                <w:rFonts w:ascii="Times New Roman" w:hAnsi="Times New Roman"/>
                <w:b/>
                <w:sz w:val="16"/>
                <w:szCs w:val="16"/>
                <w:lang w:val="uk-UA"/>
              </w:rPr>
            </w:pPr>
            <w:r w:rsidRPr="00FC23CC">
              <w:rPr>
                <w:rFonts w:ascii="Times New Roman" w:hAnsi="Times New Roman"/>
                <w:b/>
                <w:sz w:val="16"/>
                <w:szCs w:val="16"/>
                <w:lang w:val="uk-UA"/>
              </w:rPr>
              <w:t>7</w:t>
            </w:r>
          </w:p>
        </w:tc>
        <w:tc>
          <w:tcPr>
            <w:tcW w:w="534" w:type="dxa"/>
            <w:gridSpan w:val="2"/>
            <w:vAlign w:val="center"/>
          </w:tcPr>
          <w:p w:rsidR="00621B36" w:rsidRPr="00FC23CC" w:rsidRDefault="00621B36" w:rsidP="00D57FF8">
            <w:pPr>
              <w:spacing w:after="0" w:line="240" w:lineRule="auto"/>
              <w:jc w:val="center"/>
              <w:rPr>
                <w:rFonts w:ascii="Times New Roman" w:hAnsi="Times New Roman"/>
                <w:b/>
                <w:sz w:val="16"/>
                <w:szCs w:val="16"/>
                <w:lang w:val="uk-UA"/>
              </w:rPr>
            </w:pPr>
            <w:r w:rsidRPr="00FC23CC">
              <w:rPr>
                <w:rFonts w:ascii="Times New Roman" w:hAnsi="Times New Roman"/>
                <w:b/>
                <w:sz w:val="16"/>
                <w:szCs w:val="16"/>
                <w:lang w:val="uk-UA"/>
              </w:rPr>
              <w:t>8</w:t>
            </w:r>
          </w:p>
        </w:tc>
        <w:tc>
          <w:tcPr>
            <w:tcW w:w="531" w:type="dxa"/>
            <w:vAlign w:val="center"/>
          </w:tcPr>
          <w:p w:rsidR="00621B36" w:rsidRPr="00FC23CC" w:rsidRDefault="00621B36" w:rsidP="00D57FF8">
            <w:pPr>
              <w:spacing w:after="0" w:line="240" w:lineRule="auto"/>
              <w:jc w:val="center"/>
              <w:rPr>
                <w:rFonts w:ascii="Times New Roman" w:hAnsi="Times New Roman"/>
                <w:b/>
                <w:sz w:val="16"/>
                <w:szCs w:val="16"/>
                <w:lang w:val="uk-UA"/>
              </w:rPr>
            </w:pPr>
            <w:r w:rsidRPr="00FC23CC">
              <w:rPr>
                <w:rFonts w:ascii="Times New Roman" w:hAnsi="Times New Roman"/>
                <w:b/>
                <w:sz w:val="16"/>
                <w:szCs w:val="16"/>
                <w:lang w:val="uk-UA"/>
              </w:rPr>
              <w:t>9</w:t>
            </w:r>
          </w:p>
        </w:tc>
        <w:tc>
          <w:tcPr>
            <w:tcW w:w="532" w:type="dxa"/>
            <w:gridSpan w:val="2"/>
            <w:vAlign w:val="center"/>
          </w:tcPr>
          <w:p w:rsidR="00621B36" w:rsidRPr="00FC23CC" w:rsidRDefault="00621B36" w:rsidP="00D57FF8">
            <w:pPr>
              <w:spacing w:after="0" w:line="240" w:lineRule="auto"/>
              <w:jc w:val="center"/>
              <w:rPr>
                <w:rFonts w:ascii="Times New Roman" w:hAnsi="Times New Roman"/>
                <w:b/>
                <w:sz w:val="16"/>
                <w:szCs w:val="16"/>
                <w:lang w:val="uk-UA"/>
              </w:rPr>
            </w:pPr>
            <w:r w:rsidRPr="00FC23CC">
              <w:rPr>
                <w:rFonts w:ascii="Times New Roman" w:hAnsi="Times New Roman"/>
                <w:b/>
                <w:sz w:val="16"/>
                <w:szCs w:val="16"/>
                <w:lang w:val="uk-UA"/>
              </w:rPr>
              <w:t>10</w:t>
            </w:r>
          </w:p>
        </w:tc>
        <w:tc>
          <w:tcPr>
            <w:tcW w:w="573" w:type="dxa"/>
            <w:vAlign w:val="center"/>
          </w:tcPr>
          <w:p w:rsidR="00621B36" w:rsidRPr="00FC23CC" w:rsidRDefault="00621B36" w:rsidP="00D57FF8">
            <w:pPr>
              <w:spacing w:after="0" w:line="240" w:lineRule="auto"/>
              <w:jc w:val="center"/>
              <w:rPr>
                <w:rFonts w:ascii="Times New Roman" w:hAnsi="Times New Roman"/>
                <w:b/>
                <w:sz w:val="16"/>
                <w:szCs w:val="16"/>
                <w:lang w:val="uk-UA"/>
              </w:rPr>
            </w:pPr>
            <w:r w:rsidRPr="00FC23CC">
              <w:rPr>
                <w:rFonts w:ascii="Times New Roman" w:hAnsi="Times New Roman"/>
                <w:b/>
                <w:sz w:val="16"/>
                <w:szCs w:val="16"/>
                <w:lang w:val="uk-UA"/>
              </w:rPr>
              <w:t>11</w:t>
            </w:r>
          </w:p>
        </w:tc>
        <w:tc>
          <w:tcPr>
            <w:tcW w:w="647" w:type="dxa"/>
            <w:vAlign w:val="center"/>
          </w:tcPr>
          <w:p w:rsidR="00621B36" w:rsidRPr="00FC23CC" w:rsidRDefault="00621B36" w:rsidP="00D57FF8">
            <w:pPr>
              <w:spacing w:after="0" w:line="240" w:lineRule="auto"/>
              <w:jc w:val="center"/>
              <w:rPr>
                <w:rFonts w:ascii="Times New Roman" w:hAnsi="Times New Roman"/>
                <w:b/>
                <w:sz w:val="16"/>
                <w:szCs w:val="16"/>
                <w:lang w:val="uk-UA"/>
              </w:rPr>
            </w:pPr>
            <w:r w:rsidRPr="00FC23CC">
              <w:rPr>
                <w:rFonts w:ascii="Times New Roman" w:hAnsi="Times New Roman"/>
                <w:b/>
                <w:sz w:val="16"/>
                <w:szCs w:val="16"/>
                <w:lang w:val="uk-UA"/>
              </w:rPr>
              <w:t>12</w:t>
            </w:r>
          </w:p>
        </w:tc>
      </w:tr>
      <w:tr w:rsidR="00621B36" w:rsidRPr="00FC23CC" w:rsidTr="00F43E22">
        <w:tc>
          <w:tcPr>
            <w:tcW w:w="4509" w:type="dxa"/>
            <w:gridSpan w:val="4"/>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Підготовка молодших спеціалістів</w:t>
            </w:r>
          </w:p>
        </w:tc>
        <w:tc>
          <w:tcPr>
            <w:tcW w:w="525"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абс.</w:t>
            </w:r>
          </w:p>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w:t>
            </w:r>
          </w:p>
        </w:tc>
        <w:tc>
          <w:tcPr>
            <w:tcW w:w="654"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якіс.</w:t>
            </w:r>
          </w:p>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w:t>
            </w:r>
          </w:p>
        </w:tc>
        <w:tc>
          <w:tcPr>
            <w:tcW w:w="710"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кіл.</w:t>
            </w:r>
          </w:p>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студ.</w:t>
            </w:r>
          </w:p>
        </w:tc>
        <w:tc>
          <w:tcPr>
            <w:tcW w:w="537"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«5»</w:t>
            </w:r>
          </w:p>
        </w:tc>
        <w:tc>
          <w:tcPr>
            <w:tcW w:w="534"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«4»</w:t>
            </w:r>
          </w:p>
        </w:tc>
        <w:tc>
          <w:tcPr>
            <w:tcW w:w="531"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«3»</w:t>
            </w:r>
          </w:p>
        </w:tc>
        <w:tc>
          <w:tcPr>
            <w:tcW w:w="532"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«2»</w:t>
            </w:r>
          </w:p>
        </w:tc>
        <w:tc>
          <w:tcPr>
            <w:tcW w:w="573"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абс.</w:t>
            </w:r>
          </w:p>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w:t>
            </w:r>
          </w:p>
        </w:tc>
        <w:tc>
          <w:tcPr>
            <w:tcW w:w="647"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якіс.</w:t>
            </w:r>
          </w:p>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w:t>
            </w:r>
          </w:p>
        </w:tc>
      </w:tr>
      <w:tr w:rsidR="00621B36" w:rsidRPr="00FC23CC" w:rsidTr="00F43E22">
        <w:tc>
          <w:tcPr>
            <w:tcW w:w="486" w:type="dxa"/>
            <w:vMerge w:val="restart"/>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w:t>
            </w:r>
          </w:p>
        </w:tc>
        <w:tc>
          <w:tcPr>
            <w:tcW w:w="1953" w:type="dxa"/>
            <w:gridSpan w:val="2"/>
            <w:vMerge w:val="restart"/>
            <w:vAlign w:val="center"/>
          </w:tcPr>
          <w:p w:rsidR="00621B36" w:rsidRPr="00FC23CC" w:rsidRDefault="00621B36" w:rsidP="00D57FF8">
            <w:pPr>
              <w:spacing w:after="0" w:line="240" w:lineRule="auto"/>
              <w:rPr>
                <w:rFonts w:ascii="Times New Roman" w:hAnsi="Times New Roman"/>
                <w:lang w:val="uk-UA"/>
              </w:rPr>
            </w:pPr>
            <w:r w:rsidRPr="00FC23CC">
              <w:rPr>
                <w:rFonts w:ascii="Times New Roman" w:hAnsi="Times New Roman"/>
                <w:lang w:val="uk-UA"/>
              </w:rPr>
              <w:t>020207 Дизайн</w:t>
            </w:r>
          </w:p>
        </w:tc>
        <w:tc>
          <w:tcPr>
            <w:tcW w:w="2070" w:type="dxa"/>
            <w:vAlign w:val="center"/>
          </w:tcPr>
          <w:p w:rsidR="00621B36" w:rsidRPr="00FC23CC" w:rsidRDefault="00621B36" w:rsidP="00D57FF8">
            <w:pPr>
              <w:spacing w:after="0" w:line="240" w:lineRule="auto"/>
              <w:rPr>
                <w:rFonts w:ascii="Times New Roman" w:hAnsi="Times New Roman"/>
                <w:lang w:val="uk-UA"/>
              </w:rPr>
            </w:pPr>
            <w:r w:rsidRPr="00FC23CC">
              <w:rPr>
                <w:rFonts w:ascii="Times New Roman" w:hAnsi="Times New Roman"/>
                <w:lang w:val="uk-UA"/>
              </w:rPr>
              <w:t>5.02020702 Перукарське мистецтво та декоративна косметика</w:t>
            </w:r>
          </w:p>
        </w:tc>
        <w:tc>
          <w:tcPr>
            <w:tcW w:w="525"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90</w:t>
            </w:r>
          </w:p>
        </w:tc>
        <w:tc>
          <w:tcPr>
            <w:tcW w:w="654"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50</w:t>
            </w:r>
          </w:p>
        </w:tc>
        <w:tc>
          <w:tcPr>
            <w:tcW w:w="710"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10</w:t>
            </w:r>
          </w:p>
        </w:tc>
        <w:tc>
          <w:tcPr>
            <w:tcW w:w="537"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3</w:t>
            </w:r>
          </w:p>
        </w:tc>
        <w:tc>
          <w:tcPr>
            <w:tcW w:w="534"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3</w:t>
            </w:r>
          </w:p>
        </w:tc>
        <w:tc>
          <w:tcPr>
            <w:tcW w:w="531"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4</w:t>
            </w:r>
          </w:p>
        </w:tc>
        <w:tc>
          <w:tcPr>
            <w:tcW w:w="532"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w:t>
            </w:r>
          </w:p>
        </w:tc>
        <w:tc>
          <w:tcPr>
            <w:tcW w:w="573"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100</w:t>
            </w:r>
          </w:p>
        </w:tc>
        <w:tc>
          <w:tcPr>
            <w:tcW w:w="647"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60,27</w:t>
            </w:r>
          </w:p>
        </w:tc>
      </w:tr>
      <w:tr w:rsidR="00621B36" w:rsidRPr="00FC23CC" w:rsidTr="00F43E22">
        <w:tc>
          <w:tcPr>
            <w:tcW w:w="486" w:type="dxa"/>
            <w:vMerge/>
            <w:vAlign w:val="center"/>
          </w:tcPr>
          <w:p w:rsidR="00621B36" w:rsidRPr="00FC23CC" w:rsidRDefault="00621B36" w:rsidP="00D57FF8">
            <w:pPr>
              <w:spacing w:after="0" w:line="240" w:lineRule="auto"/>
              <w:jc w:val="center"/>
              <w:rPr>
                <w:rFonts w:ascii="Times New Roman" w:hAnsi="Times New Roman"/>
                <w:lang w:val="uk-UA"/>
              </w:rPr>
            </w:pPr>
          </w:p>
        </w:tc>
        <w:tc>
          <w:tcPr>
            <w:tcW w:w="1953" w:type="dxa"/>
            <w:gridSpan w:val="2"/>
            <w:vMerge/>
            <w:vAlign w:val="center"/>
          </w:tcPr>
          <w:p w:rsidR="00621B36" w:rsidRPr="00FC23CC" w:rsidRDefault="00621B36" w:rsidP="00D57FF8">
            <w:pPr>
              <w:spacing w:after="0" w:line="240" w:lineRule="auto"/>
              <w:rPr>
                <w:rFonts w:ascii="Times New Roman" w:hAnsi="Times New Roman"/>
                <w:lang w:val="uk-UA"/>
              </w:rPr>
            </w:pPr>
          </w:p>
        </w:tc>
        <w:tc>
          <w:tcPr>
            <w:tcW w:w="2070" w:type="dxa"/>
            <w:vAlign w:val="center"/>
          </w:tcPr>
          <w:p w:rsidR="00621B36" w:rsidRPr="00FC23CC" w:rsidRDefault="00621B36" w:rsidP="00D57FF8">
            <w:pPr>
              <w:spacing w:after="0" w:line="240" w:lineRule="auto"/>
              <w:rPr>
                <w:rFonts w:ascii="Times New Roman" w:hAnsi="Times New Roman"/>
                <w:lang w:val="uk-UA"/>
              </w:rPr>
            </w:pPr>
            <w:r w:rsidRPr="00FC23CC">
              <w:rPr>
                <w:rFonts w:ascii="Times New Roman" w:hAnsi="Times New Roman"/>
                <w:lang w:val="uk-UA"/>
              </w:rPr>
              <w:t>5.02020701</w:t>
            </w:r>
          </w:p>
          <w:p w:rsidR="00621B36" w:rsidRPr="00FC23CC" w:rsidRDefault="00621B36" w:rsidP="00D57FF8">
            <w:pPr>
              <w:spacing w:after="0" w:line="240" w:lineRule="auto"/>
              <w:rPr>
                <w:rFonts w:ascii="Times New Roman" w:hAnsi="Times New Roman"/>
                <w:lang w:val="uk-UA"/>
              </w:rPr>
            </w:pPr>
            <w:r w:rsidRPr="00FC23CC">
              <w:rPr>
                <w:rFonts w:ascii="Times New Roman" w:hAnsi="Times New Roman"/>
                <w:lang w:val="uk-UA"/>
              </w:rPr>
              <w:t>Дизайн</w:t>
            </w:r>
          </w:p>
        </w:tc>
        <w:tc>
          <w:tcPr>
            <w:tcW w:w="525"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90</w:t>
            </w:r>
          </w:p>
        </w:tc>
        <w:tc>
          <w:tcPr>
            <w:tcW w:w="654"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50</w:t>
            </w:r>
          </w:p>
        </w:tc>
        <w:tc>
          <w:tcPr>
            <w:tcW w:w="710"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3</w:t>
            </w:r>
          </w:p>
        </w:tc>
        <w:tc>
          <w:tcPr>
            <w:tcW w:w="537"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w:t>
            </w:r>
          </w:p>
        </w:tc>
        <w:tc>
          <w:tcPr>
            <w:tcW w:w="534"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w:t>
            </w:r>
          </w:p>
        </w:tc>
        <w:tc>
          <w:tcPr>
            <w:tcW w:w="531"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w:t>
            </w:r>
          </w:p>
        </w:tc>
        <w:tc>
          <w:tcPr>
            <w:tcW w:w="532"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w:t>
            </w:r>
          </w:p>
        </w:tc>
        <w:tc>
          <w:tcPr>
            <w:tcW w:w="573"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100</w:t>
            </w:r>
          </w:p>
        </w:tc>
        <w:tc>
          <w:tcPr>
            <w:tcW w:w="647" w:type="dxa"/>
            <w:vAlign w:val="center"/>
          </w:tcPr>
          <w:p w:rsidR="00621B36" w:rsidRPr="00FC23CC" w:rsidRDefault="00621B36" w:rsidP="00D57FF8">
            <w:pPr>
              <w:spacing w:after="0" w:line="240" w:lineRule="auto"/>
              <w:jc w:val="center"/>
              <w:rPr>
                <w:rFonts w:ascii="Times New Roman" w:hAnsi="Times New Roman"/>
                <w:sz w:val="23"/>
                <w:szCs w:val="23"/>
                <w:lang w:val="uk-UA"/>
              </w:rPr>
            </w:pPr>
            <w:r w:rsidRPr="00FC23CC">
              <w:rPr>
                <w:rFonts w:ascii="Times New Roman" w:hAnsi="Times New Roman"/>
                <w:sz w:val="23"/>
                <w:szCs w:val="23"/>
                <w:lang w:val="uk-UA"/>
              </w:rPr>
              <w:t>66,6</w:t>
            </w:r>
          </w:p>
        </w:tc>
      </w:tr>
      <w:tr w:rsidR="00621B36" w:rsidRPr="00FC23CC" w:rsidTr="00F43E22">
        <w:tc>
          <w:tcPr>
            <w:tcW w:w="486"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2.</w:t>
            </w:r>
          </w:p>
        </w:tc>
        <w:tc>
          <w:tcPr>
            <w:tcW w:w="1953" w:type="dxa"/>
            <w:gridSpan w:val="2"/>
            <w:vAlign w:val="center"/>
          </w:tcPr>
          <w:p w:rsidR="00621B36" w:rsidRPr="00FC23CC" w:rsidRDefault="00621B36" w:rsidP="00D57FF8">
            <w:pPr>
              <w:spacing w:after="0" w:line="240" w:lineRule="auto"/>
              <w:rPr>
                <w:rFonts w:ascii="Times New Roman" w:hAnsi="Times New Roman"/>
                <w:lang w:val="uk-UA"/>
              </w:rPr>
            </w:pPr>
            <w:r w:rsidRPr="00FC23CC">
              <w:rPr>
                <w:rFonts w:ascii="Times New Roman" w:hAnsi="Times New Roman"/>
                <w:lang w:val="uk-UA"/>
              </w:rPr>
              <w:t>030504 Економіка підприємства</w:t>
            </w:r>
          </w:p>
        </w:tc>
        <w:tc>
          <w:tcPr>
            <w:tcW w:w="2070" w:type="dxa"/>
            <w:vAlign w:val="center"/>
          </w:tcPr>
          <w:p w:rsidR="00621B36" w:rsidRPr="00FC23CC" w:rsidRDefault="00621B36" w:rsidP="00D57FF8">
            <w:pPr>
              <w:spacing w:after="0" w:line="240" w:lineRule="auto"/>
              <w:rPr>
                <w:rFonts w:ascii="Times New Roman" w:hAnsi="Times New Roman"/>
                <w:lang w:val="uk-UA"/>
              </w:rPr>
            </w:pPr>
            <w:r w:rsidRPr="00FC23CC">
              <w:rPr>
                <w:rFonts w:ascii="Times New Roman" w:hAnsi="Times New Roman"/>
                <w:lang w:val="uk-UA"/>
              </w:rPr>
              <w:t>5.03050401 Економіка підприємства</w:t>
            </w:r>
          </w:p>
        </w:tc>
        <w:tc>
          <w:tcPr>
            <w:tcW w:w="525"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90</w:t>
            </w:r>
          </w:p>
        </w:tc>
        <w:tc>
          <w:tcPr>
            <w:tcW w:w="654"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50</w:t>
            </w:r>
          </w:p>
        </w:tc>
        <w:tc>
          <w:tcPr>
            <w:tcW w:w="710"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14</w:t>
            </w:r>
          </w:p>
        </w:tc>
        <w:tc>
          <w:tcPr>
            <w:tcW w:w="537"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5</w:t>
            </w:r>
          </w:p>
        </w:tc>
        <w:tc>
          <w:tcPr>
            <w:tcW w:w="534"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3</w:t>
            </w:r>
          </w:p>
        </w:tc>
        <w:tc>
          <w:tcPr>
            <w:tcW w:w="531"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6</w:t>
            </w:r>
          </w:p>
        </w:tc>
        <w:tc>
          <w:tcPr>
            <w:tcW w:w="532"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w:t>
            </w:r>
          </w:p>
        </w:tc>
        <w:tc>
          <w:tcPr>
            <w:tcW w:w="573"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100</w:t>
            </w:r>
          </w:p>
        </w:tc>
        <w:tc>
          <w:tcPr>
            <w:tcW w:w="647" w:type="dxa"/>
            <w:vAlign w:val="center"/>
          </w:tcPr>
          <w:p w:rsidR="00621B36" w:rsidRPr="00FC23CC" w:rsidRDefault="00621B36" w:rsidP="00D57FF8">
            <w:pPr>
              <w:spacing w:after="0" w:line="240" w:lineRule="auto"/>
              <w:jc w:val="center"/>
              <w:rPr>
                <w:rFonts w:ascii="Times New Roman" w:hAnsi="Times New Roman"/>
                <w:sz w:val="23"/>
                <w:szCs w:val="23"/>
                <w:lang w:val="uk-UA"/>
              </w:rPr>
            </w:pPr>
            <w:r w:rsidRPr="00FC23CC">
              <w:rPr>
                <w:rFonts w:ascii="Times New Roman" w:hAnsi="Times New Roman"/>
                <w:sz w:val="23"/>
                <w:szCs w:val="23"/>
                <w:lang w:val="uk-UA"/>
              </w:rPr>
              <w:t>57,14</w:t>
            </w:r>
          </w:p>
        </w:tc>
      </w:tr>
      <w:tr w:rsidR="00621B36" w:rsidRPr="00FC23CC" w:rsidTr="00F43E22">
        <w:tc>
          <w:tcPr>
            <w:tcW w:w="486"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3.</w:t>
            </w:r>
          </w:p>
        </w:tc>
        <w:tc>
          <w:tcPr>
            <w:tcW w:w="1953" w:type="dxa"/>
            <w:gridSpan w:val="2"/>
            <w:vAlign w:val="center"/>
          </w:tcPr>
          <w:p w:rsidR="00621B36" w:rsidRPr="00FC23CC" w:rsidRDefault="00621B36" w:rsidP="00D57FF8">
            <w:pPr>
              <w:spacing w:after="0" w:line="240" w:lineRule="auto"/>
              <w:rPr>
                <w:rFonts w:ascii="Times New Roman" w:hAnsi="Times New Roman"/>
                <w:lang w:val="uk-UA"/>
              </w:rPr>
            </w:pPr>
            <w:r w:rsidRPr="00FC23CC">
              <w:rPr>
                <w:rFonts w:ascii="Times New Roman" w:hAnsi="Times New Roman"/>
                <w:lang w:val="uk-UA"/>
              </w:rPr>
              <w:t>030509</w:t>
            </w:r>
          </w:p>
          <w:p w:rsidR="00621B36" w:rsidRPr="00FC23CC" w:rsidRDefault="00621B36" w:rsidP="00D57FF8">
            <w:pPr>
              <w:spacing w:after="0" w:line="240" w:lineRule="auto"/>
              <w:rPr>
                <w:rFonts w:ascii="Times New Roman" w:hAnsi="Times New Roman"/>
                <w:lang w:val="uk-UA"/>
              </w:rPr>
            </w:pPr>
            <w:r w:rsidRPr="00FC23CC">
              <w:rPr>
                <w:rFonts w:ascii="Times New Roman" w:hAnsi="Times New Roman"/>
                <w:lang w:val="uk-UA"/>
              </w:rPr>
              <w:t>Облік і аудит</w:t>
            </w:r>
          </w:p>
        </w:tc>
        <w:tc>
          <w:tcPr>
            <w:tcW w:w="2070" w:type="dxa"/>
            <w:vAlign w:val="center"/>
          </w:tcPr>
          <w:p w:rsidR="00621B36" w:rsidRPr="00FC23CC" w:rsidRDefault="00621B36" w:rsidP="00D57FF8">
            <w:pPr>
              <w:spacing w:after="0" w:line="240" w:lineRule="auto"/>
              <w:rPr>
                <w:rFonts w:ascii="Times New Roman" w:hAnsi="Times New Roman"/>
                <w:lang w:val="uk-UA"/>
              </w:rPr>
            </w:pPr>
            <w:r w:rsidRPr="00FC23CC">
              <w:rPr>
                <w:rFonts w:ascii="Times New Roman" w:hAnsi="Times New Roman"/>
                <w:lang w:val="uk-UA"/>
              </w:rPr>
              <w:t>5.03050901</w:t>
            </w:r>
          </w:p>
          <w:p w:rsidR="00621B36" w:rsidRPr="00FC23CC" w:rsidRDefault="00621B36" w:rsidP="00D57FF8">
            <w:pPr>
              <w:spacing w:after="0" w:line="240" w:lineRule="auto"/>
              <w:rPr>
                <w:rFonts w:ascii="Times New Roman" w:hAnsi="Times New Roman"/>
                <w:lang w:val="uk-UA"/>
              </w:rPr>
            </w:pPr>
            <w:r w:rsidRPr="00FC23CC">
              <w:rPr>
                <w:rFonts w:ascii="Times New Roman" w:hAnsi="Times New Roman"/>
                <w:lang w:val="uk-UA"/>
              </w:rPr>
              <w:t>Бухгалтерський облік</w:t>
            </w:r>
          </w:p>
        </w:tc>
        <w:tc>
          <w:tcPr>
            <w:tcW w:w="525"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90</w:t>
            </w:r>
          </w:p>
        </w:tc>
        <w:tc>
          <w:tcPr>
            <w:tcW w:w="654"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50</w:t>
            </w:r>
          </w:p>
        </w:tc>
        <w:tc>
          <w:tcPr>
            <w:tcW w:w="710"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10</w:t>
            </w:r>
          </w:p>
        </w:tc>
        <w:tc>
          <w:tcPr>
            <w:tcW w:w="537"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4</w:t>
            </w:r>
          </w:p>
        </w:tc>
        <w:tc>
          <w:tcPr>
            <w:tcW w:w="534"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4</w:t>
            </w:r>
          </w:p>
        </w:tc>
        <w:tc>
          <w:tcPr>
            <w:tcW w:w="531"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2</w:t>
            </w:r>
          </w:p>
        </w:tc>
        <w:tc>
          <w:tcPr>
            <w:tcW w:w="532"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w:t>
            </w:r>
          </w:p>
        </w:tc>
        <w:tc>
          <w:tcPr>
            <w:tcW w:w="573"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100</w:t>
            </w:r>
          </w:p>
        </w:tc>
        <w:tc>
          <w:tcPr>
            <w:tcW w:w="647"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80,0</w:t>
            </w:r>
          </w:p>
        </w:tc>
      </w:tr>
      <w:tr w:rsidR="00621B36" w:rsidRPr="00FC23CC" w:rsidTr="00F43E22">
        <w:tc>
          <w:tcPr>
            <w:tcW w:w="486"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4.</w:t>
            </w:r>
          </w:p>
        </w:tc>
        <w:tc>
          <w:tcPr>
            <w:tcW w:w="1953" w:type="dxa"/>
            <w:gridSpan w:val="2"/>
            <w:vAlign w:val="center"/>
          </w:tcPr>
          <w:p w:rsidR="00621B36" w:rsidRDefault="00621B36" w:rsidP="00D57FF8">
            <w:pPr>
              <w:spacing w:after="0" w:line="240" w:lineRule="auto"/>
              <w:rPr>
                <w:rFonts w:ascii="Times New Roman" w:hAnsi="Times New Roman"/>
                <w:lang w:val="uk-UA"/>
              </w:rPr>
            </w:pPr>
            <w:r w:rsidRPr="00FC23CC">
              <w:rPr>
                <w:rFonts w:ascii="Times New Roman" w:hAnsi="Times New Roman"/>
                <w:lang w:val="uk-UA"/>
              </w:rPr>
              <w:t>040106 Екологія, охорона навколишнього середовища та збалансоване природо-користування</w:t>
            </w:r>
          </w:p>
          <w:p w:rsidR="00ED0A16" w:rsidRPr="00FC23CC" w:rsidRDefault="00ED0A16" w:rsidP="00D57FF8">
            <w:pPr>
              <w:spacing w:after="0" w:line="240" w:lineRule="auto"/>
              <w:rPr>
                <w:rFonts w:ascii="Times New Roman" w:hAnsi="Times New Roman"/>
                <w:lang w:val="uk-UA"/>
              </w:rPr>
            </w:pPr>
          </w:p>
        </w:tc>
        <w:tc>
          <w:tcPr>
            <w:tcW w:w="2070" w:type="dxa"/>
            <w:vAlign w:val="center"/>
          </w:tcPr>
          <w:p w:rsidR="00621B36" w:rsidRPr="00FC23CC" w:rsidRDefault="00621B36" w:rsidP="00D57FF8">
            <w:pPr>
              <w:spacing w:after="0" w:line="240" w:lineRule="auto"/>
              <w:rPr>
                <w:rFonts w:ascii="Times New Roman" w:hAnsi="Times New Roman"/>
                <w:lang w:val="uk-UA"/>
              </w:rPr>
            </w:pPr>
            <w:r w:rsidRPr="00FC23CC">
              <w:rPr>
                <w:rFonts w:ascii="Times New Roman" w:hAnsi="Times New Roman"/>
                <w:lang w:val="uk-UA"/>
              </w:rPr>
              <w:t>5.04010602 Прикладна екологія</w:t>
            </w:r>
          </w:p>
        </w:tc>
        <w:tc>
          <w:tcPr>
            <w:tcW w:w="525"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90</w:t>
            </w:r>
          </w:p>
        </w:tc>
        <w:tc>
          <w:tcPr>
            <w:tcW w:w="654"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50</w:t>
            </w:r>
          </w:p>
        </w:tc>
        <w:tc>
          <w:tcPr>
            <w:tcW w:w="710"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12</w:t>
            </w:r>
          </w:p>
        </w:tc>
        <w:tc>
          <w:tcPr>
            <w:tcW w:w="537"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3</w:t>
            </w:r>
          </w:p>
        </w:tc>
        <w:tc>
          <w:tcPr>
            <w:tcW w:w="534"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4</w:t>
            </w:r>
          </w:p>
        </w:tc>
        <w:tc>
          <w:tcPr>
            <w:tcW w:w="531"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6</w:t>
            </w:r>
          </w:p>
        </w:tc>
        <w:tc>
          <w:tcPr>
            <w:tcW w:w="532"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w:t>
            </w:r>
          </w:p>
        </w:tc>
        <w:tc>
          <w:tcPr>
            <w:tcW w:w="573"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100</w:t>
            </w:r>
          </w:p>
        </w:tc>
        <w:tc>
          <w:tcPr>
            <w:tcW w:w="647" w:type="dxa"/>
            <w:vAlign w:val="center"/>
          </w:tcPr>
          <w:p w:rsidR="00621B36" w:rsidRPr="00FC23CC" w:rsidRDefault="00621B36" w:rsidP="00D57FF8">
            <w:pPr>
              <w:spacing w:after="0" w:line="240" w:lineRule="auto"/>
              <w:jc w:val="center"/>
              <w:rPr>
                <w:rFonts w:ascii="Times New Roman" w:hAnsi="Times New Roman"/>
                <w:sz w:val="23"/>
                <w:szCs w:val="23"/>
                <w:lang w:val="uk-UA"/>
              </w:rPr>
            </w:pPr>
            <w:r w:rsidRPr="00FC23CC">
              <w:rPr>
                <w:rFonts w:ascii="Times New Roman" w:hAnsi="Times New Roman"/>
                <w:sz w:val="23"/>
                <w:szCs w:val="23"/>
                <w:lang w:val="uk-UA"/>
              </w:rPr>
              <w:t>53,85</w:t>
            </w:r>
          </w:p>
        </w:tc>
      </w:tr>
      <w:tr w:rsidR="00621B36" w:rsidRPr="00FC23CC" w:rsidTr="00F43E22">
        <w:tc>
          <w:tcPr>
            <w:tcW w:w="486"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lastRenderedPageBreak/>
              <w:t>5.</w:t>
            </w:r>
          </w:p>
        </w:tc>
        <w:tc>
          <w:tcPr>
            <w:tcW w:w="1937" w:type="dxa"/>
            <w:vAlign w:val="center"/>
          </w:tcPr>
          <w:p w:rsidR="00621B36" w:rsidRPr="00FC23CC" w:rsidRDefault="00621B36" w:rsidP="00D57FF8">
            <w:pPr>
              <w:spacing w:after="0" w:line="240" w:lineRule="auto"/>
              <w:rPr>
                <w:rFonts w:ascii="Times New Roman" w:hAnsi="Times New Roman"/>
                <w:lang w:val="uk-UA"/>
              </w:rPr>
            </w:pPr>
            <w:r w:rsidRPr="00FC23CC">
              <w:rPr>
                <w:rFonts w:ascii="Times New Roman" w:hAnsi="Times New Roman"/>
                <w:lang w:val="uk-UA"/>
              </w:rPr>
              <w:t>050502 Інженерна механіка</w:t>
            </w:r>
          </w:p>
        </w:tc>
        <w:tc>
          <w:tcPr>
            <w:tcW w:w="2086" w:type="dxa"/>
            <w:gridSpan w:val="2"/>
            <w:vAlign w:val="center"/>
          </w:tcPr>
          <w:p w:rsidR="00621B36" w:rsidRPr="00FC23CC" w:rsidRDefault="00621B36" w:rsidP="00D57FF8">
            <w:pPr>
              <w:spacing w:after="0" w:line="240" w:lineRule="auto"/>
              <w:rPr>
                <w:rFonts w:ascii="Times New Roman" w:hAnsi="Times New Roman"/>
                <w:lang w:val="uk-UA"/>
              </w:rPr>
            </w:pPr>
            <w:r w:rsidRPr="00FC23CC">
              <w:rPr>
                <w:rFonts w:ascii="Times New Roman" w:hAnsi="Times New Roman"/>
                <w:lang w:val="uk-UA"/>
              </w:rPr>
              <w:t>5.05050210  Обслуговування та ремонт обладнання підприємств текстильної та легкої промисловості</w:t>
            </w:r>
          </w:p>
        </w:tc>
        <w:tc>
          <w:tcPr>
            <w:tcW w:w="525"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90</w:t>
            </w:r>
          </w:p>
        </w:tc>
        <w:tc>
          <w:tcPr>
            <w:tcW w:w="654"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50</w:t>
            </w:r>
          </w:p>
        </w:tc>
        <w:tc>
          <w:tcPr>
            <w:tcW w:w="710"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13</w:t>
            </w:r>
          </w:p>
        </w:tc>
        <w:tc>
          <w:tcPr>
            <w:tcW w:w="537"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4</w:t>
            </w:r>
          </w:p>
        </w:tc>
        <w:tc>
          <w:tcPr>
            <w:tcW w:w="534"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4</w:t>
            </w:r>
          </w:p>
        </w:tc>
        <w:tc>
          <w:tcPr>
            <w:tcW w:w="531"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5</w:t>
            </w:r>
          </w:p>
        </w:tc>
        <w:tc>
          <w:tcPr>
            <w:tcW w:w="532"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w:t>
            </w:r>
          </w:p>
        </w:tc>
        <w:tc>
          <w:tcPr>
            <w:tcW w:w="573"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100</w:t>
            </w:r>
          </w:p>
        </w:tc>
        <w:tc>
          <w:tcPr>
            <w:tcW w:w="647"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61,5</w:t>
            </w:r>
          </w:p>
        </w:tc>
      </w:tr>
      <w:tr w:rsidR="00621B36" w:rsidRPr="00FC23CC" w:rsidTr="00F43E22">
        <w:tc>
          <w:tcPr>
            <w:tcW w:w="486" w:type="dxa"/>
            <w:vMerge w:val="restart"/>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6.</w:t>
            </w:r>
          </w:p>
        </w:tc>
        <w:tc>
          <w:tcPr>
            <w:tcW w:w="1937" w:type="dxa"/>
            <w:vMerge w:val="restart"/>
            <w:vAlign w:val="center"/>
          </w:tcPr>
          <w:p w:rsidR="00621B36" w:rsidRPr="00FC23CC" w:rsidRDefault="00621B36" w:rsidP="00D57FF8">
            <w:pPr>
              <w:spacing w:after="0" w:line="240" w:lineRule="auto"/>
              <w:rPr>
                <w:rFonts w:ascii="Times New Roman" w:hAnsi="Times New Roman"/>
                <w:lang w:val="uk-UA"/>
              </w:rPr>
            </w:pPr>
            <w:r w:rsidRPr="00FC23CC">
              <w:rPr>
                <w:rFonts w:ascii="Times New Roman" w:hAnsi="Times New Roman"/>
                <w:lang w:val="uk-UA"/>
              </w:rPr>
              <w:t>051601 Технологія та дизайн текстильних матеріалів</w:t>
            </w:r>
          </w:p>
        </w:tc>
        <w:tc>
          <w:tcPr>
            <w:tcW w:w="2086" w:type="dxa"/>
            <w:gridSpan w:val="2"/>
            <w:vAlign w:val="center"/>
          </w:tcPr>
          <w:p w:rsidR="00621B36" w:rsidRPr="00FC23CC" w:rsidRDefault="00621B36" w:rsidP="00D57FF8">
            <w:pPr>
              <w:spacing w:after="0" w:line="240" w:lineRule="auto"/>
              <w:rPr>
                <w:rFonts w:ascii="Times New Roman" w:hAnsi="Times New Roman"/>
                <w:lang w:val="uk-UA"/>
              </w:rPr>
            </w:pPr>
            <w:r w:rsidRPr="00FC23CC">
              <w:rPr>
                <w:rFonts w:ascii="Times New Roman" w:hAnsi="Times New Roman"/>
                <w:lang w:val="uk-UA"/>
              </w:rPr>
              <w:t>5.05160102 Виробництво та дизайн пряжі</w:t>
            </w:r>
          </w:p>
        </w:tc>
        <w:tc>
          <w:tcPr>
            <w:tcW w:w="513"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90</w:t>
            </w:r>
          </w:p>
        </w:tc>
        <w:tc>
          <w:tcPr>
            <w:tcW w:w="666"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50</w:t>
            </w:r>
          </w:p>
        </w:tc>
        <w:tc>
          <w:tcPr>
            <w:tcW w:w="699"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6</w:t>
            </w:r>
          </w:p>
        </w:tc>
        <w:tc>
          <w:tcPr>
            <w:tcW w:w="548"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w:t>
            </w:r>
          </w:p>
        </w:tc>
        <w:tc>
          <w:tcPr>
            <w:tcW w:w="518"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2</w:t>
            </w:r>
          </w:p>
        </w:tc>
        <w:tc>
          <w:tcPr>
            <w:tcW w:w="547"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3</w:t>
            </w:r>
          </w:p>
        </w:tc>
        <w:tc>
          <w:tcPr>
            <w:tcW w:w="504"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w:t>
            </w:r>
          </w:p>
        </w:tc>
        <w:tc>
          <w:tcPr>
            <w:tcW w:w="601"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100</w:t>
            </w:r>
          </w:p>
        </w:tc>
        <w:tc>
          <w:tcPr>
            <w:tcW w:w="647"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60,0</w:t>
            </w:r>
          </w:p>
        </w:tc>
      </w:tr>
      <w:tr w:rsidR="00621B36" w:rsidRPr="00FC23CC" w:rsidTr="00F43E22">
        <w:tc>
          <w:tcPr>
            <w:tcW w:w="486" w:type="dxa"/>
            <w:vMerge/>
            <w:vAlign w:val="center"/>
          </w:tcPr>
          <w:p w:rsidR="00621B36" w:rsidRPr="00FC23CC" w:rsidRDefault="00621B36" w:rsidP="00D57FF8">
            <w:pPr>
              <w:spacing w:after="0" w:line="240" w:lineRule="auto"/>
              <w:jc w:val="center"/>
              <w:rPr>
                <w:rFonts w:ascii="Times New Roman" w:hAnsi="Times New Roman"/>
                <w:lang w:val="uk-UA"/>
              </w:rPr>
            </w:pPr>
          </w:p>
        </w:tc>
        <w:tc>
          <w:tcPr>
            <w:tcW w:w="1937" w:type="dxa"/>
            <w:vMerge/>
            <w:vAlign w:val="center"/>
          </w:tcPr>
          <w:p w:rsidR="00621B36" w:rsidRPr="00FC23CC" w:rsidRDefault="00621B36" w:rsidP="00D57FF8">
            <w:pPr>
              <w:spacing w:after="0" w:line="240" w:lineRule="auto"/>
              <w:rPr>
                <w:rFonts w:ascii="Times New Roman" w:hAnsi="Times New Roman"/>
                <w:lang w:val="uk-UA"/>
              </w:rPr>
            </w:pPr>
          </w:p>
        </w:tc>
        <w:tc>
          <w:tcPr>
            <w:tcW w:w="2086" w:type="dxa"/>
            <w:gridSpan w:val="2"/>
            <w:vAlign w:val="center"/>
          </w:tcPr>
          <w:p w:rsidR="00621B36" w:rsidRPr="00FC23CC" w:rsidRDefault="00621B36" w:rsidP="00D57FF8">
            <w:pPr>
              <w:spacing w:after="0" w:line="240" w:lineRule="auto"/>
              <w:rPr>
                <w:rFonts w:ascii="Times New Roman" w:hAnsi="Times New Roman"/>
                <w:lang w:val="uk-UA"/>
              </w:rPr>
            </w:pPr>
            <w:r w:rsidRPr="00FC23CC">
              <w:rPr>
                <w:rFonts w:ascii="Times New Roman" w:hAnsi="Times New Roman"/>
                <w:lang w:val="uk-UA"/>
              </w:rPr>
              <w:t>5.05160103 Виробництво та дизайн тканин і трикотажу</w:t>
            </w:r>
          </w:p>
        </w:tc>
        <w:tc>
          <w:tcPr>
            <w:tcW w:w="513"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90</w:t>
            </w:r>
          </w:p>
        </w:tc>
        <w:tc>
          <w:tcPr>
            <w:tcW w:w="666"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50</w:t>
            </w:r>
          </w:p>
        </w:tc>
        <w:tc>
          <w:tcPr>
            <w:tcW w:w="699"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18</w:t>
            </w:r>
          </w:p>
        </w:tc>
        <w:tc>
          <w:tcPr>
            <w:tcW w:w="548"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5</w:t>
            </w:r>
          </w:p>
        </w:tc>
        <w:tc>
          <w:tcPr>
            <w:tcW w:w="518"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7</w:t>
            </w:r>
          </w:p>
        </w:tc>
        <w:tc>
          <w:tcPr>
            <w:tcW w:w="547"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6</w:t>
            </w:r>
          </w:p>
        </w:tc>
        <w:tc>
          <w:tcPr>
            <w:tcW w:w="504"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w:t>
            </w:r>
          </w:p>
        </w:tc>
        <w:tc>
          <w:tcPr>
            <w:tcW w:w="601"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100</w:t>
            </w:r>
          </w:p>
        </w:tc>
        <w:tc>
          <w:tcPr>
            <w:tcW w:w="647"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66,6</w:t>
            </w:r>
          </w:p>
        </w:tc>
      </w:tr>
      <w:tr w:rsidR="00621B36" w:rsidRPr="00FC23CC" w:rsidTr="00F43E22">
        <w:tc>
          <w:tcPr>
            <w:tcW w:w="486" w:type="dxa"/>
            <w:vMerge w:val="restart"/>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7.</w:t>
            </w:r>
          </w:p>
        </w:tc>
        <w:tc>
          <w:tcPr>
            <w:tcW w:w="1937" w:type="dxa"/>
            <w:vMerge w:val="restart"/>
            <w:vAlign w:val="center"/>
          </w:tcPr>
          <w:p w:rsidR="00621B36" w:rsidRPr="00FC23CC" w:rsidRDefault="00621B36" w:rsidP="00D57FF8">
            <w:pPr>
              <w:spacing w:after="0" w:line="240" w:lineRule="auto"/>
              <w:rPr>
                <w:rFonts w:ascii="Times New Roman" w:hAnsi="Times New Roman"/>
                <w:lang w:val="uk-UA"/>
              </w:rPr>
            </w:pPr>
            <w:r w:rsidRPr="00FC23CC">
              <w:rPr>
                <w:rFonts w:ascii="Times New Roman" w:hAnsi="Times New Roman"/>
                <w:lang w:val="uk-UA"/>
              </w:rPr>
              <w:t>051602 Технологія виробів легкої промисловості</w:t>
            </w:r>
          </w:p>
        </w:tc>
        <w:tc>
          <w:tcPr>
            <w:tcW w:w="2086" w:type="dxa"/>
            <w:gridSpan w:val="2"/>
            <w:vAlign w:val="center"/>
          </w:tcPr>
          <w:p w:rsidR="00621B36" w:rsidRPr="00FC23CC" w:rsidRDefault="00621B36" w:rsidP="00D57FF8">
            <w:pPr>
              <w:spacing w:after="0" w:line="240" w:lineRule="auto"/>
              <w:rPr>
                <w:rFonts w:ascii="Times New Roman" w:hAnsi="Times New Roman"/>
                <w:lang w:val="uk-UA"/>
              </w:rPr>
            </w:pPr>
            <w:r w:rsidRPr="00FC23CC">
              <w:rPr>
                <w:rFonts w:ascii="Times New Roman" w:hAnsi="Times New Roman"/>
                <w:lang w:val="uk-UA"/>
              </w:rPr>
              <w:t>5.05160201 Швейне виробництво</w:t>
            </w:r>
          </w:p>
        </w:tc>
        <w:tc>
          <w:tcPr>
            <w:tcW w:w="513"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90</w:t>
            </w:r>
          </w:p>
        </w:tc>
        <w:tc>
          <w:tcPr>
            <w:tcW w:w="666"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50</w:t>
            </w:r>
          </w:p>
        </w:tc>
        <w:tc>
          <w:tcPr>
            <w:tcW w:w="699"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29</w:t>
            </w:r>
          </w:p>
        </w:tc>
        <w:tc>
          <w:tcPr>
            <w:tcW w:w="548"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10</w:t>
            </w:r>
          </w:p>
        </w:tc>
        <w:tc>
          <w:tcPr>
            <w:tcW w:w="518"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11</w:t>
            </w:r>
          </w:p>
        </w:tc>
        <w:tc>
          <w:tcPr>
            <w:tcW w:w="547"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8</w:t>
            </w:r>
          </w:p>
        </w:tc>
        <w:tc>
          <w:tcPr>
            <w:tcW w:w="504"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w:t>
            </w:r>
          </w:p>
        </w:tc>
        <w:tc>
          <w:tcPr>
            <w:tcW w:w="601"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100</w:t>
            </w:r>
          </w:p>
        </w:tc>
        <w:tc>
          <w:tcPr>
            <w:tcW w:w="647"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72,4</w:t>
            </w:r>
          </w:p>
        </w:tc>
      </w:tr>
      <w:tr w:rsidR="00621B36" w:rsidRPr="00FC23CC" w:rsidTr="00F43E22">
        <w:tc>
          <w:tcPr>
            <w:tcW w:w="486" w:type="dxa"/>
            <w:vMerge/>
            <w:vAlign w:val="center"/>
          </w:tcPr>
          <w:p w:rsidR="00621B36" w:rsidRPr="00FC23CC" w:rsidRDefault="00621B36" w:rsidP="00D57FF8">
            <w:pPr>
              <w:spacing w:after="0" w:line="240" w:lineRule="auto"/>
              <w:jc w:val="center"/>
              <w:rPr>
                <w:rFonts w:ascii="Times New Roman" w:hAnsi="Times New Roman"/>
                <w:lang w:val="uk-UA"/>
              </w:rPr>
            </w:pPr>
          </w:p>
        </w:tc>
        <w:tc>
          <w:tcPr>
            <w:tcW w:w="1937" w:type="dxa"/>
            <w:vMerge/>
            <w:vAlign w:val="center"/>
          </w:tcPr>
          <w:p w:rsidR="00621B36" w:rsidRPr="00FC23CC" w:rsidRDefault="00621B36" w:rsidP="00D57FF8">
            <w:pPr>
              <w:spacing w:after="0" w:line="240" w:lineRule="auto"/>
              <w:rPr>
                <w:rFonts w:ascii="Times New Roman" w:hAnsi="Times New Roman"/>
                <w:lang w:val="uk-UA"/>
              </w:rPr>
            </w:pPr>
          </w:p>
        </w:tc>
        <w:tc>
          <w:tcPr>
            <w:tcW w:w="2086" w:type="dxa"/>
            <w:gridSpan w:val="2"/>
            <w:vAlign w:val="center"/>
          </w:tcPr>
          <w:p w:rsidR="00621B36" w:rsidRPr="00FC23CC" w:rsidRDefault="00621B36" w:rsidP="00D57FF8">
            <w:pPr>
              <w:spacing w:after="0" w:line="240" w:lineRule="auto"/>
              <w:rPr>
                <w:rFonts w:ascii="Times New Roman" w:hAnsi="Times New Roman"/>
                <w:lang w:val="uk-UA"/>
              </w:rPr>
            </w:pPr>
            <w:r w:rsidRPr="00FC23CC">
              <w:rPr>
                <w:rFonts w:ascii="Times New Roman" w:hAnsi="Times New Roman"/>
                <w:lang w:val="uk-UA"/>
              </w:rPr>
              <w:t>5.05160203 Моделювання та конструювання промислових виробів</w:t>
            </w:r>
          </w:p>
        </w:tc>
        <w:tc>
          <w:tcPr>
            <w:tcW w:w="513"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90</w:t>
            </w:r>
          </w:p>
        </w:tc>
        <w:tc>
          <w:tcPr>
            <w:tcW w:w="666"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50</w:t>
            </w:r>
          </w:p>
        </w:tc>
        <w:tc>
          <w:tcPr>
            <w:tcW w:w="699"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17</w:t>
            </w:r>
          </w:p>
        </w:tc>
        <w:tc>
          <w:tcPr>
            <w:tcW w:w="548"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13</w:t>
            </w:r>
          </w:p>
        </w:tc>
        <w:tc>
          <w:tcPr>
            <w:tcW w:w="518"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2</w:t>
            </w:r>
          </w:p>
        </w:tc>
        <w:tc>
          <w:tcPr>
            <w:tcW w:w="547"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2</w:t>
            </w:r>
          </w:p>
        </w:tc>
        <w:tc>
          <w:tcPr>
            <w:tcW w:w="504"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w:t>
            </w:r>
          </w:p>
        </w:tc>
        <w:tc>
          <w:tcPr>
            <w:tcW w:w="601" w:type="dxa"/>
            <w:gridSpan w:val="2"/>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100</w:t>
            </w:r>
          </w:p>
        </w:tc>
        <w:tc>
          <w:tcPr>
            <w:tcW w:w="647" w:type="dxa"/>
            <w:vAlign w:val="center"/>
          </w:tcPr>
          <w:p w:rsidR="00621B36" w:rsidRPr="00FC23CC" w:rsidRDefault="00621B36" w:rsidP="00D57FF8">
            <w:pPr>
              <w:spacing w:after="0" w:line="240" w:lineRule="auto"/>
              <w:jc w:val="center"/>
              <w:rPr>
                <w:rFonts w:ascii="Times New Roman" w:hAnsi="Times New Roman"/>
                <w:lang w:val="uk-UA"/>
              </w:rPr>
            </w:pPr>
            <w:r w:rsidRPr="00FC23CC">
              <w:rPr>
                <w:rFonts w:ascii="Times New Roman" w:hAnsi="Times New Roman"/>
                <w:lang w:val="uk-UA"/>
              </w:rPr>
              <w:t>85,8</w:t>
            </w:r>
          </w:p>
        </w:tc>
      </w:tr>
    </w:tbl>
    <w:p w:rsidR="00621B36" w:rsidRPr="00FC23CC" w:rsidRDefault="00621B36" w:rsidP="00D57FF8">
      <w:pPr>
        <w:spacing w:after="0" w:line="240" w:lineRule="auto"/>
        <w:rPr>
          <w:rFonts w:ascii="Times New Roman" w:hAnsi="Times New Roman"/>
          <w:b/>
          <w:bCs/>
          <w:sz w:val="28"/>
          <w:szCs w:val="28"/>
          <w:lang w:val="uk-UA"/>
        </w:rPr>
      </w:pPr>
    </w:p>
    <w:p w:rsidR="00621B36" w:rsidRDefault="00621B36" w:rsidP="00D57FF8">
      <w:pPr>
        <w:spacing w:after="0" w:line="240" w:lineRule="auto"/>
        <w:rPr>
          <w:rFonts w:ascii="Times New Roman" w:hAnsi="Times New Roman"/>
          <w:sz w:val="28"/>
          <w:szCs w:val="28"/>
          <w:lang w:val="uk-UA"/>
        </w:rPr>
      </w:pPr>
    </w:p>
    <w:p w:rsidR="00621B36" w:rsidRPr="00F039AF" w:rsidRDefault="00621B36" w:rsidP="00AE7847">
      <w:pPr>
        <w:spacing w:after="0" w:line="240" w:lineRule="auto"/>
        <w:jc w:val="center"/>
        <w:rPr>
          <w:rFonts w:ascii="Times New Roman" w:hAnsi="Times New Roman"/>
          <w:b/>
          <w:bCs/>
          <w:sz w:val="28"/>
          <w:szCs w:val="28"/>
          <w:lang w:val="uk-UA"/>
        </w:rPr>
      </w:pPr>
      <w:r w:rsidRPr="00F039AF">
        <w:rPr>
          <w:rFonts w:ascii="Times New Roman" w:hAnsi="Times New Roman"/>
          <w:b/>
          <w:bCs/>
          <w:sz w:val="28"/>
          <w:szCs w:val="28"/>
          <w:lang w:val="uk-UA"/>
        </w:rPr>
        <w:t>Механізм працевлаштування</w:t>
      </w:r>
    </w:p>
    <w:p w:rsidR="00621B36" w:rsidRPr="00F039AF" w:rsidRDefault="00621B36" w:rsidP="00AE7847">
      <w:pPr>
        <w:spacing w:after="0" w:line="240" w:lineRule="auto"/>
        <w:jc w:val="center"/>
        <w:rPr>
          <w:rFonts w:ascii="Times New Roman" w:hAnsi="Times New Roman"/>
          <w:b/>
          <w:bCs/>
          <w:sz w:val="28"/>
          <w:szCs w:val="28"/>
          <w:lang w:val="uk-UA"/>
        </w:rPr>
      </w:pPr>
      <w:r w:rsidRPr="00F039AF">
        <w:rPr>
          <w:rFonts w:ascii="Times New Roman" w:hAnsi="Times New Roman"/>
          <w:b/>
          <w:bCs/>
          <w:sz w:val="28"/>
          <w:szCs w:val="28"/>
          <w:lang w:val="uk-UA"/>
        </w:rPr>
        <w:t xml:space="preserve">та забезпечення місцями роботи випускників </w:t>
      </w:r>
    </w:p>
    <w:p w:rsidR="00621B36" w:rsidRPr="00F039AF" w:rsidRDefault="00621B36" w:rsidP="00AE7847">
      <w:pPr>
        <w:spacing w:after="0" w:line="240" w:lineRule="auto"/>
        <w:rPr>
          <w:rFonts w:ascii="Times New Roman" w:hAnsi="Times New Roman"/>
          <w:b/>
          <w:bCs/>
          <w:sz w:val="28"/>
          <w:szCs w:val="28"/>
          <w:lang w:val="uk-UA"/>
        </w:rPr>
      </w:pPr>
    </w:p>
    <w:p w:rsidR="00621B36" w:rsidRPr="00F039AF" w:rsidRDefault="00621B36" w:rsidP="00AE7847">
      <w:pPr>
        <w:spacing w:after="0" w:line="240" w:lineRule="auto"/>
        <w:jc w:val="both"/>
        <w:rPr>
          <w:rFonts w:ascii="Times New Roman" w:hAnsi="Times New Roman"/>
          <w:sz w:val="28"/>
          <w:szCs w:val="28"/>
          <w:lang w:val="uk-UA"/>
        </w:rPr>
      </w:pPr>
      <w:r w:rsidRPr="00F039AF">
        <w:rPr>
          <w:rFonts w:ascii="Times New Roman" w:hAnsi="Times New Roman"/>
          <w:sz w:val="28"/>
          <w:szCs w:val="28"/>
          <w:lang w:val="uk-UA"/>
        </w:rPr>
        <w:tab/>
        <w:t xml:space="preserve">Пошук і забезпечення місцями роботи майбутніх випускників здійснювався за участю громадського центру зайнятості коледжу протягом усього календарного року. </w:t>
      </w:r>
    </w:p>
    <w:p w:rsidR="00621B36" w:rsidRPr="00F039AF" w:rsidRDefault="00621B36" w:rsidP="00AE7847">
      <w:pPr>
        <w:spacing w:after="0" w:line="240" w:lineRule="auto"/>
        <w:jc w:val="both"/>
        <w:rPr>
          <w:rFonts w:ascii="Times New Roman" w:hAnsi="Times New Roman"/>
          <w:sz w:val="28"/>
          <w:szCs w:val="28"/>
          <w:lang w:val="uk-UA"/>
        </w:rPr>
      </w:pPr>
      <w:r w:rsidRPr="00F039AF">
        <w:rPr>
          <w:rFonts w:ascii="Times New Roman" w:hAnsi="Times New Roman"/>
          <w:sz w:val="28"/>
          <w:szCs w:val="28"/>
          <w:lang w:val="uk-UA"/>
        </w:rPr>
        <w:tab/>
        <w:t>Між ДВНЗ «Харківський коледж текстилю та дизайну» і Харківським міським центром зайнятості було укладено угоду про спільну діяльність з надання інформативної, правової і консультативної допомоги, організації семінарів, «круглих столів».</w:t>
      </w:r>
    </w:p>
    <w:p w:rsidR="00621B36" w:rsidRPr="00F039AF" w:rsidRDefault="00621B36" w:rsidP="00AE7847">
      <w:pPr>
        <w:spacing w:after="0" w:line="240" w:lineRule="auto"/>
        <w:jc w:val="both"/>
        <w:rPr>
          <w:rFonts w:ascii="Times New Roman" w:hAnsi="Times New Roman"/>
          <w:sz w:val="28"/>
          <w:szCs w:val="28"/>
          <w:lang w:val="uk-UA"/>
        </w:rPr>
      </w:pPr>
      <w:r w:rsidRPr="00F039AF">
        <w:rPr>
          <w:rFonts w:ascii="Times New Roman" w:hAnsi="Times New Roman"/>
          <w:sz w:val="28"/>
          <w:szCs w:val="28"/>
          <w:lang w:val="uk-UA"/>
        </w:rPr>
        <w:tab/>
        <w:t>Важливим результатом роботи з працевлаштування у 2018 році стала співпраця з такими провідними підприємствами регіону, як: ТОВ «VLADI»,   ТОВ «Виробниче об’єднання «Харків», ТОВ «Бельєтаж», ТОВ «Артель Онлайн», театр ляльок ім. Афанасьєва, ДП «Харківський національний академічний театр опери та балету ім. М.В. Лисенка», ТОВ «Астра-Дизайн», ПП «Романенко К.П.» багатьма авторськими ательє, перукарськими салонами та іншими підприємствами та організаціями регіону.</w:t>
      </w:r>
    </w:p>
    <w:p w:rsidR="00621B36" w:rsidRPr="00F039AF" w:rsidRDefault="00621B36" w:rsidP="00AE7847">
      <w:pPr>
        <w:spacing w:after="0" w:line="240" w:lineRule="auto"/>
        <w:ind w:firstLine="142"/>
        <w:jc w:val="both"/>
        <w:rPr>
          <w:rFonts w:ascii="Times New Roman" w:hAnsi="Times New Roman"/>
          <w:sz w:val="28"/>
          <w:szCs w:val="28"/>
          <w:lang w:val="uk-UA"/>
        </w:rPr>
      </w:pPr>
      <w:r w:rsidRPr="00F039AF">
        <w:rPr>
          <w:rFonts w:ascii="Times New Roman" w:hAnsi="Times New Roman"/>
          <w:sz w:val="28"/>
          <w:szCs w:val="28"/>
          <w:lang w:val="uk-UA"/>
        </w:rPr>
        <w:tab/>
        <w:t xml:space="preserve">Паралельно з цим здійснювався пошук нових підприємств для поповнення базового банку даних як підприємств - роботодавців, так </w:t>
      </w:r>
      <w:r>
        <w:rPr>
          <w:rFonts w:ascii="Times New Roman" w:hAnsi="Times New Roman"/>
          <w:sz w:val="28"/>
          <w:szCs w:val="28"/>
          <w:lang w:val="uk-UA"/>
        </w:rPr>
        <w:t xml:space="preserve">                 </w:t>
      </w:r>
      <w:r w:rsidRPr="00F039AF">
        <w:rPr>
          <w:rFonts w:ascii="Times New Roman" w:hAnsi="Times New Roman"/>
          <w:sz w:val="28"/>
          <w:szCs w:val="28"/>
          <w:lang w:val="uk-UA"/>
        </w:rPr>
        <w:t>і підприємств – потенційних баз практик. Протягом 2018 року коледж співпрацював більш ніж з 30</w:t>
      </w:r>
      <w:r w:rsidRPr="00F039AF">
        <w:rPr>
          <w:rFonts w:ascii="Times New Roman" w:hAnsi="Times New Roman"/>
          <w:sz w:val="28"/>
          <w:szCs w:val="28"/>
          <w:u w:val="single"/>
          <w:vertAlign w:val="superscript"/>
          <w:lang w:val="uk-UA"/>
        </w:rPr>
        <w:t>ма</w:t>
      </w:r>
      <w:r w:rsidRPr="00F039AF">
        <w:rPr>
          <w:rFonts w:ascii="Times New Roman" w:hAnsi="Times New Roman"/>
          <w:sz w:val="28"/>
          <w:szCs w:val="28"/>
          <w:lang w:val="uk-UA"/>
        </w:rPr>
        <w:t xml:space="preserve"> підприємствами за профілем.</w:t>
      </w:r>
    </w:p>
    <w:p w:rsidR="00621B36" w:rsidRPr="00F039AF" w:rsidRDefault="00621B36" w:rsidP="00AE7847">
      <w:pPr>
        <w:spacing w:after="0" w:line="240" w:lineRule="auto"/>
        <w:jc w:val="both"/>
        <w:rPr>
          <w:rFonts w:ascii="Times New Roman" w:hAnsi="Times New Roman"/>
          <w:sz w:val="28"/>
          <w:szCs w:val="28"/>
          <w:lang w:val="uk-UA"/>
        </w:rPr>
      </w:pPr>
      <w:r w:rsidRPr="00F039AF">
        <w:rPr>
          <w:rFonts w:ascii="Times New Roman" w:hAnsi="Times New Roman"/>
          <w:sz w:val="28"/>
          <w:szCs w:val="28"/>
          <w:lang w:val="uk-UA"/>
        </w:rPr>
        <w:tab/>
        <w:t xml:space="preserve">У 2018 році працевлаштувалися 48% випускників більш ніж на </w:t>
      </w:r>
      <w:r>
        <w:rPr>
          <w:rFonts w:ascii="Times New Roman" w:hAnsi="Times New Roman"/>
          <w:sz w:val="28"/>
          <w:szCs w:val="28"/>
          <w:lang w:val="uk-UA"/>
        </w:rPr>
        <w:t xml:space="preserve">                     </w:t>
      </w:r>
      <w:r w:rsidRPr="00F039AF">
        <w:rPr>
          <w:rFonts w:ascii="Times New Roman" w:hAnsi="Times New Roman"/>
          <w:sz w:val="28"/>
          <w:szCs w:val="28"/>
          <w:lang w:val="uk-UA"/>
        </w:rPr>
        <w:t xml:space="preserve">25 підприємств та організацій, серед яких були такі підприємства, як              ТОВ «Виробниче об’єднання «Харків», ТОВ «VLADI», ПП Юдіна О.А.,   ТОВ НТВК «Енергосталь» та багато інших підприємств. </w:t>
      </w:r>
    </w:p>
    <w:p w:rsidR="00621B36" w:rsidRPr="00F039AF" w:rsidRDefault="00621B36" w:rsidP="00AE7847">
      <w:pPr>
        <w:spacing w:after="0" w:line="240" w:lineRule="auto"/>
        <w:jc w:val="both"/>
        <w:rPr>
          <w:rFonts w:ascii="Times New Roman" w:hAnsi="Times New Roman"/>
          <w:sz w:val="28"/>
          <w:szCs w:val="28"/>
          <w:lang w:val="uk-UA"/>
        </w:rPr>
      </w:pPr>
      <w:r w:rsidRPr="00F039AF">
        <w:rPr>
          <w:rFonts w:ascii="Times New Roman" w:hAnsi="Times New Roman"/>
          <w:sz w:val="28"/>
          <w:szCs w:val="28"/>
          <w:lang w:val="uk-UA"/>
        </w:rPr>
        <w:lastRenderedPageBreak/>
        <w:tab/>
        <w:t>Багато підприємств були зацікавлені в конкретних випускниках, серед яких авторські ательє, салони краси, заклади мистецтва, державні організації тощо. Значна кількість випускників (36%) скористалися можливістю безперервної освіти і вступили до закладів вищої освіти III –IV рівнів акредитації.</w:t>
      </w:r>
    </w:p>
    <w:p w:rsidR="00621B36" w:rsidRPr="00F039AF" w:rsidRDefault="00621B36" w:rsidP="00AE7847">
      <w:pPr>
        <w:spacing w:after="0" w:line="240" w:lineRule="auto"/>
        <w:jc w:val="both"/>
        <w:rPr>
          <w:rFonts w:ascii="Times New Roman" w:hAnsi="Times New Roman"/>
          <w:sz w:val="28"/>
          <w:szCs w:val="28"/>
          <w:lang w:val="uk-UA"/>
        </w:rPr>
      </w:pPr>
      <w:r w:rsidRPr="00F039AF">
        <w:rPr>
          <w:rFonts w:ascii="Times New Roman" w:hAnsi="Times New Roman"/>
          <w:sz w:val="28"/>
          <w:szCs w:val="28"/>
          <w:lang w:val="uk-UA"/>
        </w:rPr>
        <w:tab/>
        <w:t>Громадським центром зайнятості коледжу проводиться безперервна системна робота зі сприяння працевлаштуванню випускників 2018року. При проходженні виробничої практики багато студентів отримали запрошення на подальше їх працевлаштування. Майже 30 підприємств текстильного спрямування звертаються до коледжу з проханням рекомендувати випускникам їх підприємства для працевлаштування швачками, ткачами, прядильниками, наладчиками  швейного обладнання, ткацького обладнання, модельєрами, закрійниками.</w:t>
      </w:r>
    </w:p>
    <w:p w:rsidR="00621B36" w:rsidRPr="00F039AF" w:rsidRDefault="00621B36" w:rsidP="00AE7847">
      <w:pPr>
        <w:spacing w:after="0" w:line="240" w:lineRule="auto"/>
        <w:rPr>
          <w:rFonts w:ascii="Times New Roman" w:hAnsi="Times New Roman"/>
          <w:b/>
          <w:bCs/>
          <w:sz w:val="24"/>
          <w:szCs w:val="24"/>
          <w:lang w:val="uk-UA"/>
        </w:rPr>
      </w:pPr>
    </w:p>
    <w:p w:rsidR="00621B36" w:rsidRPr="00F039AF" w:rsidRDefault="00621B36" w:rsidP="00AE7847">
      <w:pPr>
        <w:spacing w:after="0" w:line="240" w:lineRule="auto"/>
        <w:jc w:val="center"/>
        <w:rPr>
          <w:rFonts w:ascii="Times New Roman" w:hAnsi="Times New Roman"/>
          <w:b/>
          <w:bCs/>
          <w:sz w:val="28"/>
          <w:szCs w:val="28"/>
          <w:lang w:val="uk-UA"/>
        </w:rPr>
      </w:pPr>
      <w:r w:rsidRPr="00F039AF">
        <w:rPr>
          <w:rFonts w:ascii="Times New Roman" w:hAnsi="Times New Roman"/>
          <w:b/>
          <w:bCs/>
          <w:sz w:val="28"/>
          <w:szCs w:val="28"/>
          <w:lang w:val="uk-UA"/>
        </w:rPr>
        <w:t>Моніторинг працевлаштування за 2018 рік</w:t>
      </w:r>
    </w:p>
    <w:tbl>
      <w:tblPr>
        <w:tblW w:w="9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78"/>
        <w:gridCol w:w="1295"/>
        <w:gridCol w:w="1307"/>
        <w:gridCol w:w="1697"/>
        <w:gridCol w:w="20"/>
        <w:gridCol w:w="1441"/>
        <w:gridCol w:w="1980"/>
      </w:tblGrid>
      <w:tr w:rsidR="00621B36" w:rsidRPr="00F039AF" w:rsidTr="00F43E22">
        <w:trPr>
          <w:trHeight w:val="964"/>
          <w:jc w:val="center"/>
        </w:trPr>
        <w:tc>
          <w:tcPr>
            <w:tcW w:w="1578" w:type="dxa"/>
            <w:vAlign w:val="center"/>
          </w:tcPr>
          <w:p w:rsidR="00621B36" w:rsidRPr="00F039AF" w:rsidRDefault="00621B36" w:rsidP="00AE7847">
            <w:pPr>
              <w:spacing w:after="0" w:line="240" w:lineRule="auto"/>
              <w:ind w:hanging="66"/>
              <w:jc w:val="center"/>
              <w:rPr>
                <w:rFonts w:ascii="Times New Roman" w:hAnsi="Times New Roman"/>
                <w:sz w:val="24"/>
                <w:szCs w:val="24"/>
                <w:lang w:val="uk-UA"/>
              </w:rPr>
            </w:pPr>
            <w:r w:rsidRPr="00F039AF">
              <w:rPr>
                <w:rFonts w:ascii="Times New Roman" w:hAnsi="Times New Roman"/>
                <w:sz w:val="24"/>
                <w:szCs w:val="24"/>
                <w:lang w:val="uk-UA"/>
              </w:rPr>
              <w:t>Контингент, що закінчив навчання</w:t>
            </w:r>
          </w:p>
        </w:tc>
        <w:tc>
          <w:tcPr>
            <w:tcW w:w="1295" w:type="dxa"/>
            <w:vAlign w:val="center"/>
          </w:tcPr>
          <w:p w:rsidR="00621B36" w:rsidRPr="00F039AF" w:rsidRDefault="00621B36" w:rsidP="00AE7847">
            <w:pPr>
              <w:spacing w:after="0" w:line="240" w:lineRule="auto"/>
              <w:ind w:firstLine="12"/>
              <w:jc w:val="center"/>
              <w:rPr>
                <w:rFonts w:ascii="Times New Roman" w:hAnsi="Times New Roman"/>
                <w:sz w:val="24"/>
                <w:szCs w:val="24"/>
                <w:lang w:val="uk-UA"/>
              </w:rPr>
            </w:pPr>
            <w:r w:rsidRPr="00F039AF">
              <w:rPr>
                <w:rFonts w:ascii="Times New Roman" w:hAnsi="Times New Roman"/>
                <w:sz w:val="24"/>
                <w:szCs w:val="24"/>
                <w:lang w:val="uk-UA"/>
              </w:rPr>
              <w:t>Бюджет</w:t>
            </w:r>
          </w:p>
        </w:tc>
        <w:tc>
          <w:tcPr>
            <w:tcW w:w="1307" w:type="dxa"/>
            <w:vAlign w:val="center"/>
          </w:tcPr>
          <w:p w:rsidR="00621B36" w:rsidRPr="00F039AF" w:rsidRDefault="00621B36" w:rsidP="00AE7847">
            <w:pPr>
              <w:spacing w:after="0" w:line="240" w:lineRule="auto"/>
              <w:jc w:val="center"/>
              <w:rPr>
                <w:rFonts w:ascii="Times New Roman" w:hAnsi="Times New Roman"/>
                <w:sz w:val="24"/>
                <w:szCs w:val="24"/>
                <w:lang w:val="uk-UA"/>
              </w:rPr>
            </w:pPr>
            <w:r w:rsidRPr="00F039AF">
              <w:rPr>
                <w:rFonts w:ascii="Times New Roman" w:hAnsi="Times New Roman"/>
                <w:sz w:val="24"/>
                <w:szCs w:val="24"/>
                <w:lang w:val="uk-UA"/>
              </w:rPr>
              <w:t>Контракт</w:t>
            </w:r>
          </w:p>
        </w:tc>
        <w:tc>
          <w:tcPr>
            <w:tcW w:w="1697" w:type="dxa"/>
            <w:vAlign w:val="center"/>
          </w:tcPr>
          <w:p w:rsidR="00621B36" w:rsidRPr="00F039AF" w:rsidRDefault="00621B36" w:rsidP="00AE7847">
            <w:pPr>
              <w:spacing w:after="0" w:line="240" w:lineRule="auto"/>
              <w:ind w:firstLine="3"/>
              <w:jc w:val="center"/>
              <w:rPr>
                <w:rFonts w:ascii="Times New Roman" w:hAnsi="Times New Roman"/>
                <w:sz w:val="24"/>
                <w:szCs w:val="24"/>
                <w:lang w:val="uk-UA"/>
              </w:rPr>
            </w:pPr>
            <w:r w:rsidRPr="00F039AF">
              <w:rPr>
                <w:rFonts w:ascii="Times New Roman" w:hAnsi="Times New Roman"/>
                <w:sz w:val="24"/>
                <w:szCs w:val="24"/>
                <w:lang w:val="uk-UA"/>
              </w:rPr>
              <w:t>Праце-</w:t>
            </w:r>
          </w:p>
          <w:p w:rsidR="00621B36" w:rsidRPr="00F039AF" w:rsidRDefault="00621B36" w:rsidP="00AE7847">
            <w:pPr>
              <w:spacing w:after="0" w:line="240" w:lineRule="auto"/>
              <w:ind w:firstLine="3"/>
              <w:jc w:val="center"/>
              <w:rPr>
                <w:rFonts w:ascii="Times New Roman" w:hAnsi="Times New Roman"/>
                <w:sz w:val="24"/>
                <w:szCs w:val="24"/>
                <w:lang w:val="uk-UA"/>
              </w:rPr>
            </w:pPr>
            <w:r w:rsidRPr="00F039AF">
              <w:rPr>
                <w:rFonts w:ascii="Times New Roman" w:hAnsi="Times New Roman"/>
                <w:sz w:val="24"/>
                <w:szCs w:val="24"/>
                <w:lang w:val="uk-UA"/>
              </w:rPr>
              <w:t>влаштовані, %</w:t>
            </w:r>
          </w:p>
        </w:tc>
        <w:tc>
          <w:tcPr>
            <w:tcW w:w="1461" w:type="dxa"/>
            <w:gridSpan w:val="2"/>
            <w:vAlign w:val="center"/>
          </w:tcPr>
          <w:p w:rsidR="00621B36" w:rsidRPr="00F039AF" w:rsidRDefault="00621B36" w:rsidP="00AE7847">
            <w:pPr>
              <w:spacing w:after="0" w:line="240" w:lineRule="auto"/>
              <w:ind w:firstLine="3"/>
              <w:jc w:val="center"/>
              <w:rPr>
                <w:rFonts w:ascii="Times New Roman" w:hAnsi="Times New Roman"/>
                <w:sz w:val="24"/>
                <w:szCs w:val="24"/>
                <w:lang w:val="uk-UA"/>
              </w:rPr>
            </w:pPr>
            <w:r w:rsidRPr="00F039AF">
              <w:rPr>
                <w:rFonts w:ascii="Times New Roman" w:hAnsi="Times New Roman"/>
                <w:sz w:val="24"/>
                <w:szCs w:val="24"/>
                <w:lang w:val="uk-UA"/>
              </w:rPr>
              <w:t>Продов-</w:t>
            </w:r>
          </w:p>
          <w:p w:rsidR="00621B36" w:rsidRPr="00F039AF" w:rsidRDefault="00621B36" w:rsidP="00AE7847">
            <w:pPr>
              <w:spacing w:after="0" w:line="240" w:lineRule="auto"/>
              <w:ind w:firstLine="3"/>
              <w:jc w:val="center"/>
              <w:rPr>
                <w:rFonts w:ascii="Times New Roman" w:hAnsi="Times New Roman"/>
                <w:sz w:val="24"/>
                <w:szCs w:val="24"/>
                <w:lang w:val="uk-UA"/>
              </w:rPr>
            </w:pPr>
            <w:r w:rsidRPr="00F039AF">
              <w:rPr>
                <w:rFonts w:ascii="Times New Roman" w:hAnsi="Times New Roman"/>
                <w:sz w:val="24"/>
                <w:szCs w:val="24"/>
                <w:lang w:val="uk-UA"/>
              </w:rPr>
              <w:t>жують навчатися, %</w:t>
            </w:r>
          </w:p>
        </w:tc>
        <w:tc>
          <w:tcPr>
            <w:tcW w:w="1980" w:type="dxa"/>
            <w:vAlign w:val="center"/>
          </w:tcPr>
          <w:p w:rsidR="00621B36" w:rsidRPr="00F039AF" w:rsidRDefault="00621B36" w:rsidP="00AE7847">
            <w:pPr>
              <w:spacing w:after="0" w:line="240" w:lineRule="auto"/>
              <w:ind w:firstLine="51"/>
              <w:jc w:val="center"/>
              <w:rPr>
                <w:rFonts w:ascii="Times New Roman" w:hAnsi="Times New Roman"/>
                <w:sz w:val="24"/>
                <w:szCs w:val="24"/>
                <w:lang w:val="uk-UA"/>
              </w:rPr>
            </w:pPr>
            <w:r w:rsidRPr="00F039AF">
              <w:rPr>
                <w:rFonts w:ascii="Times New Roman" w:hAnsi="Times New Roman"/>
                <w:sz w:val="24"/>
                <w:szCs w:val="24"/>
                <w:lang w:val="uk-UA"/>
              </w:rPr>
              <w:t>Вільне праце</w:t>
            </w:r>
          </w:p>
          <w:p w:rsidR="00621B36" w:rsidRPr="00F039AF" w:rsidRDefault="00621B36" w:rsidP="00AE7847">
            <w:pPr>
              <w:spacing w:after="0" w:line="240" w:lineRule="auto"/>
              <w:ind w:firstLine="51"/>
              <w:jc w:val="center"/>
              <w:rPr>
                <w:rFonts w:ascii="Times New Roman" w:hAnsi="Times New Roman"/>
                <w:sz w:val="24"/>
                <w:szCs w:val="24"/>
                <w:lang w:val="uk-UA"/>
              </w:rPr>
            </w:pPr>
            <w:r w:rsidRPr="00F039AF">
              <w:rPr>
                <w:rFonts w:ascii="Times New Roman" w:hAnsi="Times New Roman"/>
                <w:sz w:val="24"/>
                <w:szCs w:val="24"/>
                <w:lang w:val="uk-UA"/>
              </w:rPr>
              <w:t>влаштування</w:t>
            </w:r>
          </w:p>
        </w:tc>
      </w:tr>
      <w:tr w:rsidR="00621B36" w:rsidRPr="00F039AF" w:rsidTr="00F43E22">
        <w:trPr>
          <w:trHeight w:val="333"/>
          <w:jc w:val="center"/>
        </w:trPr>
        <w:tc>
          <w:tcPr>
            <w:tcW w:w="1578" w:type="dxa"/>
            <w:vAlign w:val="center"/>
          </w:tcPr>
          <w:p w:rsidR="00621B36" w:rsidRPr="00F039AF" w:rsidRDefault="00621B36" w:rsidP="00AE7847">
            <w:pPr>
              <w:spacing w:after="0" w:line="240" w:lineRule="auto"/>
              <w:ind w:left="360"/>
              <w:jc w:val="center"/>
              <w:rPr>
                <w:rFonts w:ascii="Times New Roman" w:hAnsi="Times New Roman"/>
                <w:sz w:val="28"/>
                <w:szCs w:val="28"/>
                <w:lang w:val="uk-UA"/>
              </w:rPr>
            </w:pPr>
            <w:r w:rsidRPr="00F039AF">
              <w:rPr>
                <w:rFonts w:ascii="Times New Roman" w:hAnsi="Times New Roman"/>
                <w:sz w:val="28"/>
                <w:szCs w:val="28"/>
                <w:lang w:val="uk-UA"/>
              </w:rPr>
              <w:t>139</w:t>
            </w:r>
          </w:p>
        </w:tc>
        <w:tc>
          <w:tcPr>
            <w:tcW w:w="1295" w:type="dxa"/>
            <w:vAlign w:val="center"/>
          </w:tcPr>
          <w:p w:rsidR="00621B36" w:rsidRPr="00F039AF" w:rsidRDefault="00621B36" w:rsidP="00AE7847">
            <w:pPr>
              <w:spacing w:after="0" w:line="240" w:lineRule="auto"/>
              <w:ind w:left="360" w:firstLine="12"/>
              <w:jc w:val="center"/>
              <w:rPr>
                <w:rFonts w:ascii="Times New Roman" w:hAnsi="Times New Roman"/>
                <w:sz w:val="28"/>
                <w:szCs w:val="28"/>
                <w:lang w:val="uk-UA"/>
              </w:rPr>
            </w:pPr>
            <w:r w:rsidRPr="00F039AF">
              <w:rPr>
                <w:rFonts w:ascii="Times New Roman" w:hAnsi="Times New Roman"/>
                <w:sz w:val="28"/>
                <w:szCs w:val="28"/>
                <w:lang w:val="uk-UA"/>
              </w:rPr>
              <w:t>118</w:t>
            </w:r>
          </w:p>
        </w:tc>
        <w:tc>
          <w:tcPr>
            <w:tcW w:w="1307" w:type="dxa"/>
            <w:vAlign w:val="center"/>
          </w:tcPr>
          <w:p w:rsidR="00621B36" w:rsidRPr="00F039AF" w:rsidRDefault="00621B36" w:rsidP="00AE7847">
            <w:pPr>
              <w:spacing w:after="0" w:line="240" w:lineRule="auto"/>
              <w:ind w:left="360"/>
              <w:jc w:val="center"/>
              <w:rPr>
                <w:rFonts w:ascii="Times New Roman" w:hAnsi="Times New Roman"/>
                <w:sz w:val="28"/>
                <w:szCs w:val="28"/>
                <w:lang w:val="uk-UA"/>
              </w:rPr>
            </w:pPr>
            <w:r w:rsidRPr="00F039AF">
              <w:rPr>
                <w:rFonts w:ascii="Times New Roman" w:hAnsi="Times New Roman"/>
                <w:sz w:val="28"/>
                <w:szCs w:val="28"/>
                <w:lang w:val="uk-UA"/>
              </w:rPr>
              <w:t>21</w:t>
            </w:r>
          </w:p>
        </w:tc>
        <w:tc>
          <w:tcPr>
            <w:tcW w:w="1717" w:type="dxa"/>
            <w:gridSpan w:val="2"/>
            <w:vAlign w:val="center"/>
          </w:tcPr>
          <w:p w:rsidR="00621B36" w:rsidRPr="00F039AF" w:rsidRDefault="00621B36" w:rsidP="00AE7847">
            <w:pPr>
              <w:spacing w:after="0" w:line="240" w:lineRule="auto"/>
              <w:ind w:left="26" w:firstLine="3"/>
              <w:jc w:val="center"/>
              <w:rPr>
                <w:rFonts w:ascii="Times New Roman" w:hAnsi="Times New Roman"/>
                <w:sz w:val="28"/>
                <w:szCs w:val="28"/>
                <w:lang w:val="uk-UA"/>
              </w:rPr>
            </w:pPr>
            <w:r w:rsidRPr="00F039AF">
              <w:rPr>
                <w:rFonts w:ascii="Times New Roman" w:hAnsi="Times New Roman"/>
                <w:sz w:val="28"/>
                <w:szCs w:val="28"/>
                <w:lang w:val="uk-UA"/>
              </w:rPr>
              <w:t>48</w:t>
            </w:r>
          </w:p>
        </w:tc>
        <w:tc>
          <w:tcPr>
            <w:tcW w:w="1441" w:type="dxa"/>
            <w:vAlign w:val="center"/>
          </w:tcPr>
          <w:p w:rsidR="00621B36" w:rsidRPr="00F039AF" w:rsidRDefault="00621B36" w:rsidP="00AE7847">
            <w:pPr>
              <w:spacing w:after="0" w:line="240" w:lineRule="auto"/>
              <w:ind w:left="32"/>
              <w:jc w:val="center"/>
              <w:rPr>
                <w:rFonts w:ascii="Times New Roman" w:hAnsi="Times New Roman"/>
                <w:sz w:val="28"/>
                <w:szCs w:val="28"/>
                <w:lang w:val="uk-UA"/>
              </w:rPr>
            </w:pPr>
            <w:r w:rsidRPr="00F039AF">
              <w:rPr>
                <w:rFonts w:ascii="Times New Roman" w:hAnsi="Times New Roman"/>
                <w:sz w:val="28"/>
                <w:szCs w:val="28"/>
                <w:lang w:val="uk-UA"/>
              </w:rPr>
              <w:t>36</w:t>
            </w:r>
          </w:p>
        </w:tc>
        <w:tc>
          <w:tcPr>
            <w:tcW w:w="1980" w:type="dxa"/>
            <w:vAlign w:val="center"/>
          </w:tcPr>
          <w:p w:rsidR="00621B36" w:rsidRPr="00F039AF" w:rsidRDefault="00621B36" w:rsidP="00AE7847">
            <w:pPr>
              <w:spacing w:after="0" w:line="240" w:lineRule="auto"/>
              <w:jc w:val="center"/>
              <w:rPr>
                <w:rFonts w:ascii="Times New Roman" w:hAnsi="Times New Roman"/>
                <w:sz w:val="28"/>
                <w:szCs w:val="28"/>
                <w:lang w:val="uk-UA"/>
              </w:rPr>
            </w:pPr>
            <w:r w:rsidRPr="00F039AF">
              <w:rPr>
                <w:rFonts w:ascii="Times New Roman" w:hAnsi="Times New Roman"/>
                <w:sz w:val="28"/>
                <w:szCs w:val="28"/>
                <w:lang w:val="uk-UA"/>
              </w:rPr>
              <w:t>-</w:t>
            </w:r>
          </w:p>
        </w:tc>
      </w:tr>
    </w:tbl>
    <w:p w:rsidR="00621B36" w:rsidRDefault="00621B36" w:rsidP="00D57FF8">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p>
    <w:p w:rsidR="00621B36" w:rsidRDefault="00621B36" w:rsidP="00D57FF8">
      <w:pPr>
        <w:spacing w:after="0" w:line="240" w:lineRule="auto"/>
        <w:rPr>
          <w:rFonts w:ascii="Times New Roman" w:hAnsi="Times New Roman"/>
          <w:sz w:val="28"/>
          <w:szCs w:val="28"/>
          <w:lang w:val="uk-UA"/>
        </w:rPr>
      </w:pPr>
    </w:p>
    <w:p w:rsidR="00621B36" w:rsidRDefault="00621B36" w:rsidP="00D57FF8">
      <w:pPr>
        <w:spacing w:after="0" w:line="240" w:lineRule="auto"/>
        <w:rPr>
          <w:rFonts w:ascii="Times New Roman" w:hAnsi="Times New Roman"/>
          <w:sz w:val="28"/>
          <w:szCs w:val="28"/>
          <w:lang w:val="uk-UA"/>
        </w:rPr>
      </w:pPr>
    </w:p>
    <w:p w:rsidR="00621B36" w:rsidRPr="00FC23CC" w:rsidRDefault="00621B36" w:rsidP="00D57FF8">
      <w:pPr>
        <w:spacing w:after="0" w:line="240" w:lineRule="auto"/>
        <w:rPr>
          <w:rFonts w:ascii="Times New Roman" w:hAnsi="Times New Roman"/>
          <w:sz w:val="28"/>
          <w:szCs w:val="28"/>
          <w:lang w:val="uk-UA"/>
        </w:rPr>
      </w:pPr>
    </w:p>
    <w:p w:rsidR="00621B36" w:rsidRDefault="00621B36" w:rsidP="00D57FF8">
      <w:pPr>
        <w:tabs>
          <w:tab w:val="left" w:pos="4095"/>
        </w:tabs>
        <w:spacing w:after="0" w:line="240" w:lineRule="auto"/>
        <w:rPr>
          <w:rFonts w:ascii="Times New Roman" w:hAnsi="Times New Roman"/>
          <w:sz w:val="28"/>
          <w:szCs w:val="28"/>
          <w:lang w:val="uk-UA"/>
        </w:rPr>
      </w:pPr>
    </w:p>
    <w:p w:rsidR="00621B36" w:rsidRPr="001E2115" w:rsidRDefault="00621B36" w:rsidP="001E2115">
      <w:pPr>
        <w:spacing w:after="0" w:line="240" w:lineRule="auto"/>
        <w:ind w:right="57"/>
        <w:jc w:val="center"/>
        <w:rPr>
          <w:rFonts w:ascii="Times New Roman" w:hAnsi="Times New Roman"/>
          <w:b/>
          <w:bCs/>
          <w:color w:val="FF0000"/>
          <w:lang w:val="uk-UA"/>
        </w:rPr>
      </w:pPr>
      <w:r>
        <w:rPr>
          <w:rFonts w:ascii="Times New Roman" w:hAnsi="Times New Roman"/>
          <w:sz w:val="28"/>
          <w:szCs w:val="28"/>
          <w:lang w:val="uk-UA"/>
        </w:rPr>
        <w:br w:type="page"/>
      </w:r>
      <w:r w:rsidRPr="001E2115">
        <w:rPr>
          <w:rFonts w:ascii="Times New Roman" w:hAnsi="Times New Roman"/>
          <w:b/>
          <w:bCs/>
          <w:lang w:val="uk-UA"/>
        </w:rPr>
        <w:lastRenderedPageBreak/>
        <w:t xml:space="preserve">ЗАГАЛЬНІ ПОКАЗНИКИ РОЗВИТКУ </w:t>
      </w:r>
    </w:p>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ДВНЗ «Харківський коледж текстилю та дизайну»</w:t>
      </w:r>
    </w:p>
    <w:p w:rsidR="00621B36" w:rsidRPr="001E2115" w:rsidRDefault="00621B36" w:rsidP="001E2115">
      <w:pPr>
        <w:spacing w:after="0" w:line="240" w:lineRule="auto"/>
        <w:ind w:right="57"/>
        <w:jc w:val="center"/>
        <w:rPr>
          <w:rFonts w:ascii="Times New Roman" w:hAnsi="Times New Roman"/>
          <w:lang w:val="uk-UA"/>
        </w:rPr>
      </w:pPr>
      <w:r w:rsidRPr="001E2115">
        <w:rPr>
          <w:rFonts w:ascii="Times New Roman" w:hAnsi="Times New Roman"/>
          <w:b/>
          <w:bCs/>
          <w:lang w:val="uk-UA"/>
        </w:rPr>
        <w:t xml:space="preserve">Таблиця </w:t>
      </w:r>
      <w:r w:rsidRPr="001E2115">
        <w:rPr>
          <w:rFonts w:ascii="Times New Roman" w:hAnsi="Times New Roman"/>
          <w:lang w:val="uk-UA"/>
        </w:rPr>
        <w:t xml:space="preserve"> Загальні показники розвитку Державного вищого навчального закладу «Харківський коледж текстилю та дизайну» (станом на 01.01.2019)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6660"/>
        <w:gridCol w:w="2160"/>
      </w:tblGrid>
      <w:tr w:rsidR="00621B36" w:rsidRPr="001E2115" w:rsidTr="001E2115">
        <w:trPr>
          <w:trHeight w:val="550"/>
        </w:trPr>
        <w:tc>
          <w:tcPr>
            <w:tcW w:w="648" w:type="dxa"/>
          </w:tcPr>
          <w:p w:rsidR="00621B36" w:rsidRPr="001E2115" w:rsidRDefault="00621B36" w:rsidP="001E2115">
            <w:pPr>
              <w:spacing w:after="0" w:line="240" w:lineRule="auto"/>
              <w:ind w:right="57"/>
              <w:jc w:val="center"/>
              <w:rPr>
                <w:rFonts w:ascii="Times New Roman" w:hAnsi="Times New Roman"/>
                <w:lang w:val="uk-UA"/>
              </w:rPr>
            </w:pPr>
            <w:r w:rsidRPr="001E2115">
              <w:rPr>
                <w:rFonts w:ascii="Times New Roman" w:hAnsi="Times New Roman"/>
                <w:lang w:val="uk-UA"/>
              </w:rPr>
              <w:t>№ п/п</w:t>
            </w:r>
          </w:p>
        </w:tc>
        <w:tc>
          <w:tcPr>
            <w:tcW w:w="6660" w:type="dxa"/>
            <w:vAlign w:val="center"/>
          </w:tcPr>
          <w:p w:rsidR="00621B36" w:rsidRPr="001E2115" w:rsidRDefault="00621B36" w:rsidP="001E2115">
            <w:pPr>
              <w:spacing w:after="0" w:line="240" w:lineRule="auto"/>
              <w:ind w:right="57"/>
              <w:jc w:val="center"/>
              <w:rPr>
                <w:rFonts w:ascii="Times New Roman" w:hAnsi="Times New Roman"/>
                <w:lang w:val="uk-UA"/>
              </w:rPr>
            </w:pPr>
            <w:r w:rsidRPr="001E2115">
              <w:rPr>
                <w:rFonts w:ascii="Times New Roman" w:hAnsi="Times New Roman"/>
                <w:lang w:val="uk-UA"/>
              </w:rPr>
              <w:t>Показник</w:t>
            </w:r>
          </w:p>
        </w:tc>
        <w:tc>
          <w:tcPr>
            <w:tcW w:w="2160" w:type="dxa"/>
            <w:vAlign w:val="center"/>
          </w:tcPr>
          <w:p w:rsidR="00621B36" w:rsidRPr="001E2115" w:rsidRDefault="00621B36" w:rsidP="001E2115">
            <w:pPr>
              <w:spacing w:after="0" w:line="240" w:lineRule="auto"/>
              <w:ind w:right="57"/>
              <w:jc w:val="center"/>
              <w:rPr>
                <w:rFonts w:ascii="Times New Roman" w:hAnsi="Times New Roman"/>
                <w:lang w:val="uk-UA"/>
              </w:rPr>
            </w:pPr>
            <w:r w:rsidRPr="001E2115">
              <w:rPr>
                <w:rFonts w:ascii="Times New Roman" w:hAnsi="Times New Roman"/>
                <w:lang w:val="uk-UA"/>
              </w:rPr>
              <w:t>2018 рік</w:t>
            </w:r>
          </w:p>
        </w:tc>
      </w:tr>
      <w:tr w:rsidR="00621B36" w:rsidRPr="001E2115" w:rsidTr="001E2115">
        <w:tc>
          <w:tcPr>
            <w:tcW w:w="648" w:type="dxa"/>
          </w:tcPr>
          <w:p w:rsidR="00621B36" w:rsidRPr="001E2115" w:rsidRDefault="00621B36" w:rsidP="001E2115">
            <w:pPr>
              <w:numPr>
                <w:ilvl w:val="0"/>
                <w:numId w:val="47"/>
              </w:numPr>
              <w:spacing w:after="0" w:line="240" w:lineRule="auto"/>
              <w:ind w:left="0" w:right="57"/>
              <w:jc w:val="center"/>
              <w:rPr>
                <w:rFonts w:ascii="Times New Roman" w:hAnsi="Times New Roman"/>
                <w:lang w:val="uk-UA"/>
              </w:rPr>
            </w:pPr>
          </w:p>
        </w:tc>
        <w:tc>
          <w:tcPr>
            <w:tcW w:w="6660" w:type="dxa"/>
          </w:tcPr>
          <w:p w:rsidR="00621B36" w:rsidRPr="001E2115" w:rsidRDefault="00621B36" w:rsidP="001E2115">
            <w:pPr>
              <w:spacing w:after="0" w:line="240" w:lineRule="auto"/>
              <w:ind w:right="57"/>
              <w:rPr>
                <w:rFonts w:ascii="Times New Roman" w:hAnsi="Times New Roman"/>
                <w:lang w:val="uk-UA"/>
              </w:rPr>
            </w:pPr>
            <w:r w:rsidRPr="001E2115">
              <w:rPr>
                <w:rFonts w:ascii="Times New Roman" w:hAnsi="Times New Roman"/>
                <w:lang w:val="uk-UA"/>
              </w:rPr>
              <w:t>Кількість ліцензованих спеціальностей (всього)</w:t>
            </w:r>
          </w:p>
          <w:p w:rsidR="00621B36" w:rsidRPr="001E2115" w:rsidRDefault="00621B36" w:rsidP="001E2115">
            <w:pPr>
              <w:numPr>
                <w:ilvl w:val="0"/>
                <w:numId w:val="48"/>
              </w:numPr>
              <w:spacing w:after="0" w:line="240" w:lineRule="auto"/>
              <w:ind w:left="0" w:right="57"/>
              <w:rPr>
                <w:rFonts w:ascii="Times New Roman" w:hAnsi="Times New Roman"/>
                <w:lang w:val="uk-UA"/>
              </w:rPr>
            </w:pPr>
            <w:r w:rsidRPr="001E2115">
              <w:rPr>
                <w:rFonts w:ascii="Times New Roman" w:hAnsi="Times New Roman"/>
                <w:lang w:val="uk-UA"/>
              </w:rPr>
              <w:t>за Переліком – 2007</w:t>
            </w:r>
          </w:p>
          <w:p w:rsidR="00621B36" w:rsidRPr="001E2115" w:rsidRDefault="00621B36" w:rsidP="001E2115">
            <w:pPr>
              <w:numPr>
                <w:ilvl w:val="0"/>
                <w:numId w:val="48"/>
              </w:numPr>
              <w:spacing w:after="0" w:line="240" w:lineRule="auto"/>
              <w:ind w:left="0" w:right="57"/>
              <w:rPr>
                <w:rFonts w:ascii="Times New Roman" w:hAnsi="Times New Roman"/>
                <w:lang w:val="uk-UA"/>
              </w:rPr>
            </w:pPr>
            <w:r w:rsidRPr="001E2115">
              <w:rPr>
                <w:rFonts w:ascii="Times New Roman" w:hAnsi="Times New Roman"/>
                <w:lang w:val="uk-UA"/>
              </w:rPr>
              <w:t>за Переліком - 2015</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p>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11</w:t>
            </w:r>
          </w:p>
          <w:p w:rsidR="00621B36" w:rsidRPr="001E2115" w:rsidRDefault="00621B36" w:rsidP="001E2115">
            <w:pPr>
              <w:spacing w:after="0" w:line="240" w:lineRule="auto"/>
              <w:ind w:right="57"/>
              <w:jc w:val="center"/>
              <w:rPr>
                <w:rFonts w:ascii="Times New Roman" w:hAnsi="Times New Roman"/>
                <w:bCs/>
                <w:lang w:val="uk-UA"/>
              </w:rPr>
            </w:pPr>
            <w:r w:rsidRPr="001E2115">
              <w:rPr>
                <w:rFonts w:ascii="Times New Roman" w:hAnsi="Times New Roman"/>
                <w:b/>
                <w:bCs/>
                <w:lang w:val="uk-UA"/>
              </w:rPr>
              <w:t>7</w:t>
            </w:r>
          </w:p>
        </w:tc>
      </w:tr>
      <w:tr w:rsidR="00621B36" w:rsidRPr="001E2115" w:rsidTr="001E2115">
        <w:tc>
          <w:tcPr>
            <w:tcW w:w="648" w:type="dxa"/>
            <w:vMerge w:val="restart"/>
          </w:tcPr>
          <w:p w:rsidR="00621B36" w:rsidRPr="001E2115" w:rsidRDefault="00621B36" w:rsidP="001E2115">
            <w:pPr>
              <w:numPr>
                <w:ilvl w:val="0"/>
                <w:numId w:val="47"/>
              </w:numPr>
              <w:spacing w:after="0" w:line="240" w:lineRule="auto"/>
              <w:ind w:left="0" w:right="57"/>
              <w:jc w:val="center"/>
              <w:rPr>
                <w:rFonts w:ascii="Times New Roman" w:hAnsi="Times New Roman"/>
                <w:lang w:val="uk-UA"/>
              </w:rPr>
            </w:pPr>
          </w:p>
        </w:tc>
        <w:tc>
          <w:tcPr>
            <w:tcW w:w="6660" w:type="dxa"/>
          </w:tcPr>
          <w:p w:rsidR="00621B36" w:rsidRPr="001E2115" w:rsidRDefault="00621B36" w:rsidP="001E2115">
            <w:pPr>
              <w:spacing w:after="0" w:line="240" w:lineRule="auto"/>
              <w:ind w:right="57"/>
              <w:rPr>
                <w:rFonts w:ascii="Times New Roman" w:hAnsi="Times New Roman"/>
                <w:lang w:val="uk-UA"/>
              </w:rPr>
            </w:pPr>
            <w:r w:rsidRPr="001E2115">
              <w:rPr>
                <w:rFonts w:ascii="Times New Roman" w:hAnsi="Times New Roman"/>
                <w:lang w:val="uk-UA"/>
              </w:rPr>
              <w:t>Контингент студентів на всіх курсах навчання, всього</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640</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num" w:pos="204"/>
                <w:tab w:val="left" w:pos="391"/>
              </w:tabs>
              <w:spacing w:after="0" w:line="240" w:lineRule="auto"/>
              <w:ind w:left="0" w:right="57" w:firstLine="0"/>
              <w:rPr>
                <w:rFonts w:ascii="Times New Roman" w:hAnsi="Times New Roman"/>
                <w:lang w:val="uk-UA"/>
              </w:rPr>
            </w:pPr>
            <w:r w:rsidRPr="001E2115">
              <w:rPr>
                <w:rFonts w:ascii="Times New Roman" w:hAnsi="Times New Roman"/>
                <w:lang w:val="uk-UA"/>
              </w:rPr>
              <w:t>в т.ч. денна форма навчання</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626</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num" w:pos="204"/>
                <w:tab w:val="left" w:pos="391"/>
              </w:tabs>
              <w:spacing w:after="0" w:line="240" w:lineRule="auto"/>
              <w:ind w:left="0" w:right="57" w:firstLine="0"/>
              <w:rPr>
                <w:rFonts w:ascii="Times New Roman" w:hAnsi="Times New Roman"/>
                <w:lang w:val="uk-UA"/>
              </w:rPr>
            </w:pPr>
            <w:r w:rsidRPr="001E2115">
              <w:rPr>
                <w:rFonts w:ascii="Times New Roman" w:hAnsi="Times New Roman"/>
                <w:lang w:val="uk-UA"/>
              </w:rPr>
              <w:t>за державним замовленням</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442</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num" w:pos="204"/>
                <w:tab w:val="left" w:pos="391"/>
              </w:tabs>
              <w:spacing w:after="0" w:line="240" w:lineRule="auto"/>
              <w:ind w:left="0" w:right="57" w:firstLine="0"/>
              <w:rPr>
                <w:rFonts w:ascii="Times New Roman" w:hAnsi="Times New Roman"/>
                <w:lang w:val="uk-UA"/>
              </w:rPr>
            </w:pPr>
            <w:r w:rsidRPr="001E2115">
              <w:rPr>
                <w:rFonts w:ascii="Times New Roman" w:hAnsi="Times New Roman"/>
                <w:lang w:val="uk-UA"/>
              </w:rPr>
              <w:t xml:space="preserve">відрахованих </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43</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num" w:pos="204"/>
                <w:tab w:val="left" w:pos="391"/>
              </w:tabs>
              <w:spacing w:after="0" w:line="240" w:lineRule="auto"/>
              <w:ind w:left="0" w:right="57" w:firstLine="0"/>
              <w:rPr>
                <w:rFonts w:ascii="Times New Roman" w:hAnsi="Times New Roman"/>
                <w:lang w:val="uk-UA"/>
              </w:rPr>
            </w:pPr>
            <w:r w:rsidRPr="001E2115">
              <w:rPr>
                <w:rFonts w:ascii="Times New Roman" w:hAnsi="Times New Roman"/>
                <w:lang w:val="uk-UA"/>
              </w:rPr>
              <w:t>поновлених</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5</w:t>
            </w:r>
          </w:p>
        </w:tc>
      </w:tr>
      <w:tr w:rsidR="00621B36" w:rsidRPr="001E2115" w:rsidTr="001E2115">
        <w:tc>
          <w:tcPr>
            <w:tcW w:w="648" w:type="dxa"/>
            <w:vMerge w:val="restart"/>
          </w:tcPr>
          <w:p w:rsidR="00621B36" w:rsidRPr="001E2115" w:rsidRDefault="00621B36" w:rsidP="001E2115">
            <w:pPr>
              <w:numPr>
                <w:ilvl w:val="0"/>
                <w:numId w:val="47"/>
              </w:numPr>
              <w:spacing w:after="0" w:line="240" w:lineRule="auto"/>
              <w:ind w:left="0" w:right="57"/>
              <w:jc w:val="center"/>
              <w:rPr>
                <w:rFonts w:ascii="Times New Roman" w:hAnsi="Times New Roman"/>
                <w:lang w:val="uk-UA"/>
              </w:rPr>
            </w:pPr>
          </w:p>
        </w:tc>
        <w:tc>
          <w:tcPr>
            <w:tcW w:w="6660" w:type="dxa"/>
          </w:tcPr>
          <w:p w:rsidR="00621B36" w:rsidRPr="001E2115" w:rsidRDefault="00621B36" w:rsidP="001E2115">
            <w:pPr>
              <w:spacing w:after="0" w:line="240" w:lineRule="auto"/>
              <w:ind w:right="57"/>
              <w:rPr>
                <w:rFonts w:ascii="Times New Roman" w:hAnsi="Times New Roman"/>
                <w:lang w:val="uk-UA"/>
              </w:rPr>
            </w:pPr>
            <w:r w:rsidRPr="001E2115">
              <w:rPr>
                <w:rFonts w:ascii="Times New Roman" w:hAnsi="Times New Roman"/>
                <w:lang w:val="uk-UA"/>
              </w:rPr>
              <w:t>Кількість відокремлених підрозділів</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left" w:pos="391"/>
              </w:tabs>
              <w:spacing w:after="0" w:line="240" w:lineRule="auto"/>
              <w:ind w:left="0" w:right="57" w:firstLine="0"/>
              <w:rPr>
                <w:rFonts w:ascii="Times New Roman" w:hAnsi="Times New Roman"/>
                <w:lang w:val="uk-UA"/>
              </w:rPr>
            </w:pPr>
            <w:r w:rsidRPr="001E2115">
              <w:rPr>
                <w:rFonts w:ascii="Times New Roman" w:hAnsi="Times New Roman"/>
                <w:lang w:val="uk-UA"/>
              </w:rPr>
              <w:t>навчального закладу</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left" w:pos="391"/>
                <w:tab w:val="num" w:pos="437"/>
              </w:tabs>
              <w:spacing w:after="0" w:line="240" w:lineRule="auto"/>
              <w:ind w:left="0" w:right="57" w:firstLine="0"/>
              <w:rPr>
                <w:rFonts w:ascii="Times New Roman" w:hAnsi="Times New Roman"/>
                <w:lang w:val="uk-UA"/>
              </w:rPr>
            </w:pPr>
            <w:r w:rsidRPr="001E2115">
              <w:rPr>
                <w:rFonts w:ascii="Times New Roman" w:hAnsi="Times New Roman"/>
                <w:lang w:val="uk-UA"/>
              </w:rPr>
              <w:t>інших ВНЗ на базі навчального закладу</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w:t>
            </w:r>
          </w:p>
        </w:tc>
      </w:tr>
      <w:tr w:rsidR="00621B36" w:rsidRPr="001E2115" w:rsidTr="001E2115">
        <w:tc>
          <w:tcPr>
            <w:tcW w:w="648" w:type="dxa"/>
          </w:tcPr>
          <w:p w:rsidR="00621B36" w:rsidRPr="001E2115" w:rsidRDefault="00621B36" w:rsidP="001E2115">
            <w:pPr>
              <w:numPr>
                <w:ilvl w:val="0"/>
                <w:numId w:val="47"/>
              </w:numPr>
              <w:spacing w:after="0" w:line="240" w:lineRule="auto"/>
              <w:ind w:left="0" w:right="57"/>
              <w:jc w:val="center"/>
              <w:rPr>
                <w:rFonts w:ascii="Times New Roman" w:hAnsi="Times New Roman"/>
                <w:lang w:val="uk-UA"/>
              </w:rPr>
            </w:pPr>
          </w:p>
        </w:tc>
        <w:tc>
          <w:tcPr>
            <w:tcW w:w="6660" w:type="dxa"/>
          </w:tcPr>
          <w:p w:rsidR="00621B36" w:rsidRPr="001E2115" w:rsidRDefault="00621B36" w:rsidP="001E2115">
            <w:pPr>
              <w:spacing w:after="0" w:line="240" w:lineRule="auto"/>
              <w:ind w:right="57"/>
              <w:rPr>
                <w:rFonts w:ascii="Times New Roman" w:hAnsi="Times New Roman"/>
                <w:lang w:val="uk-UA"/>
              </w:rPr>
            </w:pPr>
            <w:r w:rsidRPr="001E2115">
              <w:rPr>
                <w:rFonts w:ascii="Times New Roman" w:hAnsi="Times New Roman"/>
                <w:lang w:val="uk-UA"/>
              </w:rPr>
              <w:t>Кількість факультетів (відділень)</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2</w:t>
            </w:r>
          </w:p>
        </w:tc>
      </w:tr>
      <w:tr w:rsidR="00621B36" w:rsidRPr="001E2115" w:rsidTr="001E2115">
        <w:tc>
          <w:tcPr>
            <w:tcW w:w="648" w:type="dxa"/>
          </w:tcPr>
          <w:p w:rsidR="00621B36" w:rsidRPr="001E2115" w:rsidRDefault="00621B36" w:rsidP="001E2115">
            <w:pPr>
              <w:numPr>
                <w:ilvl w:val="0"/>
                <w:numId w:val="47"/>
              </w:numPr>
              <w:spacing w:after="0" w:line="240" w:lineRule="auto"/>
              <w:ind w:left="0" w:right="57"/>
              <w:jc w:val="center"/>
              <w:rPr>
                <w:rFonts w:ascii="Times New Roman" w:hAnsi="Times New Roman"/>
                <w:lang w:val="uk-UA"/>
              </w:rPr>
            </w:pPr>
          </w:p>
        </w:tc>
        <w:tc>
          <w:tcPr>
            <w:tcW w:w="6660" w:type="dxa"/>
          </w:tcPr>
          <w:p w:rsidR="00621B36" w:rsidRPr="001E2115" w:rsidRDefault="00621B36" w:rsidP="001E2115">
            <w:pPr>
              <w:spacing w:after="0" w:line="240" w:lineRule="auto"/>
              <w:ind w:right="57"/>
              <w:rPr>
                <w:rFonts w:ascii="Times New Roman" w:hAnsi="Times New Roman"/>
                <w:lang w:val="uk-UA"/>
              </w:rPr>
            </w:pPr>
            <w:r w:rsidRPr="001E2115">
              <w:rPr>
                <w:rFonts w:ascii="Times New Roman" w:hAnsi="Times New Roman"/>
                <w:lang w:val="uk-UA"/>
              </w:rPr>
              <w:t>Кількість кафедр (циклових комісій)</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9</w:t>
            </w:r>
          </w:p>
        </w:tc>
      </w:tr>
      <w:tr w:rsidR="00621B36" w:rsidRPr="001E2115" w:rsidTr="001E2115">
        <w:tc>
          <w:tcPr>
            <w:tcW w:w="648" w:type="dxa"/>
            <w:vMerge w:val="restart"/>
          </w:tcPr>
          <w:p w:rsidR="00621B36" w:rsidRPr="001E2115" w:rsidRDefault="00621B36" w:rsidP="001E2115">
            <w:pPr>
              <w:numPr>
                <w:ilvl w:val="0"/>
                <w:numId w:val="47"/>
              </w:numPr>
              <w:spacing w:after="0" w:line="240" w:lineRule="auto"/>
              <w:ind w:left="0" w:right="57"/>
              <w:jc w:val="center"/>
              <w:rPr>
                <w:rFonts w:ascii="Times New Roman" w:hAnsi="Times New Roman"/>
                <w:lang w:val="uk-UA"/>
              </w:rPr>
            </w:pPr>
          </w:p>
        </w:tc>
        <w:tc>
          <w:tcPr>
            <w:tcW w:w="6660" w:type="dxa"/>
          </w:tcPr>
          <w:p w:rsidR="00621B36" w:rsidRPr="001E2115" w:rsidRDefault="00621B36" w:rsidP="001E2115">
            <w:pPr>
              <w:spacing w:after="0" w:line="240" w:lineRule="auto"/>
              <w:ind w:right="57"/>
              <w:rPr>
                <w:rFonts w:ascii="Times New Roman" w:hAnsi="Times New Roman"/>
                <w:lang w:val="uk-UA"/>
              </w:rPr>
            </w:pPr>
            <w:r w:rsidRPr="001E2115">
              <w:rPr>
                <w:rFonts w:ascii="Times New Roman" w:hAnsi="Times New Roman"/>
                <w:lang w:val="uk-UA"/>
              </w:rPr>
              <w:t>Кількість співробітників (всього),</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162</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num" w:pos="204"/>
                <w:tab w:val="left" w:pos="391"/>
              </w:tabs>
              <w:spacing w:after="0" w:line="240" w:lineRule="auto"/>
              <w:ind w:left="0" w:right="57" w:firstLine="0"/>
              <w:rPr>
                <w:rFonts w:ascii="Times New Roman" w:hAnsi="Times New Roman"/>
                <w:lang w:val="uk-UA"/>
              </w:rPr>
            </w:pPr>
            <w:r w:rsidRPr="001E2115">
              <w:rPr>
                <w:rFonts w:ascii="Times New Roman" w:hAnsi="Times New Roman"/>
                <w:lang w:val="uk-UA"/>
              </w:rPr>
              <w:t>в т.ч. науково-педагогічних (педагогічних)</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83</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num" w:pos="204"/>
                <w:tab w:val="left" w:pos="391"/>
              </w:tabs>
              <w:spacing w:after="0" w:line="240" w:lineRule="auto"/>
              <w:ind w:left="0" w:right="57" w:firstLine="0"/>
              <w:rPr>
                <w:rFonts w:ascii="Times New Roman" w:hAnsi="Times New Roman"/>
                <w:lang w:val="uk-UA"/>
              </w:rPr>
            </w:pPr>
            <w:r w:rsidRPr="001E2115">
              <w:rPr>
                <w:rFonts w:ascii="Times New Roman" w:hAnsi="Times New Roman"/>
                <w:lang w:val="uk-UA"/>
              </w:rPr>
              <w:t>із науковим ступенем та вченим званням</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4</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num" w:pos="204"/>
                <w:tab w:val="left" w:pos="391"/>
              </w:tabs>
              <w:spacing w:after="0" w:line="240" w:lineRule="auto"/>
              <w:ind w:left="0" w:right="57" w:firstLine="0"/>
              <w:rPr>
                <w:rFonts w:ascii="Times New Roman" w:hAnsi="Times New Roman"/>
                <w:lang w:val="uk-UA"/>
              </w:rPr>
            </w:pPr>
            <w:r w:rsidRPr="001E2115">
              <w:rPr>
                <w:rFonts w:ascii="Times New Roman" w:hAnsi="Times New Roman"/>
                <w:lang w:val="uk-UA"/>
              </w:rPr>
              <w:t xml:space="preserve">вищої категорії </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42</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num" w:pos="204"/>
                <w:tab w:val="left" w:pos="391"/>
              </w:tabs>
              <w:spacing w:after="0" w:line="240" w:lineRule="auto"/>
              <w:ind w:left="0" w:right="57" w:firstLine="0"/>
              <w:rPr>
                <w:rFonts w:ascii="Times New Roman" w:hAnsi="Times New Roman"/>
                <w:lang w:val="uk-UA"/>
              </w:rPr>
            </w:pPr>
            <w:r w:rsidRPr="001E2115">
              <w:rPr>
                <w:rFonts w:ascii="Times New Roman" w:hAnsi="Times New Roman"/>
                <w:lang w:val="uk-UA"/>
              </w:rPr>
              <w:t>першої категорії</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17</w:t>
            </w:r>
          </w:p>
        </w:tc>
      </w:tr>
      <w:tr w:rsidR="00621B36" w:rsidRPr="001E2115" w:rsidTr="001E2115">
        <w:tc>
          <w:tcPr>
            <w:tcW w:w="648" w:type="dxa"/>
            <w:vMerge w:val="restart"/>
          </w:tcPr>
          <w:p w:rsidR="00621B36" w:rsidRPr="001E2115" w:rsidRDefault="00621B36" w:rsidP="001E2115">
            <w:pPr>
              <w:numPr>
                <w:ilvl w:val="0"/>
                <w:numId w:val="47"/>
              </w:numPr>
              <w:spacing w:after="0" w:line="240" w:lineRule="auto"/>
              <w:ind w:left="0" w:right="57"/>
              <w:jc w:val="center"/>
              <w:rPr>
                <w:rFonts w:ascii="Times New Roman" w:hAnsi="Times New Roman"/>
                <w:lang w:val="uk-UA"/>
              </w:rPr>
            </w:pPr>
          </w:p>
        </w:tc>
        <w:tc>
          <w:tcPr>
            <w:tcW w:w="6660" w:type="dxa"/>
          </w:tcPr>
          <w:p w:rsidR="00621B36" w:rsidRPr="001E2115" w:rsidRDefault="00621B36" w:rsidP="001E2115">
            <w:pPr>
              <w:spacing w:after="0" w:line="240" w:lineRule="auto"/>
              <w:ind w:right="57"/>
              <w:rPr>
                <w:rFonts w:ascii="Times New Roman" w:hAnsi="Times New Roman"/>
                <w:lang w:val="uk-UA"/>
              </w:rPr>
            </w:pPr>
            <w:r w:rsidRPr="001E2115">
              <w:rPr>
                <w:rFonts w:ascii="Times New Roman" w:hAnsi="Times New Roman"/>
                <w:lang w:val="uk-UA"/>
              </w:rPr>
              <w:t>Кількість будівель</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3</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num" w:pos="110"/>
                <w:tab w:val="left" w:pos="536"/>
              </w:tabs>
              <w:spacing w:after="0" w:line="240" w:lineRule="auto"/>
              <w:ind w:left="0" w:right="57" w:firstLine="0"/>
              <w:rPr>
                <w:rFonts w:ascii="Times New Roman" w:hAnsi="Times New Roman"/>
                <w:lang w:val="uk-UA"/>
              </w:rPr>
            </w:pPr>
            <w:r w:rsidRPr="001E2115">
              <w:rPr>
                <w:rFonts w:ascii="Times New Roman" w:hAnsi="Times New Roman"/>
                <w:lang w:val="uk-UA"/>
              </w:rPr>
              <w:t>їх загальна площа, всього</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13765,5</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num" w:pos="437"/>
              </w:tabs>
              <w:spacing w:after="0" w:line="240" w:lineRule="auto"/>
              <w:ind w:left="0" w:right="57" w:firstLine="0"/>
              <w:rPr>
                <w:rFonts w:ascii="Times New Roman" w:hAnsi="Times New Roman"/>
                <w:lang w:val="uk-UA"/>
              </w:rPr>
            </w:pPr>
            <w:r w:rsidRPr="001E2115">
              <w:rPr>
                <w:rFonts w:ascii="Times New Roman" w:hAnsi="Times New Roman"/>
                <w:lang w:val="uk-UA"/>
              </w:rPr>
              <w:t>на одного студента приведеного контингенту</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22,1</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num" w:pos="437"/>
              </w:tabs>
              <w:spacing w:after="0" w:line="240" w:lineRule="auto"/>
              <w:ind w:left="0" w:right="57" w:firstLine="0"/>
              <w:rPr>
                <w:rFonts w:ascii="Times New Roman" w:hAnsi="Times New Roman"/>
                <w:lang w:val="uk-UA"/>
              </w:rPr>
            </w:pPr>
            <w:r w:rsidRPr="001E2115">
              <w:rPr>
                <w:rFonts w:ascii="Times New Roman" w:hAnsi="Times New Roman"/>
                <w:lang w:val="uk-UA"/>
              </w:rPr>
              <w:t xml:space="preserve">лабораторій (частка від потреби, %) </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100</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num" w:pos="437"/>
              </w:tabs>
              <w:spacing w:after="0" w:line="240" w:lineRule="auto"/>
              <w:ind w:left="0" w:right="57" w:firstLine="0"/>
              <w:rPr>
                <w:rFonts w:ascii="Times New Roman" w:hAnsi="Times New Roman"/>
                <w:lang w:val="uk-UA"/>
              </w:rPr>
            </w:pPr>
            <w:r w:rsidRPr="001E2115">
              <w:rPr>
                <w:rFonts w:ascii="Times New Roman" w:hAnsi="Times New Roman"/>
                <w:lang w:val="uk-UA"/>
              </w:rPr>
              <w:t>кабінетів (частка від потреби, %)</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100</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num" w:pos="437"/>
              </w:tabs>
              <w:spacing w:after="0" w:line="240" w:lineRule="auto"/>
              <w:ind w:left="0" w:right="57" w:firstLine="0"/>
              <w:rPr>
                <w:rFonts w:ascii="Times New Roman" w:hAnsi="Times New Roman"/>
                <w:lang w:val="uk-UA"/>
              </w:rPr>
            </w:pPr>
            <w:r w:rsidRPr="001E2115">
              <w:rPr>
                <w:rFonts w:ascii="Times New Roman" w:hAnsi="Times New Roman"/>
                <w:lang w:val="uk-UA"/>
              </w:rPr>
              <w:t>майстерень (частка від потреби, %)</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100</w:t>
            </w:r>
          </w:p>
        </w:tc>
      </w:tr>
      <w:tr w:rsidR="00621B36" w:rsidRPr="001E2115" w:rsidTr="001E2115">
        <w:tc>
          <w:tcPr>
            <w:tcW w:w="648" w:type="dxa"/>
          </w:tcPr>
          <w:p w:rsidR="00621B36" w:rsidRPr="001E2115" w:rsidRDefault="00621B36" w:rsidP="001E2115">
            <w:pPr>
              <w:numPr>
                <w:ilvl w:val="0"/>
                <w:numId w:val="47"/>
              </w:numPr>
              <w:spacing w:after="0" w:line="240" w:lineRule="auto"/>
              <w:ind w:left="0" w:right="57"/>
              <w:jc w:val="center"/>
              <w:rPr>
                <w:rFonts w:ascii="Times New Roman" w:hAnsi="Times New Roman"/>
                <w:lang w:val="uk-UA"/>
              </w:rPr>
            </w:pPr>
          </w:p>
        </w:tc>
        <w:tc>
          <w:tcPr>
            <w:tcW w:w="6660" w:type="dxa"/>
          </w:tcPr>
          <w:p w:rsidR="00621B36" w:rsidRPr="001E2115" w:rsidRDefault="00621B36" w:rsidP="001E2115">
            <w:pPr>
              <w:spacing w:after="0" w:line="240" w:lineRule="auto"/>
              <w:ind w:right="57"/>
              <w:rPr>
                <w:rFonts w:ascii="Times New Roman" w:hAnsi="Times New Roman"/>
                <w:lang w:val="uk-UA"/>
              </w:rPr>
            </w:pPr>
            <w:r w:rsidRPr="001E2115">
              <w:rPr>
                <w:rFonts w:ascii="Times New Roman" w:hAnsi="Times New Roman"/>
                <w:lang w:val="uk-UA"/>
              </w:rPr>
              <w:t>Кількість комп’ютерів на 100 студентів</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12,8</w:t>
            </w:r>
          </w:p>
        </w:tc>
      </w:tr>
      <w:tr w:rsidR="00621B36" w:rsidRPr="001E2115" w:rsidTr="001E2115">
        <w:tc>
          <w:tcPr>
            <w:tcW w:w="648" w:type="dxa"/>
          </w:tcPr>
          <w:p w:rsidR="00621B36" w:rsidRPr="001E2115" w:rsidRDefault="00621B36" w:rsidP="001E2115">
            <w:pPr>
              <w:numPr>
                <w:ilvl w:val="0"/>
                <w:numId w:val="47"/>
              </w:numPr>
              <w:spacing w:after="0" w:line="240" w:lineRule="auto"/>
              <w:ind w:left="0" w:right="57"/>
              <w:jc w:val="center"/>
              <w:rPr>
                <w:rFonts w:ascii="Times New Roman" w:hAnsi="Times New Roman"/>
                <w:lang w:val="uk-UA"/>
              </w:rPr>
            </w:pPr>
          </w:p>
        </w:tc>
        <w:tc>
          <w:tcPr>
            <w:tcW w:w="6660" w:type="dxa"/>
          </w:tcPr>
          <w:p w:rsidR="00621B36" w:rsidRPr="001E2115" w:rsidRDefault="00621B36" w:rsidP="001E2115">
            <w:pPr>
              <w:spacing w:after="0" w:line="240" w:lineRule="auto"/>
              <w:ind w:right="57"/>
              <w:rPr>
                <w:rFonts w:ascii="Times New Roman" w:hAnsi="Times New Roman"/>
                <w:lang w:val="uk-UA"/>
              </w:rPr>
            </w:pPr>
            <w:r w:rsidRPr="001E2115">
              <w:rPr>
                <w:rFonts w:ascii="Times New Roman" w:hAnsi="Times New Roman"/>
                <w:lang w:val="uk-UA"/>
              </w:rPr>
              <w:t>Загальний фонд власної бібліотеки (к-ть томів), в тому числі україномовна література</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101653</w:t>
            </w:r>
          </w:p>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40820</w:t>
            </w:r>
          </w:p>
        </w:tc>
      </w:tr>
      <w:tr w:rsidR="00621B36" w:rsidRPr="001E2115" w:rsidTr="001E2115">
        <w:tc>
          <w:tcPr>
            <w:tcW w:w="648" w:type="dxa"/>
          </w:tcPr>
          <w:p w:rsidR="00621B36" w:rsidRPr="001E2115" w:rsidRDefault="00621B36" w:rsidP="001E2115">
            <w:pPr>
              <w:numPr>
                <w:ilvl w:val="0"/>
                <w:numId w:val="47"/>
              </w:numPr>
              <w:spacing w:after="0" w:line="240" w:lineRule="auto"/>
              <w:ind w:left="0" w:right="57"/>
              <w:jc w:val="center"/>
              <w:rPr>
                <w:rFonts w:ascii="Times New Roman" w:hAnsi="Times New Roman"/>
                <w:lang w:val="uk-UA"/>
              </w:rPr>
            </w:pPr>
          </w:p>
        </w:tc>
        <w:tc>
          <w:tcPr>
            <w:tcW w:w="6660" w:type="dxa"/>
          </w:tcPr>
          <w:p w:rsidR="00621B36" w:rsidRPr="001E2115" w:rsidRDefault="00621B36" w:rsidP="001E2115">
            <w:pPr>
              <w:spacing w:after="0" w:line="240" w:lineRule="auto"/>
              <w:ind w:right="57"/>
              <w:rPr>
                <w:rFonts w:ascii="Times New Roman" w:hAnsi="Times New Roman"/>
                <w:lang w:val="uk-UA"/>
              </w:rPr>
            </w:pPr>
            <w:r w:rsidRPr="001E2115">
              <w:rPr>
                <w:rFonts w:ascii="Times New Roman" w:hAnsi="Times New Roman"/>
                <w:lang w:val="uk-UA"/>
              </w:rPr>
              <w:t>Забезпечення студентів гуртожитком (% від потреби)</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100</w:t>
            </w:r>
          </w:p>
        </w:tc>
      </w:tr>
      <w:tr w:rsidR="00621B36" w:rsidRPr="001E2115" w:rsidTr="001E2115">
        <w:tc>
          <w:tcPr>
            <w:tcW w:w="648" w:type="dxa"/>
          </w:tcPr>
          <w:p w:rsidR="00621B36" w:rsidRPr="001E2115" w:rsidRDefault="00621B36" w:rsidP="001E2115">
            <w:pPr>
              <w:numPr>
                <w:ilvl w:val="0"/>
                <w:numId w:val="47"/>
              </w:numPr>
              <w:spacing w:after="0" w:line="240" w:lineRule="auto"/>
              <w:ind w:left="0" w:right="57"/>
              <w:jc w:val="center"/>
              <w:rPr>
                <w:rFonts w:ascii="Times New Roman" w:hAnsi="Times New Roman"/>
                <w:lang w:val="uk-UA"/>
              </w:rPr>
            </w:pPr>
          </w:p>
        </w:tc>
        <w:tc>
          <w:tcPr>
            <w:tcW w:w="6660" w:type="dxa"/>
          </w:tcPr>
          <w:p w:rsidR="00621B36" w:rsidRPr="001E2115" w:rsidRDefault="00621B36" w:rsidP="001E2115">
            <w:pPr>
              <w:spacing w:after="0" w:line="240" w:lineRule="auto"/>
              <w:ind w:right="57"/>
              <w:rPr>
                <w:rFonts w:ascii="Times New Roman" w:hAnsi="Times New Roman"/>
                <w:lang w:val="uk-UA"/>
              </w:rPr>
            </w:pPr>
            <w:r w:rsidRPr="001E2115">
              <w:rPr>
                <w:rFonts w:ascii="Times New Roman" w:hAnsi="Times New Roman"/>
                <w:lang w:val="uk-UA"/>
              </w:rPr>
              <w:t>Частка випускників, що навчались за держзамовленням, працевлаштовані  за фахом (%)/ продовжують навчатися,% (за результатами моніторингу)</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p>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48/36</w:t>
            </w:r>
          </w:p>
          <w:p w:rsidR="00621B36" w:rsidRPr="001E2115" w:rsidRDefault="00621B36" w:rsidP="001E2115">
            <w:pPr>
              <w:spacing w:after="0" w:line="240" w:lineRule="auto"/>
              <w:ind w:right="57"/>
              <w:jc w:val="center"/>
              <w:rPr>
                <w:rFonts w:ascii="Times New Roman" w:hAnsi="Times New Roman"/>
                <w:b/>
                <w:bCs/>
                <w:lang w:val="uk-UA"/>
              </w:rPr>
            </w:pPr>
          </w:p>
        </w:tc>
      </w:tr>
      <w:tr w:rsidR="00621B36" w:rsidRPr="001E2115" w:rsidTr="001E2115">
        <w:tc>
          <w:tcPr>
            <w:tcW w:w="648" w:type="dxa"/>
            <w:vMerge w:val="restart"/>
          </w:tcPr>
          <w:p w:rsidR="00621B36" w:rsidRPr="001E2115" w:rsidRDefault="00621B36" w:rsidP="001E2115">
            <w:pPr>
              <w:numPr>
                <w:ilvl w:val="0"/>
                <w:numId w:val="47"/>
              </w:numPr>
              <w:spacing w:after="0" w:line="240" w:lineRule="auto"/>
              <w:ind w:left="0" w:right="57"/>
              <w:jc w:val="center"/>
              <w:rPr>
                <w:rFonts w:ascii="Times New Roman" w:hAnsi="Times New Roman"/>
                <w:lang w:val="uk-UA"/>
              </w:rPr>
            </w:pPr>
          </w:p>
        </w:tc>
        <w:tc>
          <w:tcPr>
            <w:tcW w:w="6660" w:type="dxa"/>
          </w:tcPr>
          <w:p w:rsidR="00621B36" w:rsidRPr="001E2115" w:rsidRDefault="00621B36" w:rsidP="001E2115">
            <w:pPr>
              <w:spacing w:after="0" w:line="240" w:lineRule="auto"/>
              <w:ind w:right="57"/>
              <w:rPr>
                <w:rFonts w:ascii="Times New Roman" w:hAnsi="Times New Roman"/>
                <w:lang w:val="uk-UA"/>
              </w:rPr>
            </w:pPr>
            <w:r w:rsidRPr="001E2115">
              <w:rPr>
                <w:rFonts w:ascii="Times New Roman" w:hAnsi="Times New Roman"/>
                <w:lang w:val="uk-UA"/>
              </w:rPr>
              <w:t>Загальний обсяг бюджетного фінансування (тис. грн.).</w:t>
            </w:r>
          </w:p>
          <w:p w:rsidR="00621B36" w:rsidRPr="001E2115" w:rsidRDefault="00621B36" w:rsidP="001E2115">
            <w:pPr>
              <w:spacing w:after="0" w:line="240" w:lineRule="auto"/>
              <w:ind w:right="57"/>
              <w:rPr>
                <w:rFonts w:ascii="Times New Roman" w:hAnsi="Times New Roman"/>
                <w:lang w:val="uk-UA"/>
              </w:rPr>
            </w:pPr>
            <w:r w:rsidRPr="001E2115">
              <w:rPr>
                <w:rFonts w:ascii="Times New Roman" w:hAnsi="Times New Roman"/>
                <w:lang w:val="uk-UA"/>
              </w:rPr>
              <w:t>Надходження позабюджетних коштів (тис. грн.), всього в т.ч. за рахунок</w:t>
            </w:r>
          </w:p>
        </w:tc>
        <w:tc>
          <w:tcPr>
            <w:tcW w:w="2160" w:type="dxa"/>
            <w:shd w:val="clear" w:color="auto" w:fill="FFFFFF"/>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18156</w:t>
            </w:r>
          </w:p>
          <w:p w:rsidR="00621B36" w:rsidRPr="001E2115" w:rsidRDefault="00621B36" w:rsidP="001E2115">
            <w:pPr>
              <w:spacing w:after="0" w:line="240" w:lineRule="auto"/>
              <w:ind w:right="57"/>
              <w:jc w:val="center"/>
              <w:rPr>
                <w:rFonts w:ascii="Times New Roman" w:hAnsi="Times New Roman"/>
                <w:b/>
                <w:bCs/>
                <w:highlight w:val="magenta"/>
                <w:lang w:val="uk-UA"/>
              </w:rPr>
            </w:pPr>
            <w:r w:rsidRPr="001E2115">
              <w:rPr>
                <w:rFonts w:ascii="Times New Roman" w:hAnsi="Times New Roman"/>
                <w:b/>
                <w:bCs/>
                <w:lang w:val="uk-UA"/>
              </w:rPr>
              <w:t>3538</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num" w:pos="204"/>
                <w:tab w:val="left" w:pos="391"/>
              </w:tabs>
              <w:spacing w:after="0" w:line="240" w:lineRule="auto"/>
              <w:ind w:left="0" w:right="57" w:firstLine="0"/>
              <w:rPr>
                <w:rFonts w:ascii="Times New Roman" w:hAnsi="Times New Roman"/>
                <w:lang w:val="uk-UA"/>
              </w:rPr>
            </w:pPr>
            <w:r w:rsidRPr="001E2115">
              <w:rPr>
                <w:rFonts w:ascii="Times New Roman" w:hAnsi="Times New Roman"/>
                <w:lang w:val="uk-UA"/>
              </w:rPr>
              <w:t>оплати за навчання</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1789</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num" w:pos="204"/>
                <w:tab w:val="left" w:pos="391"/>
              </w:tabs>
              <w:spacing w:after="0" w:line="240" w:lineRule="auto"/>
              <w:ind w:left="0" w:right="57" w:firstLine="0"/>
              <w:rPr>
                <w:rFonts w:ascii="Times New Roman" w:hAnsi="Times New Roman"/>
                <w:lang w:val="uk-UA"/>
              </w:rPr>
            </w:pPr>
            <w:r w:rsidRPr="001E2115">
              <w:rPr>
                <w:rFonts w:ascii="Times New Roman" w:hAnsi="Times New Roman"/>
                <w:lang w:val="uk-UA"/>
              </w:rPr>
              <w:t>оплати за гуртожиток</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1456</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left" w:pos="391"/>
                <w:tab w:val="num" w:pos="765"/>
              </w:tabs>
              <w:spacing w:after="0" w:line="240" w:lineRule="auto"/>
              <w:ind w:left="0" w:right="57" w:firstLine="0"/>
              <w:rPr>
                <w:rFonts w:ascii="Times New Roman" w:hAnsi="Times New Roman"/>
                <w:lang w:val="uk-UA"/>
              </w:rPr>
            </w:pPr>
            <w:r w:rsidRPr="001E2115">
              <w:rPr>
                <w:rFonts w:ascii="Times New Roman" w:hAnsi="Times New Roman"/>
                <w:lang w:val="uk-UA"/>
              </w:rPr>
              <w:t>виробничої діяльності та господарської діяльності</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93</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num" w:pos="204"/>
                <w:tab w:val="left" w:pos="356"/>
              </w:tabs>
              <w:spacing w:after="0" w:line="240" w:lineRule="auto"/>
              <w:ind w:left="0" w:right="57" w:firstLine="0"/>
              <w:rPr>
                <w:rFonts w:ascii="Times New Roman" w:hAnsi="Times New Roman"/>
                <w:lang w:val="uk-UA"/>
              </w:rPr>
            </w:pPr>
            <w:r w:rsidRPr="001E2115">
              <w:rPr>
                <w:rFonts w:ascii="Times New Roman" w:hAnsi="Times New Roman"/>
                <w:lang w:val="uk-UA"/>
              </w:rPr>
              <w:t>спонсорської допомоги</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200</w:t>
            </w:r>
          </w:p>
        </w:tc>
      </w:tr>
      <w:tr w:rsidR="00621B36" w:rsidRPr="001E2115" w:rsidTr="001E2115">
        <w:tc>
          <w:tcPr>
            <w:tcW w:w="648" w:type="dxa"/>
            <w:vMerge w:val="restart"/>
          </w:tcPr>
          <w:p w:rsidR="00621B36" w:rsidRPr="001E2115" w:rsidRDefault="00621B36" w:rsidP="001E2115">
            <w:pPr>
              <w:numPr>
                <w:ilvl w:val="0"/>
                <w:numId w:val="47"/>
              </w:numPr>
              <w:spacing w:after="0" w:line="240" w:lineRule="auto"/>
              <w:ind w:left="0" w:right="57"/>
              <w:jc w:val="center"/>
              <w:rPr>
                <w:rFonts w:ascii="Times New Roman" w:hAnsi="Times New Roman"/>
                <w:lang w:val="uk-UA"/>
              </w:rPr>
            </w:pPr>
          </w:p>
        </w:tc>
        <w:tc>
          <w:tcPr>
            <w:tcW w:w="6660" w:type="dxa"/>
          </w:tcPr>
          <w:p w:rsidR="00621B36" w:rsidRPr="001E2115" w:rsidRDefault="00621B36" w:rsidP="001E2115">
            <w:pPr>
              <w:spacing w:after="0" w:line="240" w:lineRule="auto"/>
              <w:ind w:right="57"/>
              <w:rPr>
                <w:rFonts w:ascii="Times New Roman" w:hAnsi="Times New Roman"/>
                <w:lang w:val="uk-UA"/>
              </w:rPr>
            </w:pPr>
            <w:r w:rsidRPr="001E2115">
              <w:rPr>
                <w:rFonts w:ascii="Times New Roman" w:hAnsi="Times New Roman"/>
                <w:lang w:val="uk-UA"/>
              </w:rPr>
              <w:t>Витрати позабюджетних коштів (тис. грн.) на:</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2995</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num" w:pos="437"/>
              </w:tabs>
              <w:spacing w:after="0" w:line="240" w:lineRule="auto"/>
              <w:ind w:left="0" w:right="57" w:firstLine="0"/>
              <w:rPr>
                <w:rFonts w:ascii="Times New Roman" w:hAnsi="Times New Roman"/>
                <w:lang w:val="uk-UA"/>
              </w:rPr>
            </w:pPr>
            <w:r w:rsidRPr="001E2115">
              <w:rPr>
                <w:rFonts w:ascii="Times New Roman" w:hAnsi="Times New Roman"/>
                <w:lang w:val="uk-UA"/>
              </w:rPr>
              <w:t>заробітну плату та нарахування</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2072</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num" w:pos="437"/>
              </w:tabs>
              <w:spacing w:after="0" w:line="240" w:lineRule="auto"/>
              <w:ind w:left="0" w:right="57" w:firstLine="0"/>
              <w:rPr>
                <w:rFonts w:ascii="Times New Roman" w:hAnsi="Times New Roman"/>
                <w:lang w:val="uk-UA"/>
              </w:rPr>
            </w:pPr>
            <w:r w:rsidRPr="001E2115">
              <w:rPr>
                <w:rFonts w:ascii="Times New Roman" w:hAnsi="Times New Roman"/>
                <w:lang w:val="uk-UA"/>
              </w:rPr>
              <w:t>стипендію</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num" w:pos="437"/>
              </w:tabs>
              <w:spacing w:after="0" w:line="240" w:lineRule="auto"/>
              <w:ind w:left="0" w:right="57" w:firstLine="0"/>
              <w:rPr>
                <w:rFonts w:ascii="Times New Roman" w:hAnsi="Times New Roman"/>
                <w:lang w:val="uk-UA"/>
              </w:rPr>
            </w:pPr>
            <w:r w:rsidRPr="001E2115">
              <w:rPr>
                <w:rFonts w:ascii="Times New Roman" w:hAnsi="Times New Roman"/>
                <w:lang w:val="uk-UA"/>
              </w:rPr>
              <w:t xml:space="preserve">придбання обладнання та інвентарю </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161</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num" w:pos="437"/>
              </w:tabs>
              <w:spacing w:after="0" w:line="240" w:lineRule="auto"/>
              <w:ind w:left="0" w:right="57" w:firstLine="0"/>
              <w:rPr>
                <w:rFonts w:ascii="Times New Roman" w:hAnsi="Times New Roman"/>
                <w:lang w:val="uk-UA"/>
              </w:rPr>
            </w:pPr>
            <w:r w:rsidRPr="001E2115">
              <w:rPr>
                <w:rFonts w:ascii="Times New Roman" w:hAnsi="Times New Roman"/>
                <w:lang w:val="uk-UA"/>
              </w:rPr>
              <w:t>придбання навчальної та наукової літератури</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w:t>
            </w:r>
          </w:p>
        </w:tc>
      </w:tr>
      <w:tr w:rsidR="00621B36" w:rsidRPr="001E2115" w:rsidTr="001E2115">
        <w:tc>
          <w:tcPr>
            <w:tcW w:w="648" w:type="dxa"/>
            <w:vMerge/>
            <w:vAlign w:val="center"/>
          </w:tcPr>
          <w:p w:rsidR="00621B36" w:rsidRPr="001E2115" w:rsidRDefault="00621B36" w:rsidP="001E2115">
            <w:pPr>
              <w:spacing w:after="0" w:line="240" w:lineRule="auto"/>
              <w:ind w:right="57"/>
              <w:rPr>
                <w:rFonts w:ascii="Times New Roman" w:hAnsi="Times New Roman"/>
                <w:lang w:val="uk-UA"/>
              </w:rPr>
            </w:pPr>
          </w:p>
        </w:tc>
        <w:tc>
          <w:tcPr>
            <w:tcW w:w="6660" w:type="dxa"/>
          </w:tcPr>
          <w:p w:rsidR="00621B36" w:rsidRPr="001E2115" w:rsidRDefault="00621B36" w:rsidP="001E2115">
            <w:pPr>
              <w:numPr>
                <w:ilvl w:val="1"/>
                <w:numId w:val="47"/>
              </w:numPr>
              <w:tabs>
                <w:tab w:val="num" w:pos="437"/>
              </w:tabs>
              <w:spacing w:after="0" w:line="240" w:lineRule="auto"/>
              <w:ind w:left="0" w:right="57" w:firstLine="0"/>
              <w:rPr>
                <w:rFonts w:ascii="Times New Roman" w:hAnsi="Times New Roman"/>
                <w:lang w:val="uk-UA"/>
              </w:rPr>
            </w:pPr>
            <w:r w:rsidRPr="001E2115">
              <w:rPr>
                <w:rFonts w:ascii="Times New Roman" w:hAnsi="Times New Roman"/>
                <w:lang w:val="uk-UA"/>
              </w:rPr>
              <w:t>господарські та комунальні витрати</w:t>
            </w:r>
          </w:p>
        </w:tc>
        <w:tc>
          <w:tcPr>
            <w:tcW w:w="2160" w:type="dxa"/>
          </w:tcPr>
          <w:p w:rsidR="00621B36" w:rsidRPr="001E2115" w:rsidRDefault="00621B36" w:rsidP="001E2115">
            <w:pPr>
              <w:spacing w:after="0" w:line="240" w:lineRule="auto"/>
              <w:ind w:right="57"/>
              <w:jc w:val="center"/>
              <w:rPr>
                <w:rFonts w:ascii="Times New Roman" w:hAnsi="Times New Roman"/>
                <w:b/>
                <w:bCs/>
                <w:lang w:val="uk-UA"/>
              </w:rPr>
            </w:pPr>
            <w:r w:rsidRPr="001E2115">
              <w:rPr>
                <w:rFonts w:ascii="Times New Roman" w:hAnsi="Times New Roman"/>
                <w:b/>
                <w:bCs/>
                <w:lang w:val="uk-UA"/>
              </w:rPr>
              <w:t>762</w:t>
            </w:r>
          </w:p>
        </w:tc>
      </w:tr>
    </w:tbl>
    <w:p w:rsidR="00621B36" w:rsidRPr="00702FC5" w:rsidRDefault="00621B36" w:rsidP="001E2115">
      <w:pPr>
        <w:spacing w:after="0" w:line="240" w:lineRule="auto"/>
        <w:ind w:right="57"/>
        <w:rPr>
          <w:rFonts w:ascii="Times New Roman" w:hAnsi="Times New Roman"/>
          <w:sz w:val="28"/>
          <w:szCs w:val="28"/>
          <w:lang w:val="uk-UA"/>
        </w:rPr>
      </w:pPr>
    </w:p>
    <w:p w:rsidR="00E263E1" w:rsidRPr="00FC23CC" w:rsidRDefault="00E263E1" w:rsidP="00E263E1">
      <w:pPr>
        <w:tabs>
          <w:tab w:val="left" w:pos="4095"/>
        </w:tabs>
        <w:spacing w:after="0" w:line="240" w:lineRule="auto"/>
        <w:rPr>
          <w:rFonts w:ascii="Times New Roman" w:hAnsi="Times New Roman"/>
          <w:sz w:val="28"/>
          <w:szCs w:val="28"/>
          <w:lang w:val="uk-UA"/>
        </w:rPr>
      </w:pPr>
      <w:r w:rsidRPr="00FC23CC">
        <w:rPr>
          <w:rFonts w:ascii="Times New Roman" w:hAnsi="Times New Roman"/>
          <w:sz w:val="28"/>
          <w:szCs w:val="28"/>
          <w:lang w:val="uk-UA"/>
        </w:rPr>
        <w:t xml:space="preserve">Директор ДВНЗ «Харківський </w:t>
      </w:r>
    </w:p>
    <w:p w:rsidR="00621B36" w:rsidRPr="001E2115" w:rsidRDefault="00E263E1" w:rsidP="00E263E1">
      <w:pPr>
        <w:spacing w:after="0" w:line="240" w:lineRule="auto"/>
        <w:ind w:right="57"/>
        <w:rPr>
          <w:rFonts w:ascii="Times New Roman" w:hAnsi="Times New Roman"/>
          <w:b/>
          <w:sz w:val="24"/>
          <w:szCs w:val="24"/>
          <w:lang w:val="uk-UA"/>
        </w:rPr>
      </w:pPr>
      <w:r w:rsidRPr="00FC23CC">
        <w:rPr>
          <w:rFonts w:ascii="Times New Roman" w:hAnsi="Times New Roman"/>
          <w:sz w:val="28"/>
          <w:szCs w:val="28"/>
          <w:lang w:val="uk-UA"/>
        </w:rPr>
        <w:t>коледж текстилю та дизайну»</w:t>
      </w:r>
      <w:r w:rsidRPr="00FC23CC">
        <w:rPr>
          <w:rFonts w:ascii="Times New Roman" w:hAnsi="Times New Roman"/>
          <w:sz w:val="28"/>
          <w:szCs w:val="28"/>
          <w:lang w:val="uk-UA"/>
        </w:rPr>
        <w:tab/>
      </w:r>
      <w:r w:rsidRPr="00FC23CC">
        <w:rPr>
          <w:rFonts w:ascii="Times New Roman" w:hAnsi="Times New Roman"/>
          <w:sz w:val="28"/>
          <w:szCs w:val="28"/>
          <w:lang w:val="uk-UA"/>
        </w:rPr>
        <w:tab/>
      </w:r>
      <w:r w:rsidRPr="00FC23CC">
        <w:rPr>
          <w:rFonts w:ascii="Times New Roman" w:hAnsi="Times New Roman"/>
          <w:sz w:val="28"/>
          <w:szCs w:val="28"/>
          <w:lang w:val="uk-UA"/>
        </w:rPr>
        <w:tab/>
      </w:r>
      <w:r w:rsidRPr="00FC23CC">
        <w:rPr>
          <w:rFonts w:ascii="Times New Roman" w:hAnsi="Times New Roman"/>
          <w:sz w:val="28"/>
          <w:szCs w:val="28"/>
          <w:lang w:val="uk-UA"/>
        </w:rPr>
        <w:tab/>
      </w:r>
      <w:r w:rsidRPr="00FC23CC">
        <w:rPr>
          <w:rFonts w:ascii="Times New Roman" w:hAnsi="Times New Roman"/>
          <w:sz w:val="28"/>
          <w:szCs w:val="28"/>
          <w:lang w:val="uk-UA"/>
        </w:rPr>
        <w:tab/>
        <w:t>О.А.Ємельянова</w:t>
      </w:r>
    </w:p>
    <w:sectPr w:rsidR="00621B36" w:rsidRPr="001E2115" w:rsidSect="0078194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250" w:rsidRDefault="00117250" w:rsidP="00AC324E">
      <w:pPr>
        <w:spacing w:after="0" w:line="240" w:lineRule="auto"/>
      </w:pPr>
      <w:r>
        <w:separator/>
      </w:r>
    </w:p>
  </w:endnote>
  <w:endnote w:type="continuationSeparator" w:id="1">
    <w:p w:rsidR="00117250" w:rsidRDefault="00117250" w:rsidP="00AC3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Condensed Extra Bold">
    <w:panose1 w:val="020B0803020202020204"/>
    <w:charset w:val="00"/>
    <w:family w:val="swiss"/>
    <w:pitch w:val="variable"/>
    <w:sig w:usb0="00000007" w:usb1="00000000" w:usb2="00000000" w:usb3="00000000" w:csb0="00000003"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327" w:rsidRDefault="003C6A95" w:rsidP="00405AA4">
    <w:pPr>
      <w:pStyle w:val="a3"/>
      <w:framePr w:wrap="around" w:vAnchor="text" w:hAnchor="margin" w:xAlign="center" w:y="1"/>
      <w:rPr>
        <w:rStyle w:val="a5"/>
      </w:rPr>
    </w:pPr>
    <w:r>
      <w:rPr>
        <w:rStyle w:val="a5"/>
      </w:rPr>
      <w:fldChar w:fldCharType="begin"/>
    </w:r>
    <w:r w:rsidR="006B7327">
      <w:rPr>
        <w:rStyle w:val="a5"/>
      </w:rPr>
      <w:instrText xml:space="preserve">PAGE  </w:instrText>
    </w:r>
    <w:r>
      <w:rPr>
        <w:rStyle w:val="a5"/>
      </w:rPr>
      <w:fldChar w:fldCharType="end"/>
    </w:r>
  </w:p>
  <w:p w:rsidR="006B7327" w:rsidRDefault="006B7327" w:rsidP="00405AA4">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327" w:rsidRDefault="003C6A95">
    <w:pPr>
      <w:pStyle w:val="a3"/>
      <w:jc w:val="center"/>
    </w:pPr>
    <w:fldSimple w:instr=" PAGE   \* MERGEFORMAT ">
      <w:r w:rsidR="00D75E83">
        <w:rPr>
          <w:noProof/>
        </w:rPr>
        <w:t>2</w:t>
      </w:r>
    </w:fldSimple>
  </w:p>
  <w:p w:rsidR="006B7327" w:rsidRPr="008C7966" w:rsidRDefault="006B7327" w:rsidP="00405AA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250" w:rsidRDefault="00117250" w:rsidP="00AC324E">
      <w:pPr>
        <w:spacing w:after="0" w:line="240" w:lineRule="auto"/>
      </w:pPr>
      <w:r>
        <w:separator/>
      </w:r>
    </w:p>
  </w:footnote>
  <w:footnote w:type="continuationSeparator" w:id="1">
    <w:p w:rsidR="00117250" w:rsidRDefault="00117250" w:rsidP="00AC32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60573"/>
    <w:multiLevelType w:val="hybridMultilevel"/>
    <w:tmpl w:val="933AA034"/>
    <w:lvl w:ilvl="0" w:tplc="5C48B74E">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7FB53B2"/>
    <w:multiLevelType w:val="hybridMultilevel"/>
    <w:tmpl w:val="25769148"/>
    <w:lvl w:ilvl="0" w:tplc="5C48B74E">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9BF0BBC"/>
    <w:multiLevelType w:val="hybridMultilevel"/>
    <w:tmpl w:val="B8BED8B8"/>
    <w:lvl w:ilvl="0" w:tplc="5C48B74E">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CFA0A7B"/>
    <w:multiLevelType w:val="hybridMultilevel"/>
    <w:tmpl w:val="65303B6C"/>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0DB0517A"/>
    <w:multiLevelType w:val="hybridMultilevel"/>
    <w:tmpl w:val="1A245B94"/>
    <w:lvl w:ilvl="0" w:tplc="9578A6CE">
      <w:start w:val="1"/>
      <w:numFmt w:val="bullet"/>
      <w:lvlText w:val=""/>
      <w:lvlJc w:val="left"/>
      <w:pPr>
        <w:tabs>
          <w:tab w:val="num" w:pos="1068"/>
        </w:tabs>
        <w:ind w:left="1068" w:hanging="360"/>
      </w:pPr>
      <w:rPr>
        <w:rFonts w:ascii="Wingdings" w:hAnsi="Wingdings"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4572F7"/>
    <w:multiLevelType w:val="hybridMultilevel"/>
    <w:tmpl w:val="811A4A74"/>
    <w:lvl w:ilvl="0" w:tplc="85E4F9F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B94218"/>
    <w:multiLevelType w:val="hybridMultilevel"/>
    <w:tmpl w:val="9662D03A"/>
    <w:lvl w:ilvl="0" w:tplc="85E4F9F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A66DBA"/>
    <w:multiLevelType w:val="hybridMultilevel"/>
    <w:tmpl w:val="AD726E60"/>
    <w:lvl w:ilvl="0" w:tplc="E5AED2E8">
      <w:start w:val="201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BFC3B47"/>
    <w:multiLevelType w:val="hybridMultilevel"/>
    <w:tmpl w:val="83E2F9AE"/>
    <w:lvl w:ilvl="0" w:tplc="85E4F9F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58143A"/>
    <w:multiLevelType w:val="hybridMultilevel"/>
    <w:tmpl w:val="81D4426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D1D277D"/>
    <w:multiLevelType w:val="hybridMultilevel"/>
    <w:tmpl w:val="16726286"/>
    <w:lvl w:ilvl="0" w:tplc="1EBEB926">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2047B8"/>
    <w:multiLevelType w:val="hybridMultilevel"/>
    <w:tmpl w:val="944CCA72"/>
    <w:lvl w:ilvl="0" w:tplc="DDEC653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0C430B9"/>
    <w:multiLevelType w:val="hybridMultilevel"/>
    <w:tmpl w:val="CD5E3964"/>
    <w:lvl w:ilvl="0" w:tplc="5C48B74E">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240A4D9B"/>
    <w:multiLevelType w:val="hybridMultilevel"/>
    <w:tmpl w:val="818E87BE"/>
    <w:lvl w:ilvl="0" w:tplc="0419000F">
      <w:start w:val="1"/>
      <w:numFmt w:val="decimal"/>
      <w:lvlText w:val="%1."/>
      <w:lvlJc w:val="left"/>
      <w:pPr>
        <w:tabs>
          <w:tab w:val="num" w:pos="720"/>
        </w:tabs>
        <w:ind w:left="720" w:hanging="360"/>
      </w:pPr>
      <w:rPr>
        <w:rFonts w:cs="Times New Roman"/>
      </w:rPr>
    </w:lvl>
    <w:lvl w:ilvl="1" w:tplc="82520A32">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79F340A"/>
    <w:multiLevelType w:val="hybridMultilevel"/>
    <w:tmpl w:val="36DAA4AA"/>
    <w:lvl w:ilvl="0" w:tplc="85E4F9F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915059"/>
    <w:multiLevelType w:val="hybridMultilevel"/>
    <w:tmpl w:val="6C1CE500"/>
    <w:lvl w:ilvl="0" w:tplc="85E4F9F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1533BF"/>
    <w:multiLevelType w:val="hybridMultilevel"/>
    <w:tmpl w:val="2D58D016"/>
    <w:lvl w:ilvl="0" w:tplc="04190005">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7">
    <w:nsid w:val="353C6FB5"/>
    <w:multiLevelType w:val="hybridMultilevel"/>
    <w:tmpl w:val="928EFC14"/>
    <w:lvl w:ilvl="0" w:tplc="C666DD36">
      <w:start w:val="1"/>
      <w:numFmt w:val="bullet"/>
      <w:lvlText w:val=""/>
      <w:lvlJc w:val="left"/>
      <w:pPr>
        <w:tabs>
          <w:tab w:val="num" w:pos="-708"/>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5AE1E57"/>
    <w:multiLevelType w:val="hybridMultilevel"/>
    <w:tmpl w:val="3DD44156"/>
    <w:lvl w:ilvl="0" w:tplc="A5A4FA60">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65D524A"/>
    <w:multiLevelType w:val="hybridMultilevel"/>
    <w:tmpl w:val="8C7CD52C"/>
    <w:lvl w:ilvl="0" w:tplc="8B82750C">
      <w:start w:val="1"/>
      <w:numFmt w:val="bullet"/>
      <w:lvlText w:val="–"/>
      <w:lvlJc w:val="left"/>
      <w:pPr>
        <w:tabs>
          <w:tab w:val="num" w:pos="1315"/>
        </w:tabs>
        <w:ind w:left="1315" w:hanging="360"/>
      </w:pPr>
      <w:rPr>
        <w:rFonts w:ascii="Tw Cen MT Condensed Extra Bold" w:hAnsi="Tw Cen MT Condensed Extra Bold"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7020E7C"/>
    <w:multiLevelType w:val="hybridMultilevel"/>
    <w:tmpl w:val="3092AE06"/>
    <w:lvl w:ilvl="0" w:tplc="0419000F">
      <w:start w:val="1"/>
      <w:numFmt w:val="decimal"/>
      <w:lvlText w:val="%1."/>
      <w:lvlJc w:val="left"/>
      <w:pPr>
        <w:tabs>
          <w:tab w:val="num" w:pos="360"/>
        </w:tabs>
        <w:ind w:left="360" w:hanging="360"/>
      </w:pPr>
      <w:rPr>
        <w:rFonts w:cs="Times New Roman"/>
      </w:rPr>
    </w:lvl>
    <w:lvl w:ilvl="1" w:tplc="05D2B7CA">
      <w:start w:val="1"/>
      <w:numFmt w:val="bullet"/>
      <w:lvlText w:val=""/>
      <w:lvlJc w:val="left"/>
      <w:pPr>
        <w:tabs>
          <w:tab w:val="num" w:pos="1080"/>
        </w:tabs>
        <w:ind w:left="1080" w:hanging="360"/>
      </w:pPr>
      <w:rPr>
        <w:rFonts w:ascii="Symbol" w:hAnsi="Symbol" w:hint="default"/>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3FA133AB"/>
    <w:multiLevelType w:val="hybridMultilevel"/>
    <w:tmpl w:val="CED4598E"/>
    <w:lvl w:ilvl="0" w:tplc="3DF08C3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372"/>
        </w:tabs>
        <w:ind w:left="372" w:hanging="360"/>
      </w:pPr>
      <w:rPr>
        <w:rFonts w:ascii="Courier New" w:hAnsi="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22">
    <w:nsid w:val="40AE2655"/>
    <w:multiLevelType w:val="hybridMultilevel"/>
    <w:tmpl w:val="8012B578"/>
    <w:lvl w:ilvl="0" w:tplc="85E4F9F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922B95"/>
    <w:multiLevelType w:val="hybridMultilevel"/>
    <w:tmpl w:val="ECB69410"/>
    <w:lvl w:ilvl="0" w:tplc="5C48B74E">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6FA2C2D"/>
    <w:multiLevelType w:val="hybridMultilevel"/>
    <w:tmpl w:val="C9347E0A"/>
    <w:lvl w:ilvl="0" w:tplc="85E4F9F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9F0CA4"/>
    <w:multiLevelType w:val="hybridMultilevel"/>
    <w:tmpl w:val="24400270"/>
    <w:lvl w:ilvl="0" w:tplc="78D27E9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163CC6"/>
    <w:multiLevelType w:val="hybridMultilevel"/>
    <w:tmpl w:val="5BD090A0"/>
    <w:lvl w:ilvl="0" w:tplc="5C48B74E">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4C3551F4"/>
    <w:multiLevelType w:val="hybridMultilevel"/>
    <w:tmpl w:val="94F86AA8"/>
    <w:lvl w:ilvl="0" w:tplc="E048E2DC">
      <w:start w:val="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4935444"/>
    <w:multiLevelType w:val="hybridMultilevel"/>
    <w:tmpl w:val="1076BC8C"/>
    <w:lvl w:ilvl="0" w:tplc="85E4F9F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B27558"/>
    <w:multiLevelType w:val="hybridMultilevel"/>
    <w:tmpl w:val="0F408CFE"/>
    <w:lvl w:ilvl="0" w:tplc="3DF08C3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88D52E6"/>
    <w:multiLevelType w:val="hybridMultilevel"/>
    <w:tmpl w:val="321CE5E0"/>
    <w:lvl w:ilvl="0" w:tplc="3DF08C3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9D473B4"/>
    <w:multiLevelType w:val="hybridMultilevel"/>
    <w:tmpl w:val="2998F176"/>
    <w:lvl w:ilvl="0" w:tplc="5C48B74E">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5ACF053C"/>
    <w:multiLevelType w:val="hybridMultilevel"/>
    <w:tmpl w:val="F6B8745A"/>
    <w:lvl w:ilvl="0" w:tplc="85E4F9F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C7E1EBA"/>
    <w:multiLevelType w:val="hybridMultilevel"/>
    <w:tmpl w:val="DBEC89DE"/>
    <w:lvl w:ilvl="0" w:tplc="5C48B74E">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606006BD"/>
    <w:multiLevelType w:val="hybridMultilevel"/>
    <w:tmpl w:val="5972C8AA"/>
    <w:lvl w:ilvl="0" w:tplc="5C48B74E">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60904EB5"/>
    <w:multiLevelType w:val="hybridMultilevel"/>
    <w:tmpl w:val="9AE004C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2F34276"/>
    <w:multiLevelType w:val="hybridMultilevel"/>
    <w:tmpl w:val="A84E537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52F0C4E"/>
    <w:multiLevelType w:val="hybridMultilevel"/>
    <w:tmpl w:val="0582A17E"/>
    <w:lvl w:ilvl="0" w:tplc="85E4F9F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D2E482E"/>
    <w:multiLevelType w:val="hybridMultilevel"/>
    <w:tmpl w:val="813C71C8"/>
    <w:lvl w:ilvl="0" w:tplc="5C48B74E">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713C59D9"/>
    <w:multiLevelType w:val="hybridMultilevel"/>
    <w:tmpl w:val="5CF0D864"/>
    <w:lvl w:ilvl="0" w:tplc="C666DD36">
      <w:start w:val="1"/>
      <w:numFmt w:val="bullet"/>
      <w:lvlText w:val=""/>
      <w:lvlJc w:val="left"/>
      <w:pPr>
        <w:tabs>
          <w:tab w:val="num" w:pos="0"/>
        </w:tabs>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723A781E"/>
    <w:multiLevelType w:val="hybridMultilevel"/>
    <w:tmpl w:val="C086610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3FA7DFD"/>
    <w:multiLevelType w:val="hybridMultilevel"/>
    <w:tmpl w:val="5530805C"/>
    <w:lvl w:ilvl="0" w:tplc="5C48B74E">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747E4F95"/>
    <w:multiLevelType w:val="hybridMultilevel"/>
    <w:tmpl w:val="8C6EC3F6"/>
    <w:lvl w:ilvl="0" w:tplc="85E4F9F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8383BA1"/>
    <w:multiLevelType w:val="hybridMultilevel"/>
    <w:tmpl w:val="A49C76D4"/>
    <w:lvl w:ilvl="0" w:tplc="85E4F9F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87146B2"/>
    <w:multiLevelType w:val="hybridMultilevel"/>
    <w:tmpl w:val="E110BFEC"/>
    <w:lvl w:ilvl="0" w:tplc="5C48B74E">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79965425"/>
    <w:multiLevelType w:val="hybridMultilevel"/>
    <w:tmpl w:val="68504C7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7A97451C"/>
    <w:multiLevelType w:val="hybridMultilevel"/>
    <w:tmpl w:val="28ACC7E8"/>
    <w:lvl w:ilvl="0" w:tplc="A5A4FA60">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C220363"/>
    <w:multiLevelType w:val="hybridMultilevel"/>
    <w:tmpl w:val="1AE66468"/>
    <w:lvl w:ilvl="0" w:tplc="5C48B74E">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3"/>
  </w:num>
  <w:num w:numId="2">
    <w:abstractNumId w:val="27"/>
  </w:num>
  <w:num w:numId="3">
    <w:abstractNumId w:val="19"/>
  </w:num>
  <w:num w:numId="4">
    <w:abstractNumId w:val="16"/>
  </w:num>
  <w:num w:numId="5">
    <w:abstractNumId w:val="35"/>
  </w:num>
  <w:num w:numId="6">
    <w:abstractNumId w:val="18"/>
  </w:num>
  <w:num w:numId="7">
    <w:abstractNumId w:val="46"/>
  </w:num>
  <w:num w:numId="8">
    <w:abstractNumId w:val="4"/>
  </w:num>
  <w:num w:numId="9">
    <w:abstractNumId w:val="25"/>
  </w:num>
  <w:num w:numId="10">
    <w:abstractNumId w:val="3"/>
  </w:num>
  <w:num w:numId="11">
    <w:abstractNumId w:val="0"/>
  </w:num>
  <w:num w:numId="12">
    <w:abstractNumId w:val="23"/>
  </w:num>
  <w:num w:numId="13">
    <w:abstractNumId w:val="41"/>
  </w:num>
  <w:num w:numId="14">
    <w:abstractNumId w:val="26"/>
  </w:num>
  <w:num w:numId="15">
    <w:abstractNumId w:val="31"/>
  </w:num>
  <w:num w:numId="16">
    <w:abstractNumId w:val="39"/>
  </w:num>
  <w:num w:numId="17">
    <w:abstractNumId w:val="44"/>
  </w:num>
  <w:num w:numId="18">
    <w:abstractNumId w:val="38"/>
  </w:num>
  <w:num w:numId="19">
    <w:abstractNumId w:val="12"/>
  </w:num>
  <w:num w:numId="20">
    <w:abstractNumId w:val="33"/>
  </w:num>
  <w:num w:numId="21">
    <w:abstractNumId w:val="1"/>
  </w:num>
  <w:num w:numId="22">
    <w:abstractNumId w:val="2"/>
  </w:num>
  <w:num w:numId="23">
    <w:abstractNumId w:val="34"/>
  </w:num>
  <w:num w:numId="24">
    <w:abstractNumId w:val="47"/>
  </w:num>
  <w:num w:numId="25">
    <w:abstractNumId w:val="42"/>
  </w:num>
  <w:num w:numId="26">
    <w:abstractNumId w:val="24"/>
  </w:num>
  <w:num w:numId="27">
    <w:abstractNumId w:val="6"/>
  </w:num>
  <w:num w:numId="28">
    <w:abstractNumId w:val="5"/>
  </w:num>
  <w:num w:numId="29">
    <w:abstractNumId w:val="8"/>
  </w:num>
  <w:num w:numId="30">
    <w:abstractNumId w:val="14"/>
  </w:num>
  <w:num w:numId="31">
    <w:abstractNumId w:val="32"/>
  </w:num>
  <w:num w:numId="32">
    <w:abstractNumId w:val="15"/>
  </w:num>
  <w:num w:numId="33">
    <w:abstractNumId w:val="28"/>
  </w:num>
  <w:num w:numId="34">
    <w:abstractNumId w:val="22"/>
  </w:num>
  <w:num w:numId="35">
    <w:abstractNumId w:val="43"/>
  </w:num>
  <w:num w:numId="36">
    <w:abstractNumId w:val="37"/>
  </w:num>
  <w:num w:numId="37">
    <w:abstractNumId w:val="30"/>
  </w:num>
  <w:num w:numId="38">
    <w:abstractNumId w:val="29"/>
  </w:num>
  <w:num w:numId="39">
    <w:abstractNumId w:val="17"/>
  </w:num>
  <w:num w:numId="40">
    <w:abstractNumId w:val="40"/>
  </w:num>
  <w:num w:numId="41">
    <w:abstractNumId w:val="36"/>
  </w:num>
  <w:num w:numId="42">
    <w:abstractNumId w:val="9"/>
  </w:num>
  <w:num w:numId="43">
    <w:abstractNumId w:val="45"/>
  </w:num>
  <w:num w:numId="44">
    <w:abstractNumId w:val="21"/>
  </w:num>
  <w:num w:numId="45">
    <w:abstractNumId w:val="10"/>
  </w:num>
  <w:num w:numId="46">
    <w:abstractNumId w:val="11"/>
  </w:num>
  <w:num w:numId="4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571157"/>
    <w:rsid w:val="00016BEF"/>
    <w:rsid w:val="00021B23"/>
    <w:rsid w:val="0002524D"/>
    <w:rsid w:val="00033A14"/>
    <w:rsid w:val="000359F1"/>
    <w:rsid w:val="00036392"/>
    <w:rsid w:val="00041BD5"/>
    <w:rsid w:val="00047E72"/>
    <w:rsid w:val="000522DD"/>
    <w:rsid w:val="00064FFD"/>
    <w:rsid w:val="00067F44"/>
    <w:rsid w:val="00074EF9"/>
    <w:rsid w:val="0007506A"/>
    <w:rsid w:val="00085306"/>
    <w:rsid w:val="0009619F"/>
    <w:rsid w:val="000A20AB"/>
    <w:rsid w:val="000A2A08"/>
    <w:rsid w:val="000B3DD4"/>
    <w:rsid w:val="000E3F17"/>
    <w:rsid w:val="000E51EF"/>
    <w:rsid w:val="000F768A"/>
    <w:rsid w:val="00100140"/>
    <w:rsid w:val="00107669"/>
    <w:rsid w:val="00117250"/>
    <w:rsid w:val="00121867"/>
    <w:rsid w:val="00125F77"/>
    <w:rsid w:val="001305B0"/>
    <w:rsid w:val="001316DA"/>
    <w:rsid w:val="00140F09"/>
    <w:rsid w:val="00142B12"/>
    <w:rsid w:val="00143AC5"/>
    <w:rsid w:val="00182F5B"/>
    <w:rsid w:val="00186210"/>
    <w:rsid w:val="001926D2"/>
    <w:rsid w:val="00197030"/>
    <w:rsid w:val="001A1CD6"/>
    <w:rsid w:val="001A6A7B"/>
    <w:rsid w:val="001B211B"/>
    <w:rsid w:val="001C60EE"/>
    <w:rsid w:val="001C647A"/>
    <w:rsid w:val="001C7778"/>
    <w:rsid w:val="001D4957"/>
    <w:rsid w:val="001E2115"/>
    <w:rsid w:val="001E73B0"/>
    <w:rsid w:val="001F5F16"/>
    <w:rsid w:val="001F675A"/>
    <w:rsid w:val="00206667"/>
    <w:rsid w:val="002067A9"/>
    <w:rsid w:val="002071D4"/>
    <w:rsid w:val="00214F15"/>
    <w:rsid w:val="00234D64"/>
    <w:rsid w:val="00237C8F"/>
    <w:rsid w:val="002433A5"/>
    <w:rsid w:val="00244493"/>
    <w:rsid w:val="0024595D"/>
    <w:rsid w:val="00246B22"/>
    <w:rsid w:val="00250B5D"/>
    <w:rsid w:val="00256E5F"/>
    <w:rsid w:val="00257B27"/>
    <w:rsid w:val="002641EB"/>
    <w:rsid w:val="002810B5"/>
    <w:rsid w:val="00285DEF"/>
    <w:rsid w:val="002902C0"/>
    <w:rsid w:val="002931D3"/>
    <w:rsid w:val="002A1046"/>
    <w:rsid w:val="002A6E70"/>
    <w:rsid w:val="002B45D5"/>
    <w:rsid w:val="002C2FCB"/>
    <w:rsid w:val="002C669F"/>
    <w:rsid w:val="002C6D51"/>
    <w:rsid w:val="002F711D"/>
    <w:rsid w:val="002F78A0"/>
    <w:rsid w:val="002F7D7C"/>
    <w:rsid w:val="003003D5"/>
    <w:rsid w:val="00302926"/>
    <w:rsid w:val="00303E62"/>
    <w:rsid w:val="00312C03"/>
    <w:rsid w:val="003130E0"/>
    <w:rsid w:val="003259C4"/>
    <w:rsid w:val="0034077C"/>
    <w:rsid w:val="0034383E"/>
    <w:rsid w:val="00344804"/>
    <w:rsid w:val="00350136"/>
    <w:rsid w:val="00355319"/>
    <w:rsid w:val="00360501"/>
    <w:rsid w:val="00363B5D"/>
    <w:rsid w:val="00372081"/>
    <w:rsid w:val="003726D8"/>
    <w:rsid w:val="00385A60"/>
    <w:rsid w:val="00392611"/>
    <w:rsid w:val="003A2AA4"/>
    <w:rsid w:val="003B1965"/>
    <w:rsid w:val="003C1389"/>
    <w:rsid w:val="003C27FF"/>
    <w:rsid w:val="003C369F"/>
    <w:rsid w:val="003C3E79"/>
    <w:rsid w:val="003C6A95"/>
    <w:rsid w:val="003C7CD9"/>
    <w:rsid w:val="003D5386"/>
    <w:rsid w:val="003F51F4"/>
    <w:rsid w:val="00402F69"/>
    <w:rsid w:val="00405AA4"/>
    <w:rsid w:val="00407BBD"/>
    <w:rsid w:val="00410190"/>
    <w:rsid w:val="004146BE"/>
    <w:rsid w:val="0042279C"/>
    <w:rsid w:val="00430EF3"/>
    <w:rsid w:val="004325CF"/>
    <w:rsid w:val="00434C87"/>
    <w:rsid w:val="00451F61"/>
    <w:rsid w:val="00467FA4"/>
    <w:rsid w:val="004744D8"/>
    <w:rsid w:val="004758E1"/>
    <w:rsid w:val="00483BFE"/>
    <w:rsid w:val="0049601F"/>
    <w:rsid w:val="004A6FEE"/>
    <w:rsid w:val="004B424B"/>
    <w:rsid w:val="004C1EBE"/>
    <w:rsid w:val="004E48FD"/>
    <w:rsid w:val="004E6313"/>
    <w:rsid w:val="004F73CC"/>
    <w:rsid w:val="005150F2"/>
    <w:rsid w:val="00515F77"/>
    <w:rsid w:val="005205E4"/>
    <w:rsid w:val="00521698"/>
    <w:rsid w:val="00532C8C"/>
    <w:rsid w:val="00537998"/>
    <w:rsid w:val="005478C9"/>
    <w:rsid w:val="00554679"/>
    <w:rsid w:val="00571157"/>
    <w:rsid w:val="00574218"/>
    <w:rsid w:val="00576F4E"/>
    <w:rsid w:val="005826AC"/>
    <w:rsid w:val="005A510B"/>
    <w:rsid w:val="005A5D96"/>
    <w:rsid w:val="005B5273"/>
    <w:rsid w:val="005B5B13"/>
    <w:rsid w:val="005C3ABA"/>
    <w:rsid w:val="005E6750"/>
    <w:rsid w:val="005F666B"/>
    <w:rsid w:val="00621B36"/>
    <w:rsid w:val="0062612B"/>
    <w:rsid w:val="006321C6"/>
    <w:rsid w:val="00634DC7"/>
    <w:rsid w:val="00636D6B"/>
    <w:rsid w:val="006536C7"/>
    <w:rsid w:val="00662DBD"/>
    <w:rsid w:val="00663BEB"/>
    <w:rsid w:val="006751B4"/>
    <w:rsid w:val="00675DAE"/>
    <w:rsid w:val="00680152"/>
    <w:rsid w:val="00691EDC"/>
    <w:rsid w:val="00697445"/>
    <w:rsid w:val="006B7327"/>
    <w:rsid w:val="006C3AA1"/>
    <w:rsid w:val="006C3C67"/>
    <w:rsid w:val="006D766B"/>
    <w:rsid w:val="006E13A0"/>
    <w:rsid w:val="006E7A9D"/>
    <w:rsid w:val="006F0D0A"/>
    <w:rsid w:val="006F5DDC"/>
    <w:rsid w:val="00702FC5"/>
    <w:rsid w:val="00706455"/>
    <w:rsid w:val="00706B0E"/>
    <w:rsid w:val="0070707C"/>
    <w:rsid w:val="00720A80"/>
    <w:rsid w:val="00724F8D"/>
    <w:rsid w:val="00732D0F"/>
    <w:rsid w:val="007407B8"/>
    <w:rsid w:val="007549B3"/>
    <w:rsid w:val="007615BE"/>
    <w:rsid w:val="007638A1"/>
    <w:rsid w:val="007648DA"/>
    <w:rsid w:val="00773B58"/>
    <w:rsid w:val="00776B18"/>
    <w:rsid w:val="00776C23"/>
    <w:rsid w:val="00776E3D"/>
    <w:rsid w:val="007776FF"/>
    <w:rsid w:val="00781947"/>
    <w:rsid w:val="007835E1"/>
    <w:rsid w:val="007857E4"/>
    <w:rsid w:val="00792164"/>
    <w:rsid w:val="00796D61"/>
    <w:rsid w:val="007A3725"/>
    <w:rsid w:val="007A6357"/>
    <w:rsid w:val="007B44C9"/>
    <w:rsid w:val="007C64ED"/>
    <w:rsid w:val="007C78BF"/>
    <w:rsid w:val="007D644D"/>
    <w:rsid w:val="007E01AC"/>
    <w:rsid w:val="007E1BA0"/>
    <w:rsid w:val="007F0774"/>
    <w:rsid w:val="007F2AC4"/>
    <w:rsid w:val="007F36C6"/>
    <w:rsid w:val="008132E2"/>
    <w:rsid w:val="00822D32"/>
    <w:rsid w:val="0082367B"/>
    <w:rsid w:val="00844226"/>
    <w:rsid w:val="00864C12"/>
    <w:rsid w:val="0087357C"/>
    <w:rsid w:val="008748F8"/>
    <w:rsid w:val="00881EC4"/>
    <w:rsid w:val="00887373"/>
    <w:rsid w:val="008A0A0E"/>
    <w:rsid w:val="008A1EE3"/>
    <w:rsid w:val="008A3B67"/>
    <w:rsid w:val="008B1382"/>
    <w:rsid w:val="008B6F53"/>
    <w:rsid w:val="008C7966"/>
    <w:rsid w:val="008D7706"/>
    <w:rsid w:val="008F4031"/>
    <w:rsid w:val="00904648"/>
    <w:rsid w:val="009266FD"/>
    <w:rsid w:val="0094585B"/>
    <w:rsid w:val="009567FF"/>
    <w:rsid w:val="00966191"/>
    <w:rsid w:val="00973B7B"/>
    <w:rsid w:val="00983548"/>
    <w:rsid w:val="0098452C"/>
    <w:rsid w:val="00986842"/>
    <w:rsid w:val="0099545B"/>
    <w:rsid w:val="009B570E"/>
    <w:rsid w:val="009C0401"/>
    <w:rsid w:val="009C3712"/>
    <w:rsid w:val="009E5539"/>
    <w:rsid w:val="009E61AC"/>
    <w:rsid w:val="009E6228"/>
    <w:rsid w:val="009E6F93"/>
    <w:rsid w:val="00A02090"/>
    <w:rsid w:val="00A0252A"/>
    <w:rsid w:val="00A032F3"/>
    <w:rsid w:val="00A049D6"/>
    <w:rsid w:val="00A12CFC"/>
    <w:rsid w:val="00A13C92"/>
    <w:rsid w:val="00A208A9"/>
    <w:rsid w:val="00A21584"/>
    <w:rsid w:val="00A34868"/>
    <w:rsid w:val="00A3643F"/>
    <w:rsid w:val="00A4475F"/>
    <w:rsid w:val="00A45D76"/>
    <w:rsid w:val="00A54B9A"/>
    <w:rsid w:val="00A57BF3"/>
    <w:rsid w:val="00A60851"/>
    <w:rsid w:val="00A64E5D"/>
    <w:rsid w:val="00A74F54"/>
    <w:rsid w:val="00A8276C"/>
    <w:rsid w:val="00A86A65"/>
    <w:rsid w:val="00A9017D"/>
    <w:rsid w:val="00A976EF"/>
    <w:rsid w:val="00A97754"/>
    <w:rsid w:val="00AB1FA8"/>
    <w:rsid w:val="00AC324E"/>
    <w:rsid w:val="00AC6FD2"/>
    <w:rsid w:val="00AD76B2"/>
    <w:rsid w:val="00AE5576"/>
    <w:rsid w:val="00AE64A7"/>
    <w:rsid w:val="00AE7847"/>
    <w:rsid w:val="00AF0378"/>
    <w:rsid w:val="00AF22B2"/>
    <w:rsid w:val="00AF4844"/>
    <w:rsid w:val="00AF6AE9"/>
    <w:rsid w:val="00AF712D"/>
    <w:rsid w:val="00AF7666"/>
    <w:rsid w:val="00B03F0F"/>
    <w:rsid w:val="00B20AE9"/>
    <w:rsid w:val="00B23665"/>
    <w:rsid w:val="00B30231"/>
    <w:rsid w:val="00B3285C"/>
    <w:rsid w:val="00B33872"/>
    <w:rsid w:val="00B361F1"/>
    <w:rsid w:val="00B413AD"/>
    <w:rsid w:val="00B426C6"/>
    <w:rsid w:val="00B45CD0"/>
    <w:rsid w:val="00B825FD"/>
    <w:rsid w:val="00B84C66"/>
    <w:rsid w:val="00B84F34"/>
    <w:rsid w:val="00BB7825"/>
    <w:rsid w:val="00BC292B"/>
    <w:rsid w:val="00BE4C59"/>
    <w:rsid w:val="00BF29CF"/>
    <w:rsid w:val="00BF6099"/>
    <w:rsid w:val="00C05503"/>
    <w:rsid w:val="00C14324"/>
    <w:rsid w:val="00C16D52"/>
    <w:rsid w:val="00C24740"/>
    <w:rsid w:val="00C41DE5"/>
    <w:rsid w:val="00C51667"/>
    <w:rsid w:val="00C624DA"/>
    <w:rsid w:val="00C676AC"/>
    <w:rsid w:val="00C72ADC"/>
    <w:rsid w:val="00C82CCF"/>
    <w:rsid w:val="00C91F73"/>
    <w:rsid w:val="00C94CBD"/>
    <w:rsid w:val="00C9604B"/>
    <w:rsid w:val="00C96A0A"/>
    <w:rsid w:val="00CA38BA"/>
    <w:rsid w:val="00CA78EC"/>
    <w:rsid w:val="00CC2239"/>
    <w:rsid w:val="00CC69CE"/>
    <w:rsid w:val="00CC6E48"/>
    <w:rsid w:val="00CD28DE"/>
    <w:rsid w:val="00CD5235"/>
    <w:rsid w:val="00CE7F10"/>
    <w:rsid w:val="00D070C2"/>
    <w:rsid w:val="00D313DD"/>
    <w:rsid w:val="00D37721"/>
    <w:rsid w:val="00D44C69"/>
    <w:rsid w:val="00D45541"/>
    <w:rsid w:val="00D52DCB"/>
    <w:rsid w:val="00D5779E"/>
    <w:rsid w:val="00D57FF8"/>
    <w:rsid w:val="00D61650"/>
    <w:rsid w:val="00D75826"/>
    <w:rsid w:val="00D75CC4"/>
    <w:rsid w:val="00D75E83"/>
    <w:rsid w:val="00D9226A"/>
    <w:rsid w:val="00DC1D88"/>
    <w:rsid w:val="00DD23E9"/>
    <w:rsid w:val="00DE3059"/>
    <w:rsid w:val="00DE78E8"/>
    <w:rsid w:val="00DF3B33"/>
    <w:rsid w:val="00DF593E"/>
    <w:rsid w:val="00E0626A"/>
    <w:rsid w:val="00E12B35"/>
    <w:rsid w:val="00E2025D"/>
    <w:rsid w:val="00E263E1"/>
    <w:rsid w:val="00E345DE"/>
    <w:rsid w:val="00E4190A"/>
    <w:rsid w:val="00E6715A"/>
    <w:rsid w:val="00E81119"/>
    <w:rsid w:val="00E817EE"/>
    <w:rsid w:val="00E8657B"/>
    <w:rsid w:val="00EA3739"/>
    <w:rsid w:val="00EB0297"/>
    <w:rsid w:val="00ED0A16"/>
    <w:rsid w:val="00ED5BC4"/>
    <w:rsid w:val="00ED5D22"/>
    <w:rsid w:val="00EE79B6"/>
    <w:rsid w:val="00EF780F"/>
    <w:rsid w:val="00F039AF"/>
    <w:rsid w:val="00F11B88"/>
    <w:rsid w:val="00F174AA"/>
    <w:rsid w:val="00F176AC"/>
    <w:rsid w:val="00F17AEB"/>
    <w:rsid w:val="00F375A0"/>
    <w:rsid w:val="00F410E6"/>
    <w:rsid w:val="00F43E22"/>
    <w:rsid w:val="00F6063A"/>
    <w:rsid w:val="00F61305"/>
    <w:rsid w:val="00F632AD"/>
    <w:rsid w:val="00F73AF8"/>
    <w:rsid w:val="00F90F18"/>
    <w:rsid w:val="00FA5A3C"/>
    <w:rsid w:val="00FC0644"/>
    <w:rsid w:val="00FC23CC"/>
    <w:rsid w:val="00FC4134"/>
    <w:rsid w:val="00FE31D8"/>
    <w:rsid w:val="00FE35A1"/>
    <w:rsid w:val="00FE7883"/>
    <w:rsid w:val="00FF3A89"/>
    <w:rsid w:val="00FF5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157"/>
    <w:pPr>
      <w:spacing w:after="200" w:line="276" w:lineRule="auto"/>
    </w:pPr>
    <w:rPr>
      <w:lang w:eastAsia="en-US"/>
    </w:rPr>
  </w:style>
  <w:style w:type="paragraph" w:styleId="3">
    <w:name w:val="heading 3"/>
    <w:basedOn w:val="a"/>
    <w:link w:val="30"/>
    <w:uiPriority w:val="99"/>
    <w:qFormat/>
    <w:locked/>
    <w:rsid w:val="0034383E"/>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34383E"/>
    <w:rPr>
      <w:rFonts w:cs="Times New Roman"/>
      <w:b/>
      <w:bCs/>
      <w:sz w:val="27"/>
      <w:szCs w:val="27"/>
      <w:lang w:val="ru-RU" w:eastAsia="ru-RU" w:bidi="ar-SA"/>
    </w:rPr>
  </w:style>
  <w:style w:type="paragraph" w:styleId="a3">
    <w:name w:val="footer"/>
    <w:basedOn w:val="a"/>
    <w:link w:val="a4"/>
    <w:uiPriority w:val="99"/>
    <w:rsid w:val="006321C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basedOn w:val="a0"/>
    <w:link w:val="a3"/>
    <w:uiPriority w:val="99"/>
    <w:locked/>
    <w:rsid w:val="006321C6"/>
    <w:rPr>
      <w:rFonts w:ascii="Times New Roman" w:hAnsi="Times New Roman" w:cs="Times New Roman"/>
      <w:sz w:val="24"/>
      <w:szCs w:val="24"/>
      <w:lang w:eastAsia="ru-RU"/>
    </w:rPr>
  </w:style>
  <w:style w:type="character" w:styleId="a5">
    <w:name w:val="page number"/>
    <w:basedOn w:val="a0"/>
    <w:uiPriority w:val="99"/>
    <w:rsid w:val="006321C6"/>
    <w:rPr>
      <w:rFonts w:cs="Times New Roman"/>
    </w:rPr>
  </w:style>
  <w:style w:type="paragraph" w:styleId="a6">
    <w:name w:val="header"/>
    <w:basedOn w:val="a"/>
    <w:link w:val="a7"/>
    <w:uiPriority w:val="99"/>
    <w:semiHidden/>
    <w:rsid w:val="008F4031"/>
    <w:pPr>
      <w:tabs>
        <w:tab w:val="center" w:pos="4819"/>
        <w:tab w:val="right" w:pos="9639"/>
      </w:tabs>
      <w:spacing w:after="0" w:line="240" w:lineRule="auto"/>
    </w:pPr>
  </w:style>
  <w:style w:type="character" w:customStyle="1" w:styleId="a7">
    <w:name w:val="Верхний колонтитул Знак"/>
    <w:basedOn w:val="a0"/>
    <w:link w:val="a6"/>
    <w:uiPriority w:val="99"/>
    <w:semiHidden/>
    <w:locked/>
    <w:rsid w:val="008F4031"/>
    <w:rPr>
      <w:rFonts w:cs="Times New Roman"/>
    </w:rPr>
  </w:style>
  <w:style w:type="paragraph" w:customStyle="1" w:styleId="1">
    <w:name w:val="Абзац списка1"/>
    <w:basedOn w:val="a"/>
    <w:uiPriority w:val="99"/>
    <w:rsid w:val="00AF7666"/>
    <w:pPr>
      <w:ind w:left="720"/>
      <w:contextualSpacing/>
    </w:pPr>
    <w:rPr>
      <w:rFonts w:eastAsia="Times New Roman"/>
    </w:rPr>
  </w:style>
  <w:style w:type="paragraph" w:styleId="a8">
    <w:name w:val="List Paragraph"/>
    <w:basedOn w:val="a"/>
    <w:uiPriority w:val="99"/>
    <w:qFormat/>
    <w:rsid w:val="00CD28DE"/>
    <w:pPr>
      <w:ind w:left="720"/>
      <w:contextualSpacing/>
    </w:pPr>
  </w:style>
  <w:style w:type="paragraph" w:customStyle="1" w:styleId="Style8">
    <w:name w:val="Style8"/>
    <w:basedOn w:val="a"/>
    <w:uiPriority w:val="99"/>
    <w:rsid w:val="00C94CBD"/>
    <w:pPr>
      <w:widowControl w:val="0"/>
      <w:autoSpaceDE w:val="0"/>
      <w:autoSpaceDN w:val="0"/>
      <w:adjustRightInd w:val="0"/>
      <w:spacing w:after="0" w:line="333" w:lineRule="exact"/>
      <w:ind w:firstLine="590"/>
      <w:jc w:val="both"/>
    </w:pPr>
    <w:rPr>
      <w:rFonts w:ascii="Times New Roman" w:eastAsia="Times New Roman" w:hAnsi="Times New Roman"/>
      <w:sz w:val="24"/>
      <w:szCs w:val="24"/>
      <w:lang w:val="uk-UA" w:eastAsia="uk-UA"/>
    </w:rPr>
  </w:style>
  <w:style w:type="character" w:customStyle="1" w:styleId="FontStyle40">
    <w:name w:val="Font Style40"/>
    <w:uiPriority w:val="99"/>
    <w:rsid w:val="00C94CBD"/>
    <w:rPr>
      <w:rFonts w:ascii="Times New Roman" w:hAnsi="Times New Roman"/>
      <w:sz w:val="26"/>
    </w:rPr>
  </w:style>
  <w:style w:type="character" w:customStyle="1" w:styleId="st">
    <w:name w:val="st"/>
    <w:basedOn w:val="a0"/>
    <w:uiPriority w:val="99"/>
    <w:rsid w:val="00BF29CF"/>
    <w:rPr>
      <w:rFonts w:cs="Times New Roman"/>
    </w:rPr>
  </w:style>
  <w:style w:type="character" w:customStyle="1" w:styleId="FontStyle99">
    <w:name w:val="Font Style99"/>
    <w:uiPriority w:val="99"/>
    <w:rsid w:val="0034383E"/>
    <w:rPr>
      <w:rFonts w:ascii="Times New Roman" w:hAnsi="Times New Roman"/>
      <w:sz w:val="26"/>
    </w:rPr>
  </w:style>
  <w:style w:type="character" w:customStyle="1" w:styleId="FontStyle14">
    <w:name w:val="Font Style14"/>
    <w:uiPriority w:val="99"/>
    <w:rsid w:val="00DC1D88"/>
    <w:rPr>
      <w:rFonts w:ascii="Times New Roman" w:hAnsi="Times New Roman"/>
      <w:sz w:val="22"/>
    </w:rPr>
  </w:style>
  <w:style w:type="paragraph" w:customStyle="1" w:styleId="Style3">
    <w:name w:val="Style3"/>
    <w:basedOn w:val="a"/>
    <w:uiPriority w:val="99"/>
    <w:rsid w:val="002902C0"/>
    <w:pPr>
      <w:widowControl w:val="0"/>
      <w:autoSpaceDE w:val="0"/>
      <w:autoSpaceDN w:val="0"/>
      <w:adjustRightInd w:val="0"/>
      <w:spacing w:after="0" w:line="240" w:lineRule="auto"/>
    </w:pPr>
    <w:rPr>
      <w:rFonts w:ascii="Cambria" w:hAnsi="Cambria" w:cs="Cambria"/>
      <w:sz w:val="24"/>
      <w:szCs w:val="24"/>
      <w:lang w:eastAsia="ru-RU"/>
    </w:rPr>
  </w:style>
  <w:style w:type="character" w:customStyle="1" w:styleId="apple-converted-space">
    <w:name w:val="apple-converted-space"/>
    <w:uiPriority w:val="99"/>
    <w:rsid w:val="002902C0"/>
  </w:style>
  <w:style w:type="paragraph" w:customStyle="1" w:styleId="2">
    <w:name w:val="Абзац списка2"/>
    <w:basedOn w:val="a"/>
    <w:uiPriority w:val="99"/>
    <w:rsid w:val="00691EDC"/>
    <w:pPr>
      <w:spacing w:after="0" w:line="240" w:lineRule="auto"/>
      <w:ind w:left="720"/>
      <w:contextualSpacing/>
    </w:pPr>
    <w:rPr>
      <w:rFonts w:ascii="Times New Roman" w:hAnsi="Times New Roman"/>
      <w:sz w:val="24"/>
      <w:szCs w:val="24"/>
      <w:lang w:val="uk-UA" w:eastAsia="ru-RU"/>
    </w:rPr>
  </w:style>
</w:styles>
</file>

<file path=word/webSettings.xml><?xml version="1.0" encoding="utf-8"?>
<w:webSettings xmlns:r="http://schemas.openxmlformats.org/officeDocument/2006/relationships" xmlns:w="http://schemas.openxmlformats.org/wordprocessingml/2006/main">
  <w:divs>
    <w:div w:id="112493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54</Pages>
  <Words>19094</Words>
  <Characters>108837</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Елена</cp:lastModifiedBy>
  <cp:revision>10</cp:revision>
  <cp:lastPrinted>2019-01-11T07:53:00Z</cp:lastPrinted>
  <dcterms:created xsi:type="dcterms:W3CDTF">2019-01-10T13:40:00Z</dcterms:created>
  <dcterms:modified xsi:type="dcterms:W3CDTF">2019-01-11T12:38:00Z</dcterms:modified>
</cp:coreProperties>
</file>